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00C" w14:textId="229BE910" w:rsidR="00900B61" w:rsidRDefault="001A4759" w:rsidP="00A93E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4D7181CE" w14:textId="7E356300" w:rsidR="00435EEC" w:rsidRDefault="00435EEC" w:rsidP="00A93E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Έστω τρίγωνο ΑΒΓ με ΑΒ &lt; ΑΓ, ΑΗ ύψος και Δ, Ε, Ζ τα μέσα </w:t>
      </w:r>
      <w:r w:rsidRPr="00FE1CF0">
        <w:rPr>
          <w:sz w:val="24"/>
          <w:szCs w:val="24"/>
        </w:rPr>
        <w:t>των ΑΒ,ΑΓ</w:t>
      </w:r>
      <w:r>
        <w:rPr>
          <w:sz w:val="24"/>
          <w:szCs w:val="24"/>
        </w:rPr>
        <w:t xml:space="preserve">, </w:t>
      </w:r>
      <w:r w:rsidRPr="00FE1CF0">
        <w:rPr>
          <w:sz w:val="24"/>
          <w:szCs w:val="24"/>
        </w:rPr>
        <w:t>ΒΓ αντίστοιχα</w:t>
      </w:r>
      <w:r>
        <w:rPr>
          <w:sz w:val="24"/>
          <w:szCs w:val="24"/>
        </w:rPr>
        <w:t>.</w:t>
      </w:r>
    </w:p>
    <w:p w14:paraId="1D3450DA" w14:textId="13936704" w:rsidR="00435EEC" w:rsidRDefault="00435EEC" w:rsidP="00435EEC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E3C042" wp14:editId="6FCFD7B6">
            <wp:extent cx="3667125" cy="2187337"/>
            <wp:effectExtent l="0" t="0" r="0" b="0"/>
            <wp:docPr id="2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274" cy="219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72EC" w14:textId="1803A017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/>
          <w:bCs/>
          <w:sz w:val="24"/>
          <w:szCs w:val="24"/>
        </w:rPr>
        <w:t>α)</w:t>
      </w:r>
      <w:r w:rsidRPr="005A3E51">
        <w:rPr>
          <w:bCs/>
          <w:sz w:val="24"/>
          <w:szCs w:val="24"/>
        </w:rPr>
        <w:t xml:space="preserve"> Το ΔΕ ενώνει τα μέσα δύο πλευρών του τριγώνου</w:t>
      </w:r>
      <w:r>
        <w:rPr>
          <w:bCs/>
          <w:sz w:val="24"/>
          <w:szCs w:val="24"/>
        </w:rPr>
        <w:t xml:space="preserve"> </w:t>
      </w:r>
      <w:r w:rsidRPr="005A3E51">
        <w:rPr>
          <w:bCs/>
          <w:sz w:val="24"/>
          <w:szCs w:val="24"/>
        </w:rPr>
        <w:t>ΑΒΓ, οπότε ισχύει ότι: ΔΕ // ΒΓ άρα και ΔΕ // ΗΖ.</w:t>
      </w:r>
    </w:p>
    <w:p w14:paraId="5B64B3A1" w14:textId="77777777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 xml:space="preserve">Το ΕΖ ενώνει τα μέσα δύο πλευρών στο τρίγωνο ΑΒΓ, άρα ισχύει ότι: </w:t>
      </w:r>
    </w:p>
    <w:p w14:paraId="414C16E8" w14:textId="38B5B3AA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 xml:space="preserve">ΕΖ // ΑΒ και ΕΖ =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A3E51">
        <w:rPr>
          <w:bCs/>
          <w:sz w:val="24"/>
          <w:szCs w:val="24"/>
        </w:rPr>
        <w:t xml:space="preserve"> (1). </w:t>
      </w:r>
    </w:p>
    <w:p w14:paraId="1F179FF2" w14:textId="3EA035A5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Αφού ΕΖ // ΑΒ και η ΔΗ τέμνει την ΑΒ, θα τέμνει και την παράλληλή της ΕΖ. Οπότε το τετράπλευρο ΔΕΗΖ έχει μόνο δύο πλευρές παράλληλες, άρα είναι τραπέζιο.</w:t>
      </w:r>
    </w:p>
    <w:p w14:paraId="685FBC56" w14:textId="2336C63F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 xml:space="preserve">Στο ορθογώνιο τρίγωνο ΑΗΒ η ΗΔ είναι διάμεσος που αντιστοιχεί στην </w:t>
      </w:r>
      <w:proofErr w:type="spellStart"/>
      <w:r w:rsidRPr="005A3E51">
        <w:rPr>
          <w:bCs/>
          <w:sz w:val="24"/>
          <w:szCs w:val="24"/>
        </w:rPr>
        <w:t>υποτείνουσα</w:t>
      </w:r>
      <w:proofErr w:type="spellEnd"/>
      <w:r w:rsidRPr="005A3E51">
        <w:rPr>
          <w:bCs/>
          <w:sz w:val="24"/>
          <w:szCs w:val="24"/>
        </w:rPr>
        <w:t>, άρα</w:t>
      </w:r>
      <w:r>
        <w:rPr>
          <w:bCs/>
          <w:sz w:val="24"/>
          <w:szCs w:val="24"/>
        </w:rPr>
        <w:t>:</w:t>
      </w:r>
      <w:r w:rsidRPr="005A3E51">
        <w:rPr>
          <w:bCs/>
          <w:sz w:val="24"/>
          <w:szCs w:val="24"/>
        </w:rPr>
        <w:t xml:space="preserve">  ΗΔ =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A3E51">
        <w:rPr>
          <w:bCs/>
          <w:sz w:val="24"/>
          <w:szCs w:val="24"/>
        </w:rPr>
        <w:t xml:space="preserve"> (2)</w:t>
      </w:r>
    </w:p>
    <w:p w14:paraId="34EF1D80" w14:textId="18E3CEB6" w:rsidR="005A3E51" w:rsidRPr="005A3E51" w:rsidRDefault="005A3E51" w:rsidP="00435EEC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Από τις σχέσεις (1), (2) προκύπτει ότι ΕΖ = ΗΔ (3). Επομένως το τραπέζιο ΔΕΖΗ είναι ισοσκελές.</w:t>
      </w:r>
    </w:p>
    <w:p w14:paraId="4FD624D3" w14:textId="77777777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/>
          <w:bCs/>
          <w:sz w:val="24"/>
          <w:szCs w:val="24"/>
        </w:rPr>
        <w:t>β)</w:t>
      </w:r>
      <w:r w:rsidRPr="005A3E51">
        <w:rPr>
          <w:bCs/>
          <w:sz w:val="24"/>
          <w:szCs w:val="24"/>
        </w:rPr>
        <w:t xml:space="preserve"> Τα τρίγωνα ΗΔΖ και ΗΕΖ έχουν:</w:t>
      </w:r>
    </w:p>
    <w:p w14:paraId="654F95EE" w14:textId="77777777" w:rsidR="005A3E51" w:rsidRPr="005A3E51" w:rsidRDefault="005A3E51" w:rsidP="005A3E51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ΕΖ = ΗΔ, λόγω της (3)</w:t>
      </w:r>
    </w:p>
    <w:p w14:paraId="3937BF27" w14:textId="77777777" w:rsidR="005A3E51" w:rsidRPr="005A3E51" w:rsidRDefault="005A3E51" w:rsidP="005A3E51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ΗΖ κοινή πλευρά</w:t>
      </w:r>
    </w:p>
    <w:p w14:paraId="2AAD0007" w14:textId="0DCB213C" w:rsidR="005A3E51" w:rsidRPr="005A3E51" w:rsidRDefault="005A3E51" w:rsidP="005A3E51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</m:acc>
      </m:oMath>
      <w:r w:rsidRPr="005A3E51">
        <w:rPr>
          <w:bCs/>
          <w:sz w:val="24"/>
          <w:szCs w:val="24"/>
        </w:rPr>
        <w:t>Ζ =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Ζ</m:t>
            </m:r>
          </m:e>
        </m:acc>
      </m:oMath>
      <w:r w:rsidRPr="005A3E51">
        <w:rPr>
          <w:bCs/>
          <w:sz w:val="24"/>
          <w:szCs w:val="24"/>
        </w:rPr>
        <w:t>Η, ως γωνίες βάσης του ισοσκελούς τραπεζίου</w:t>
      </w:r>
    </w:p>
    <w:p w14:paraId="6B97DF22" w14:textId="4CA00E7F" w:rsidR="00592FCA" w:rsidRPr="005A3E51" w:rsidRDefault="00592FCA" w:rsidP="005A3E5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Τα τρίγωνα ΗΔΖ και ΗΕΖ έχουν δύο πλευρές ίσες μία προς μία και τις περιεχόμενες γωνίες ίσες, άρα είναι ίσα και έχουν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Η</m:t>
        </m:r>
        <m:acc>
          <m:acc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Ζ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Η</m:t>
        </m:r>
        <m:acc>
          <m:accPr>
            <m:ctrlPr>
              <w:rPr>
                <w:rFonts w:ascii="Cambria Math" w:hAnsi="Cambria Math"/>
                <w:bCs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Ζ</m:t>
        </m:r>
      </m:oMath>
      <w:r>
        <w:rPr>
          <w:rFonts w:eastAsiaTheme="minorEastAsia"/>
          <w:sz w:val="24"/>
          <w:szCs w:val="24"/>
        </w:rPr>
        <w:t xml:space="preserve"> </w:t>
      </w:r>
      <w:r w:rsidR="00D24562">
        <w:rPr>
          <w:rFonts w:eastAsiaTheme="minorEastAsia"/>
          <w:sz w:val="24"/>
          <w:szCs w:val="24"/>
        </w:rPr>
        <w:t>ως γωνίες που βρίσκονται απέναντι από την κοινή τους πλευρά ΗΖ.</w:t>
      </w:r>
    </w:p>
    <w:p w14:paraId="39B6B40F" w14:textId="0E3D340C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/>
          <w:bCs/>
          <w:sz w:val="24"/>
          <w:szCs w:val="24"/>
        </w:rPr>
        <w:t>γ)</w:t>
      </w:r>
      <w:r w:rsidRPr="005A3E51">
        <w:rPr>
          <w:bCs/>
          <w:sz w:val="24"/>
          <w:szCs w:val="24"/>
        </w:rPr>
        <w:t xml:space="preserve"> Είναι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5A3E51">
        <w:rPr>
          <w:bCs/>
          <w:sz w:val="24"/>
          <w:szCs w:val="24"/>
        </w:rPr>
        <w:t>Ζ = Δ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Ζ</m:t>
            </m:r>
          </m:e>
        </m:acc>
      </m:oMath>
      <w:r w:rsidRPr="005A3E51">
        <w:rPr>
          <w:bCs/>
          <w:sz w:val="24"/>
          <w:szCs w:val="24"/>
        </w:rPr>
        <w:t xml:space="preserve">Η (4) ως </w:t>
      </w:r>
      <w:r w:rsidR="00D24562">
        <w:rPr>
          <w:bCs/>
          <w:sz w:val="24"/>
          <w:szCs w:val="24"/>
        </w:rPr>
        <w:t xml:space="preserve">γωνίες </w:t>
      </w:r>
      <w:r w:rsidRPr="005A3E51">
        <w:rPr>
          <w:bCs/>
          <w:sz w:val="24"/>
          <w:szCs w:val="24"/>
        </w:rPr>
        <w:t>εντός εναλλάξ των παραλλήλων ΔΕ, ΒΓ που τέμνονται από την ΔΖ.</w:t>
      </w:r>
    </w:p>
    <w:p w14:paraId="31267BDE" w14:textId="2DCE4B3A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Επίσης, Δ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Ζ</m:t>
            </m:r>
          </m:e>
        </m:acc>
      </m:oMath>
      <w:r w:rsidRPr="005A3E51">
        <w:rPr>
          <w:bCs/>
          <w:sz w:val="24"/>
          <w:szCs w:val="24"/>
        </w:rPr>
        <w:t>Η =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</m:acc>
        <m:r>
          <w:rPr>
            <w:rFonts w:ascii="Cambria Math" w:hAnsi="Cambria Math"/>
            <w:sz w:val="24"/>
            <w:szCs w:val="24"/>
          </w:rPr>
          <m:t>Ζ</m:t>
        </m:r>
      </m:oMath>
      <w:r w:rsidRPr="005A3E51">
        <w:rPr>
          <w:bCs/>
          <w:sz w:val="24"/>
          <w:szCs w:val="24"/>
        </w:rPr>
        <w:t xml:space="preserve"> (5) </w:t>
      </w:r>
      <w:r w:rsidR="00D24562">
        <w:rPr>
          <w:bCs/>
          <w:sz w:val="24"/>
          <w:szCs w:val="24"/>
        </w:rPr>
        <w:t>ως απέναντι γωνίες των ίσων πλευρών ΔΗ, ΕΖ αντίστοιχα των ίσων</w:t>
      </w:r>
      <w:r w:rsidRPr="005A3E51">
        <w:rPr>
          <w:bCs/>
          <w:sz w:val="24"/>
          <w:szCs w:val="24"/>
        </w:rPr>
        <w:t xml:space="preserve"> τριγώνων </w:t>
      </w:r>
      <w:r w:rsidR="00D24562">
        <w:rPr>
          <w:bCs/>
          <w:sz w:val="24"/>
          <w:szCs w:val="24"/>
        </w:rPr>
        <w:t>ΗΔΖ</w:t>
      </w:r>
      <w:r w:rsidRPr="005A3E51">
        <w:rPr>
          <w:bCs/>
          <w:sz w:val="24"/>
          <w:szCs w:val="24"/>
        </w:rPr>
        <w:t xml:space="preserve"> και </w:t>
      </w:r>
      <w:r w:rsidR="00D24562">
        <w:rPr>
          <w:bCs/>
          <w:sz w:val="24"/>
          <w:szCs w:val="24"/>
        </w:rPr>
        <w:t>ΗΕΖ από το β) ερώτημα</w:t>
      </w:r>
      <w:r w:rsidRPr="005A3E51">
        <w:rPr>
          <w:bCs/>
          <w:sz w:val="24"/>
          <w:szCs w:val="24"/>
        </w:rPr>
        <w:t>.</w:t>
      </w:r>
    </w:p>
    <w:p w14:paraId="2C6AB403" w14:textId="1B8C8436" w:rsidR="005A3E51" w:rsidRPr="005A3E51" w:rsidRDefault="005A3E51" w:rsidP="005A3E51">
      <w:pPr>
        <w:spacing w:line="360" w:lineRule="auto"/>
        <w:jc w:val="both"/>
        <w:rPr>
          <w:bCs/>
          <w:sz w:val="24"/>
          <w:szCs w:val="24"/>
        </w:rPr>
      </w:pPr>
      <w:r w:rsidRPr="005A3E51">
        <w:rPr>
          <w:bCs/>
          <w:sz w:val="24"/>
          <w:szCs w:val="24"/>
        </w:rPr>
        <w:t>Από (4), (5) προκύπτει ότι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5A3E51">
        <w:rPr>
          <w:bCs/>
          <w:sz w:val="24"/>
          <w:szCs w:val="24"/>
        </w:rPr>
        <w:t>Ζ = Ε</w:t>
      </w:r>
      <m:oMath>
        <m:acc>
          <m:acc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</m:acc>
      </m:oMath>
      <w:r w:rsidRPr="005A3E51">
        <w:rPr>
          <w:bCs/>
          <w:sz w:val="24"/>
          <w:szCs w:val="24"/>
        </w:rPr>
        <w:t>Ζ.</w:t>
      </w:r>
    </w:p>
    <w:sectPr w:rsidR="005A3E51" w:rsidRPr="005A3E51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F5DD" w14:textId="77777777" w:rsidR="00504117" w:rsidRDefault="00504117" w:rsidP="005E6BE2">
      <w:r>
        <w:separator/>
      </w:r>
    </w:p>
  </w:endnote>
  <w:endnote w:type="continuationSeparator" w:id="0">
    <w:p w14:paraId="1B8ECACC" w14:textId="77777777" w:rsidR="00504117" w:rsidRDefault="0050411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DA6A" w14:textId="77777777" w:rsidR="00504117" w:rsidRDefault="00504117" w:rsidP="005E6BE2">
      <w:r>
        <w:separator/>
      </w:r>
    </w:p>
  </w:footnote>
  <w:footnote w:type="continuationSeparator" w:id="0">
    <w:p w14:paraId="66FC017E" w14:textId="77777777" w:rsidR="00504117" w:rsidRDefault="0050411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BAA"/>
    <w:multiLevelType w:val="hybridMultilevel"/>
    <w:tmpl w:val="17B8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77E0"/>
    <w:multiLevelType w:val="hybridMultilevel"/>
    <w:tmpl w:val="365C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06CF9"/>
    <w:multiLevelType w:val="hybridMultilevel"/>
    <w:tmpl w:val="9DB8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24EB"/>
    <w:multiLevelType w:val="hybridMultilevel"/>
    <w:tmpl w:val="04F23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7873">
    <w:abstractNumId w:val="6"/>
  </w:num>
  <w:num w:numId="2" w16cid:durableId="1757440046">
    <w:abstractNumId w:val="5"/>
  </w:num>
  <w:num w:numId="3" w16cid:durableId="1293712565">
    <w:abstractNumId w:val="1"/>
  </w:num>
  <w:num w:numId="4" w16cid:durableId="347879361">
    <w:abstractNumId w:val="4"/>
  </w:num>
  <w:num w:numId="5" w16cid:durableId="651755663">
    <w:abstractNumId w:val="0"/>
  </w:num>
  <w:num w:numId="6" w16cid:durableId="449788825">
    <w:abstractNumId w:val="2"/>
  </w:num>
  <w:num w:numId="7" w16cid:durableId="278336894">
    <w:abstractNumId w:val="7"/>
  </w:num>
  <w:num w:numId="8" w16cid:durableId="125809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1"/>
    <w:rsid w:val="00064174"/>
    <w:rsid w:val="00094A65"/>
    <w:rsid w:val="0009799C"/>
    <w:rsid w:val="000F26B8"/>
    <w:rsid w:val="000F353F"/>
    <w:rsid w:val="00105218"/>
    <w:rsid w:val="001A4759"/>
    <w:rsid w:val="001E7E63"/>
    <w:rsid w:val="002029B1"/>
    <w:rsid w:val="00223546"/>
    <w:rsid w:val="002878A9"/>
    <w:rsid w:val="00294BD8"/>
    <w:rsid w:val="002C5E3F"/>
    <w:rsid w:val="002E7D7D"/>
    <w:rsid w:val="00357B5E"/>
    <w:rsid w:val="00362F9B"/>
    <w:rsid w:val="003E0011"/>
    <w:rsid w:val="003E0CC9"/>
    <w:rsid w:val="00435EEC"/>
    <w:rsid w:val="004433B5"/>
    <w:rsid w:val="004D7333"/>
    <w:rsid w:val="00504117"/>
    <w:rsid w:val="00534D36"/>
    <w:rsid w:val="00572722"/>
    <w:rsid w:val="00575315"/>
    <w:rsid w:val="00592FCA"/>
    <w:rsid w:val="005A3E51"/>
    <w:rsid w:val="005A6D79"/>
    <w:rsid w:val="005C33E6"/>
    <w:rsid w:val="005D6E85"/>
    <w:rsid w:val="005E6BE2"/>
    <w:rsid w:val="00613741"/>
    <w:rsid w:val="006332F7"/>
    <w:rsid w:val="00676954"/>
    <w:rsid w:val="0068348F"/>
    <w:rsid w:val="00696D36"/>
    <w:rsid w:val="0075669D"/>
    <w:rsid w:val="00757464"/>
    <w:rsid w:val="007B2B90"/>
    <w:rsid w:val="00817B49"/>
    <w:rsid w:val="00840B3B"/>
    <w:rsid w:val="008B4F47"/>
    <w:rsid w:val="008F6B15"/>
    <w:rsid w:val="00900B61"/>
    <w:rsid w:val="0093359B"/>
    <w:rsid w:val="00970FB2"/>
    <w:rsid w:val="00990B49"/>
    <w:rsid w:val="009A1CBF"/>
    <w:rsid w:val="009B0BA6"/>
    <w:rsid w:val="009B6BEC"/>
    <w:rsid w:val="009B7786"/>
    <w:rsid w:val="00A06485"/>
    <w:rsid w:val="00A15C20"/>
    <w:rsid w:val="00A93EFE"/>
    <w:rsid w:val="00AA5C99"/>
    <w:rsid w:val="00AB273B"/>
    <w:rsid w:val="00B0089C"/>
    <w:rsid w:val="00B60D42"/>
    <w:rsid w:val="00C17198"/>
    <w:rsid w:val="00C45669"/>
    <w:rsid w:val="00C53625"/>
    <w:rsid w:val="00C666E0"/>
    <w:rsid w:val="00C6709E"/>
    <w:rsid w:val="00CD1A57"/>
    <w:rsid w:val="00D03977"/>
    <w:rsid w:val="00D24562"/>
    <w:rsid w:val="00D32A7F"/>
    <w:rsid w:val="00DC5E75"/>
    <w:rsid w:val="00E06B12"/>
    <w:rsid w:val="00E21585"/>
    <w:rsid w:val="00E73AE7"/>
    <w:rsid w:val="00ED3F87"/>
    <w:rsid w:val="00F32CAF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EO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2_1673_NEO_lysi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2022-12-28T11:36:00Z</dcterms:created>
  <dcterms:modified xsi:type="dcterms:W3CDTF">2023-05-02T21:43:00Z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