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6E4F6" w14:textId="77777777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48BA54A9" w14:textId="01D3E6F5" w:rsidR="00222658" w:rsidRPr="00D15572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15572">
        <w:rPr>
          <w:rFonts w:cstheme="minorHAnsi"/>
          <w:bCs/>
          <w:sz w:val="24"/>
          <w:szCs w:val="24"/>
        </w:rPr>
        <w:t xml:space="preserve">Έστω ορθογώνιο τρίγωνο ΑΒΓ με </w:t>
      </w:r>
      <w:bookmarkStart w:id="0" w:name="_Hlk54292082"/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D15572">
        <w:rPr>
          <w:rFonts w:eastAsiaTheme="minorEastAsia" w:cstheme="minorHAnsi"/>
          <w:bCs/>
          <w:color w:val="000000"/>
          <w:sz w:val="24"/>
          <w:szCs w:val="24"/>
          <w:vertAlign w:val="subscript"/>
        </w:rPr>
        <w:t xml:space="preserve"> </w:t>
      </w:r>
      <w:r w:rsidRPr="00D15572">
        <w:rPr>
          <w:rFonts w:cstheme="minorHAnsi"/>
          <w:bCs/>
          <w:sz w:val="24"/>
          <w:szCs w:val="24"/>
        </w:rPr>
        <w:t>= 90</w:t>
      </w:r>
      <w:r w:rsidRPr="00D15572">
        <w:rPr>
          <w:rFonts w:cstheme="minorHAnsi"/>
          <w:bCs/>
          <w:sz w:val="24"/>
          <w:szCs w:val="24"/>
          <w:vertAlign w:val="superscript"/>
        </w:rPr>
        <w:t>0</w:t>
      </w:r>
      <w:bookmarkEnd w:id="0"/>
      <w:r w:rsidRPr="00D15572">
        <w:rPr>
          <w:rFonts w:cstheme="minorHAnsi"/>
          <w:bCs/>
          <w:sz w:val="24"/>
          <w:szCs w:val="24"/>
        </w:rPr>
        <w:t xml:space="preserve">, ΑΔ διχοτόμος της γωνίας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 w:rsidR="00310A08" w:rsidRPr="00D15572">
        <w:rPr>
          <w:rFonts w:cstheme="minorHAnsi"/>
          <w:bCs/>
          <w:sz w:val="24"/>
          <w:szCs w:val="24"/>
        </w:rPr>
        <w:t xml:space="preserve"> </w:t>
      </w:r>
      <w:r w:rsidRPr="00D15572">
        <w:rPr>
          <w:rFonts w:cstheme="minorHAnsi"/>
          <w:bCs/>
          <w:sz w:val="24"/>
          <w:szCs w:val="24"/>
        </w:rPr>
        <w:t xml:space="preserve">και ΔΕ παράλληλη στην ΑΒ. </w:t>
      </w:r>
    </w:p>
    <w:p w14:paraId="2F4EA014" w14:textId="77777777" w:rsidR="00222658" w:rsidRDefault="00222658" w:rsidP="00222658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8E056F8" wp14:editId="31754F6C">
            <wp:extent cx="1540800" cy="21348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65FDA15" w14:textId="77777777" w:rsidR="00222658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E878CA">
        <w:rPr>
          <w:rFonts w:cstheme="minorHAnsi"/>
          <w:b/>
          <w:sz w:val="24"/>
          <w:szCs w:val="24"/>
        </w:rPr>
        <w:t>α)</w:t>
      </w:r>
      <w:r w:rsidRPr="00E878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Η </w:t>
      </w:r>
      <w:r>
        <w:rPr>
          <w:rFonts w:cstheme="minorHAnsi"/>
          <w:bCs/>
          <w:sz w:val="24"/>
          <w:szCs w:val="24"/>
        </w:rPr>
        <w:t xml:space="preserve">ΕΔ είναι παράλληλη στην ΑΒ και η ΑΓ είναι κάθετη στην ΑΒ, αφού είναι 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D15572">
        <w:rPr>
          <w:rFonts w:eastAsiaTheme="minorEastAsia" w:cstheme="minorHAnsi"/>
          <w:bCs/>
          <w:color w:val="000000"/>
          <w:sz w:val="24"/>
          <w:szCs w:val="24"/>
          <w:vertAlign w:val="subscript"/>
        </w:rPr>
        <w:t xml:space="preserve"> </w:t>
      </w:r>
      <w:r w:rsidRPr="00D15572">
        <w:rPr>
          <w:rFonts w:cstheme="minorHAnsi"/>
          <w:bCs/>
          <w:sz w:val="24"/>
          <w:szCs w:val="24"/>
        </w:rPr>
        <w:t>= 90</w:t>
      </w:r>
      <w:r w:rsidRPr="00D15572">
        <w:rPr>
          <w:rFonts w:cstheme="minorHAnsi"/>
          <w:bCs/>
          <w:sz w:val="24"/>
          <w:szCs w:val="24"/>
          <w:vertAlign w:val="superscript"/>
        </w:rPr>
        <w:t>0</w:t>
      </w:r>
      <w:r>
        <w:rPr>
          <w:rFonts w:cstheme="minorHAnsi"/>
          <w:bCs/>
          <w:sz w:val="24"/>
          <w:szCs w:val="24"/>
        </w:rPr>
        <w:t xml:space="preserve">. Οπότε η ΑΓ θα είναι κάθετη και στην παράλληλή της ΕΔ. </w:t>
      </w:r>
    </w:p>
    <w:p w14:paraId="563E4805" w14:textId="77777777" w:rsidR="00222658" w:rsidRPr="00E878CA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Άρα, </w:t>
      </w:r>
      <w:r w:rsidRPr="00E878CA">
        <w:rPr>
          <w:rFonts w:cstheme="minorHAnsi"/>
          <w:sz w:val="24"/>
          <w:szCs w:val="24"/>
        </w:rPr>
        <w:t xml:space="preserve">το τρίγωνο </w:t>
      </w:r>
      <w:r>
        <w:rPr>
          <w:rFonts w:cstheme="minorHAnsi"/>
          <w:sz w:val="24"/>
          <w:szCs w:val="24"/>
        </w:rPr>
        <w:t>ΕΔΓ</w:t>
      </w:r>
      <w:r w:rsidRPr="00E878CA">
        <w:rPr>
          <w:rFonts w:cstheme="minorHAnsi"/>
          <w:sz w:val="24"/>
          <w:szCs w:val="24"/>
        </w:rPr>
        <w:t xml:space="preserve"> είναι ορθογώνιο</w:t>
      </w:r>
      <w:r w:rsidRPr="000B13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με ορθή τη γωνία </w:t>
      </w:r>
      <w:r w:rsidRPr="00222658">
        <w:rPr>
          <w:rFonts w:cstheme="minorHAnsi"/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Ε</m:t>
            </m:r>
          </m:e>
        </m:acc>
      </m:oMath>
      <w:r w:rsidRPr="00222658">
        <w:rPr>
          <w:rFonts w:cstheme="minorHAnsi"/>
          <w:sz w:val="24"/>
          <w:szCs w:val="24"/>
        </w:rPr>
        <w:t>Δ.</w:t>
      </w:r>
    </w:p>
    <w:p w14:paraId="2E5DD357" w14:textId="77777777" w:rsidR="00222658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878CA">
        <w:rPr>
          <w:rFonts w:cstheme="minorHAnsi"/>
          <w:b/>
          <w:sz w:val="24"/>
          <w:szCs w:val="24"/>
        </w:rPr>
        <w:t>β)</w:t>
      </w:r>
      <w:r w:rsidRPr="00E878CA">
        <w:rPr>
          <w:rFonts w:cstheme="minorHAnsi"/>
          <w:sz w:val="24"/>
          <w:szCs w:val="24"/>
        </w:rPr>
        <w:t xml:space="preserve"> Επειδή ΑΔ διχοτόμος της </w:t>
      </w:r>
      <w:r>
        <w:rPr>
          <w:rFonts w:cstheme="minorHAnsi"/>
          <w:sz w:val="24"/>
          <w:szCs w:val="24"/>
        </w:rPr>
        <w:t xml:space="preserve">ορθής </w:t>
      </w:r>
      <w:r w:rsidRPr="00E878CA">
        <w:rPr>
          <w:rFonts w:cstheme="minorHAnsi"/>
          <w:sz w:val="24"/>
          <w:szCs w:val="24"/>
        </w:rPr>
        <w:t xml:space="preserve">γωνίας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>
        <w:rPr>
          <w:rFonts w:cstheme="minorHAnsi"/>
          <w:sz w:val="24"/>
          <w:szCs w:val="24"/>
        </w:rPr>
        <w:t xml:space="preserve">, </w:t>
      </w:r>
      <w:r w:rsidRPr="00E878CA">
        <w:rPr>
          <w:rFonts w:cstheme="minorHAnsi"/>
          <w:sz w:val="24"/>
          <w:szCs w:val="24"/>
        </w:rPr>
        <w:t>ισχύει</w:t>
      </w:r>
      <w:r>
        <w:rPr>
          <w:rFonts w:cstheme="minorHAnsi"/>
          <w:sz w:val="24"/>
          <w:szCs w:val="24"/>
        </w:rPr>
        <w:t xml:space="preserve"> ότι;</w:t>
      </w:r>
      <w:r w:rsidRPr="00E85BCE">
        <w:rPr>
          <w:rFonts w:cstheme="minorHAnsi"/>
          <w:sz w:val="24"/>
          <w:szCs w:val="24"/>
        </w:rPr>
        <w:t xml:space="preserve"> </w:t>
      </w:r>
    </w:p>
    <w:p w14:paraId="60817D2E" w14:textId="77777777" w:rsidR="00222658" w:rsidRPr="00E878CA" w:rsidRDefault="00465E1C" w:rsidP="00222658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="00222658" w:rsidRPr="00E878CA">
        <w:rPr>
          <w:rFonts w:eastAsiaTheme="minorEastAsia" w:cstheme="minorHAnsi"/>
          <w:bCs/>
          <w:color w:val="000000"/>
          <w:sz w:val="24"/>
          <w:szCs w:val="24"/>
          <w:vertAlign w:val="subscript"/>
        </w:rPr>
        <w:t>1</w:t>
      </w:r>
      <w:r w:rsidR="00222658" w:rsidRPr="00E878CA"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  <w:r w:rsidR="00222658" w:rsidRPr="00E85BCE">
        <w:rPr>
          <w:rFonts w:eastAsiaTheme="minorEastAsia" w:cstheme="minorHAnsi"/>
          <w:bCs/>
          <w:color w:val="000000"/>
          <w:sz w:val="24"/>
          <w:szCs w:val="24"/>
        </w:rPr>
        <w:t>=</w:t>
      </w:r>
      <w:r w:rsidR="00222658" w:rsidRPr="00E878CA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="00222658" w:rsidRPr="00E85BCE">
        <w:rPr>
          <w:rFonts w:eastAsiaTheme="minorEastAsia" w:cstheme="minorHAnsi"/>
          <w:bCs/>
          <w:color w:val="000000"/>
          <w:sz w:val="24"/>
          <w:szCs w:val="24"/>
          <w:vertAlign w:val="subscript"/>
        </w:rPr>
        <w:t>2</w:t>
      </w:r>
      <w:r w:rsidR="00222658" w:rsidRPr="00E878CA">
        <w:rPr>
          <w:rFonts w:eastAsiaTheme="minorEastAsia" w:cstheme="minorHAnsi"/>
          <w:bCs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bCs/>
                <w:i/>
                <w:color w:val="000000"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eastAsia="Symbol,Bold" w:hAnsi="Cambria Math" w:cstheme="minorHAnsi"/>
                    <w:bCs/>
                    <w:color w:val="000000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Symbol,Bold" w:hAnsi="Cambria Math" w:cstheme="minorHAnsi"/>
                    <w:color w:val="000000"/>
                    <w:sz w:val="28"/>
                    <w:szCs w:val="28"/>
                  </w:rPr>
                  <m:t>Α</m:t>
                </m:r>
              </m:e>
            </m:acc>
          </m:num>
          <m:den>
            <m:r>
              <w:rPr>
                <w:rFonts w:ascii="Cambria Math" w:eastAsiaTheme="minorEastAsia" w:hAnsi="Cambria Math" w:cstheme="minorHAnsi"/>
                <w:color w:val="000000"/>
                <w:sz w:val="28"/>
                <w:szCs w:val="28"/>
              </w:rPr>
              <m:t>2</m:t>
            </m:r>
          </m:den>
        </m:f>
      </m:oMath>
      <w:r w:rsidR="00222658" w:rsidRPr="00E878CA">
        <w:rPr>
          <w:rFonts w:eastAsiaTheme="minorEastAsia" w:cstheme="minorHAnsi"/>
          <w:bCs/>
          <w:color w:val="000000"/>
          <w:sz w:val="24"/>
          <w:szCs w:val="24"/>
        </w:rPr>
        <w:t xml:space="preserve"> = 45</w:t>
      </w:r>
      <w:r w:rsidR="00222658" w:rsidRPr="00E878CA">
        <w:rPr>
          <w:rFonts w:eastAsiaTheme="minorEastAsia" w:cstheme="minorHAnsi"/>
          <w:bCs/>
          <w:color w:val="000000"/>
          <w:sz w:val="24"/>
          <w:szCs w:val="24"/>
          <w:vertAlign w:val="superscript"/>
        </w:rPr>
        <w:t>ο</w:t>
      </w:r>
    </w:p>
    <w:p w14:paraId="62AC3FFA" w14:textId="77777777" w:rsidR="00222658" w:rsidRPr="00B00660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Αφού είναι</w:t>
      </w:r>
      <w:r w:rsidRPr="00E878CA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Α</m:t>
            </m:r>
          </m:e>
        </m:acc>
      </m:oMath>
      <w:r w:rsidRPr="00E85BCE">
        <w:rPr>
          <w:rFonts w:eastAsiaTheme="minorEastAsia" w:cstheme="minorHAnsi"/>
          <w:bCs/>
          <w:color w:val="000000"/>
          <w:sz w:val="24"/>
          <w:szCs w:val="24"/>
          <w:vertAlign w:val="subscript"/>
        </w:rPr>
        <w:t>2</w:t>
      </w:r>
      <w:r>
        <w:rPr>
          <w:rFonts w:eastAsiaTheme="minorEastAsia" w:cstheme="minorHAnsi"/>
          <w:bCs/>
          <w:color w:val="000000"/>
          <w:sz w:val="24"/>
          <w:szCs w:val="24"/>
        </w:rPr>
        <w:t xml:space="preserve"> = </w:t>
      </w:r>
      <w:r w:rsidRPr="00E878CA">
        <w:rPr>
          <w:rFonts w:eastAsiaTheme="minorEastAsia" w:cstheme="minorHAnsi"/>
          <w:bCs/>
          <w:color w:val="000000"/>
          <w:sz w:val="24"/>
          <w:szCs w:val="24"/>
        </w:rPr>
        <w:t>45</w:t>
      </w:r>
      <w:r w:rsidRPr="00E878CA">
        <w:rPr>
          <w:rFonts w:eastAsiaTheme="minorEastAsia" w:cstheme="minorHAnsi"/>
          <w:bCs/>
          <w:color w:val="000000"/>
          <w:sz w:val="24"/>
          <w:szCs w:val="24"/>
          <w:vertAlign w:val="superscript"/>
        </w:rPr>
        <w:t>ο</w:t>
      </w:r>
      <w:r>
        <w:rPr>
          <w:rFonts w:eastAsiaTheme="minorEastAsia" w:cstheme="minorHAnsi"/>
          <w:bCs/>
          <w:color w:val="000000"/>
          <w:sz w:val="24"/>
          <w:szCs w:val="24"/>
        </w:rPr>
        <w:t xml:space="preserve"> τότε θα είναι και </w:t>
      </w:r>
      <w:r w:rsidRPr="00E878CA">
        <w:rPr>
          <w:rFonts w:cstheme="minorHAnsi"/>
          <w:sz w:val="24"/>
          <w:szCs w:val="24"/>
        </w:rPr>
        <w:t>A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E878CA">
        <w:rPr>
          <w:rFonts w:cstheme="minorHAnsi"/>
          <w:sz w:val="24"/>
          <w:szCs w:val="24"/>
        </w:rPr>
        <w:t>E = 45</w:t>
      </w:r>
      <w:r w:rsidRPr="00E878CA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>, ως γωνίες εντός εναλλάξ των παραλλήλων ΕΔ και ΑΒ με τέμνουσα την ΑΔ.</w:t>
      </w:r>
    </w:p>
    <w:p w14:paraId="051F33BD" w14:textId="77777777" w:rsidR="00222658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878CA">
        <w:rPr>
          <w:rFonts w:cstheme="minorHAnsi"/>
          <w:b/>
          <w:sz w:val="24"/>
          <w:szCs w:val="24"/>
        </w:rPr>
        <w:t>γ)</w:t>
      </w:r>
      <w:r w:rsidRPr="00E878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Έστω ότι η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είναι 20</w:t>
      </w:r>
      <w:r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</w:rPr>
        <w:t xml:space="preserve"> μεγαλύτερη της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cstheme="minorHAnsi"/>
          <w:sz w:val="24"/>
          <w:szCs w:val="24"/>
        </w:rPr>
        <w:t xml:space="preserve">, δηλαδή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+ 20</w:t>
      </w:r>
      <w:r w:rsidRPr="00E878CA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(1)</w:t>
      </w:r>
    </w:p>
    <w:p w14:paraId="19108BF1" w14:textId="77777777" w:rsidR="00222658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τις οξείες γωνίες </w:t>
      </w:r>
      <w:r w:rsidRPr="00E878CA">
        <w:rPr>
          <w:rFonts w:cstheme="minorHAnsi"/>
          <w:sz w:val="24"/>
          <w:szCs w:val="24"/>
        </w:rPr>
        <w:t xml:space="preserve">του ορθογωνίου τριγώνου ΑΒΓ </w:t>
      </w:r>
      <w:r>
        <w:rPr>
          <w:rFonts w:cstheme="minorHAnsi"/>
          <w:sz w:val="24"/>
          <w:szCs w:val="24"/>
        </w:rPr>
        <w:t xml:space="preserve">ισχύει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9</w:t>
      </w:r>
      <w:r w:rsidRPr="00E878CA">
        <w:rPr>
          <w:rFonts w:cstheme="minorHAnsi"/>
          <w:sz w:val="24"/>
          <w:szCs w:val="24"/>
        </w:rPr>
        <w:t>0</w:t>
      </w:r>
      <w:r w:rsidRPr="00E878CA">
        <w:rPr>
          <w:rFonts w:cstheme="minorHAnsi"/>
          <w:sz w:val="24"/>
          <w:szCs w:val="24"/>
          <w:vertAlign w:val="superscript"/>
        </w:rPr>
        <w:t>ο</w:t>
      </w:r>
      <w:r w:rsidRPr="00E878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(2)</w:t>
      </w:r>
    </w:p>
    <w:p w14:paraId="2AD54B75" w14:textId="77777777" w:rsidR="00222658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Οπότε, λόγω της σχέσης (1), η σχέση (2) γίνεται:</w:t>
      </w:r>
    </w:p>
    <w:p w14:paraId="53BC961A" w14:textId="77777777" w:rsidR="00222658" w:rsidRDefault="00465E1C" w:rsidP="00222658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222658" w:rsidRPr="00E878CA">
        <w:rPr>
          <w:rFonts w:cstheme="minorHAnsi"/>
          <w:sz w:val="24"/>
          <w:szCs w:val="24"/>
        </w:rPr>
        <w:t xml:space="preserve"> + 20</w:t>
      </w:r>
      <w:r w:rsidR="00222658" w:rsidRPr="00E878CA">
        <w:rPr>
          <w:rFonts w:cstheme="minorHAnsi"/>
          <w:sz w:val="24"/>
          <w:szCs w:val="24"/>
          <w:vertAlign w:val="superscript"/>
        </w:rPr>
        <w:t>ο</w:t>
      </w:r>
      <w:r w:rsidR="00222658">
        <w:rPr>
          <w:rFonts w:cstheme="minorHAnsi"/>
          <w:sz w:val="24"/>
          <w:szCs w:val="24"/>
        </w:rPr>
        <w:t xml:space="preserve"> </w:t>
      </w:r>
      <w:r w:rsidR="00222658" w:rsidRPr="00E878CA">
        <w:rPr>
          <w:rFonts w:cstheme="minorHAnsi"/>
          <w:sz w:val="24"/>
          <w:szCs w:val="24"/>
        </w:rPr>
        <w:t xml:space="preserve">+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222658" w:rsidRPr="00E878CA">
        <w:rPr>
          <w:rFonts w:cstheme="minorHAnsi"/>
          <w:sz w:val="24"/>
          <w:szCs w:val="24"/>
        </w:rPr>
        <w:t xml:space="preserve"> = </w:t>
      </w:r>
      <w:r w:rsidR="00222658">
        <w:rPr>
          <w:rFonts w:cstheme="minorHAnsi"/>
          <w:sz w:val="24"/>
          <w:szCs w:val="24"/>
        </w:rPr>
        <w:t>9</w:t>
      </w:r>
      <w:r w:rsidR="00222658" w:rsidRPr="00E878CA">
        <w:rPr>
          <w:rFonts w:cstheme="minorHAnsi"/>
          <w:sz w:val="24"/>
          <w:szCs w:val="24"/>
        </w:rPr>
        <w:t>0</w:t>
      </w:r>
      <w:r w:rsidR="00222658" w:rsidRPr="00E878CA">
        <w:rPr>
          <w:rFonts w:cstheme="minorHAnsi"/>
          <w:sz w:val="24"/>
          <w:szCs w:val="24"/>
          <w:vertAlign w:val="superscript"/>
        </w:rPr>
        <w:t>ο</w:t>
      </w:r>
      <w:r w:rsidR="00222658" w:rsidRPr="00E878CA">
        <w:rPr>
          <w:rFonts w:cstheme="minorHAnsi"/>
          <w:sz w:val="24"/>
          <w:szCs w:val="24"/>
        </w:rPr>
        <w:t xml:space="preserve"> </w:t>
      </w:r>
      <w:r w:rsidR="00222658">
        <w:rPr>
          <w:rFonts w:cstheme="minorHAnsi"/>
          <w:sz w:val="24"/>
          <w:szCs w:val="24"/>
        </w:rPr>
        <w:t xml:space="preserve"> ή  </w:t>
      </w:r>
      <w:r w:rsidR="00222658" w:rsidRPr="00E878CA">
        <w:rPr>
          <w:rFonts w:cstheme="minorHAnsi"/>
          <w:sz w:val="24"/>
          <w:szCs w:val="24"/>
        </w:rPr>
        <w:t>2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222658" w:rsidRPr="00E878CA">
        <w:rPr>
          <w:rFonts w:cstheme="minorHAnsi"/>
          <w:sz w:val="24"/>
          <w:szCs w:val="24"/>
        </w:rPr>
        <w:t xml:space="preserve"> = 70</w:t>
      </w:r>
      <w:r w:rsidR="00222658" w:rsidRPr="00E878CA">
        <w:rPr>
          <w:rFonts w:cstheme="minorHAnsi"/>
          <w:sz w:val="24"/>
          <w:szCs w:val="24"/>
          <w:vertAlign w:val="superscript"/>
        </w:rPr>
        <w:t>ο</w:t>
      </w:r>
      <w:r w:rsidR="00222658">
        <w:rPr>
          <w:rFonts w:cstheme="minorHAnsi"/>
          <w:sz w:val="24"/>
          <w:szCs w:val="24"/>
          <w:vertAlign w:val="superscript"/>
        </w:rPr>
        <w:t xml:space="preserve"> </w:t>
      </w:r>
      <w:r w:rsidR="00222658">
        <w:rPr>
          <w:rFonts w:cstheme="minorHAnsi"/>
          <w:sz w:val="24"/>
          <w:szCs w:val="24"/>
        </w:rPr>
        <w:t xml:space="preserve">  ή </w:t>
      </w:r>
      <w:r w:rsidR="00222658" w:rsidRPr="00E878CA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="00222658" w:rsidRPr="00E878CA">
        <w:rPr>
          <w:rFonts w:cstheme="minorHAnsi"/>
          <w:sz w:val="24"/>
          <w:szCs w:val="24"/>
        </w:rPr>
        <w:t xml:space="preserve"> = 35</w:t>
      </w:r>
      <w:r w:rsidR="00222658" w:rsidRPr="00E878CA">
        <w:rPr>
          <w:rFonts w:cstheme="minorHAnsi"/>
          <w:sz w:val="24"/>
          <w:szCs w:val="24"/>
          <w:vertAlign w:val="superscript"/>
        </w:rPr>
        <w:t>ο</w:t>
      </w:r>
      <w:r w:rsidR="00222658" w:rsidRPr="00E878CA">
        <w:rPr>
          <w:rFonts w:cstheme="minorHAnsi"/>
          <w:sz w:val="24"/>
          <w:szCs w:val="24"/>
        </w:rPr>
        <w:t>.</w:t>
      </w:r>
    </w:p>
    <w:p w14:paraId="04D7520B" w14:textId="77777777" w:rsidR="00222658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878CA">
        <w:rPr>
          <w:rFonts w:cstheme="minorHAnsi"/>
          <w:sz w:val="24"/>
          <w:szCs w:val="24"/>
        </w:rPr>
        <w:t xml:space="preserve">Τότε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Γ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+ 20</w:t>
      </w:r>
      <w:r w:rsidRPr="00E878CA">
        <w:rPr>
          <w:rFonts w:cstheme="minorHAnsi"/>
          <w:sz w:val="24"/>
          <w:szCs w:val="24"/>
          <w:vertAlign w:val="superscript"/>
        </w:rPr>
        <w:t>ο</w:t>
      </w:r>
      <w:r w:rsidRPr="00E878CA">
        <w:rPr>
          <w:rFonts w:cstheme="minorHAnsi"/>
          <w:sz w:val="24"/>
          <w:szCs w:val="24"/>
        </w:rPr>
        <w:t xml:space="preserve"> = 55</w:t>
      </w:r>
      <w:r w:rsidRPr="00E878CA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>.</w:t>
      </w:r>
    </w:p>
    <w:p w14:paraId="5373275E" w14:textId="77777777" w:rsidR="00222658" w:rsidRPr="00F9643C" w:rsidRDefault="00222658" w:rsidP="0022265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</w:t>
      </w:r>
      <w:r w:rsidRPr="00E878CA">
        <w:rPr>
          <w:rFonts w:cstheme="minorHAnsi"/>
          <w:sz w:val="24"/>
          <w:szCs w:val="24"/>
        </w:rPr>
        <w:t>E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Γ </w:t>
      </w:r>
      <w:r>
        <w:rPr>
          <w:rFonts w:cstheme="minorHAnsi"/>
          <w:sz w:val="24"/>
          <w:szCs w:val="24"/>
        </w:rPr>
        <w:t>και</w:t>
      </w:r>
      <w:r w:rsidRPr="00E878CA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eastAsiaTheme="minorEastAsia" w:cstheme="minorHAnsi"/>
          <w:bCs/>
          <w:color w:val="000000"/>
          <w:sz w:val="24"/>
          <w:szCs w:val="24"/>
        </w:rPr>
        <w:t xml:space="preserve"> είναι ίσες, ως </w:t>
      </w:r>
      <w:r>
        <w:rPr>
          <w:rFonts w:cstheme="minorHAnsi"/>
          <w:sz w:val="24"/>
          <w:szCs w:val="24"/>
        </w:rPr>
        <w:t xml:space="preserve">γωνίες </w:t>
      </w:r>
      <w:r w:rsidRPr="00E878CA">
        <w:rPr>
          <w:rFonts w:cstheme="minorHAnsi"/>
          <w:sz w:val="24"/>
          <w:szCs w:val="24"/>
        </w:rPr>
        <w:t>εντός εκτός και επί τα αυτά μέρη των παραλλήλων ΔΕ</w:t>
      </w:r>
      <w:r>
        <w:rPr>
          <w:rFonts w:cstheme="minorHAnsi"/>
          <w:sz w:val="24"/>
          <w:szCs w:val="24"/>
        </w:rPr>
        <w:t>,</w:t>
      </w:r>
      <w:r w:rsidRPr="00E878CA">
        <w:rPr>
          <w:rFonts w:cstheme="minorHAnsi"/>
          <w:sz w:val="24"/>
          <w:szCs w:val="24"/>
        </w:rPr>
        <w:t xml:space="preserve"> ΑΒ </w:t>
      </w:r>
      <w:r>
        <w:rPr>
          <w:rFonts w:cstheme="minorHAnsi"/>
          <w:sz w:val="24"/>
          <w:szCs w:val="24"/>
        </w:rPr>
        <w:t>με τέμνουσα</w:t>
      </w:r>
      <w:r w:rsidRPr="00E878CA">
        <w:rPr>
          <w:rFonts w:cstheme="minorHAnsi"/>
          <w:sz w:val="24"/>
          <w:szCs w:val="24"/>
        </w:rPr>
        <w:t xml:space="preserve"> την ΒΓ</w:t>
      </w:r>
      <w:r>
        <w:rPr>
          <w:rFonts w:cstheme="minorHAnsi"/>
          <w:sz w:val="24"/>
          <w:szCs w:val="24"/>
        </w:rPr>
        <w:t xml:space="preserve">. Άρα, </w:t>
      </w:r>
      <w:r w:rsidRPr="00E878CA">
        <w:rPr>
          <w:rFonts w:cstheme="minorHAnsi"/>
          <w:sz w:val="24"/>
          <w:szCs w:val="24"/>
        </w:rPr>
        <w:t>E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Γ = </w:t>
      </w:r>
      <m:oMath>
        <m:acc>
          <m:accPr>
            <m:ctrlPr>
              <w:rPr>
                <w:rFonts w:ascii="Cambria Math" w:eastAsia="Symbol,Bold" w:hAnsi="Cambria Math" w:cstheme="minorHAns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theme="minorHAnsi"/>
                <w:color w:val="000000"/>
                <w:sz w:val="24"/>
                <w:szCs w:val="24"/>
              </w:rPr>
              <m:t>Β</m:t>
            </m:r>
          </m:e>
        </m:acc>
      </m:oMath>
      <w:r w:rsidRPr="00E878CA">
        <w:rPr>
          <w:rFonts w:cstheme="minorHAnsi"/>
          <w:sz w:val="24"/>
          <w:szCs w:val="24"/>
        </w:rPr>
        <w:t xml:space="preserve"> = 55</w:t>
      </w:r>
      <w:r w:rsidRPr="00E878CA">
        <w:rPr>
          <w:rFonts w:cstheme="minorHAnsi"/>
          <w:sz w:val="24"/>
          <w:szCs w:val="24"/>
          <w:vertAlign w:val="superscript"/>
        </w:rPr>
        <w:t>ο</w:t>
      </w:r>
      <w:r w:rsidRPr="00F9643C">
        <w:rPr>
          <w:rFonts w:cstheme="minorHAnsi"/>
          <w:sz w:val="24"/>
          <w:szCs w:val="24"/>
        </w:rPr>
        <w:t>.</w:t>
      </w:r>
    </w:p>
    <w:p w14:paraId="03BA23E8" w14:textId="77777777" w:rsidR="00222658" w:rsidRPr="000F353F" w:rsidRDefault="00222658" w:rsidP="00E73AE7">
      <w:pPr>
        <w:spacing w:line="360" w:lineRule="auto"/>
        <w:jc w:val="both"/>
        <w:rPr>
          <w:sz w:val="24"/>
          <w:szCs w:val="24"/>
        </w:rPr>
      </w:pPr>
    </w:p>
    <w:sectPr w:rsidR="00222658" w:rsidRPr="000F353F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2B12" w14:textId="77777777" w:rsidR="00465E1C" w:rsidRDefault="00465E1C" w:rsidP="005E6BE2">
      <w:r>
        <w:separator/>
      </w:r>
    </w:p>
  </w:endnote>
  <w:endnote w:type="continuationSeparator" w:id="0">
    <w:p w14:paraId="522EAB3E" w14:textId="77777777" w:rsidR="00465E1C" w:rsidRDefault="00465E1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8AD19" w14:textId="77777777" w:rsidR="00465E1C" w:rsidRDefault="00465E1C" w:rsidP="005E6BE2">
      <w:r>
        <w:separator/>
      </w:r>
    </w:p>
  </w:footnote>
  <w:footnote w:type="continuationSeparator" w:id="0">
    <w:p w14:paraId="261082E0" w14:textId="77777777" w:rsidR="00465E1C" w:rsidRDefault="00465E1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58"/>
    <w:rsid w:val="00064174"/>
    <w:rsid w:val="00094A65"/>
    <w:rsid w:val="000F26B8"/>
    <w:rsid w:val="000F353F"/>
    <w:rsid w:val="00105218"/>
    <w:rsid w:val="001A4759"/>
    <w:rsid w:val="001E7E63"/>
    <w:rsid w:val="00222658"/>
    <w:rsid w:val="00223546"/>
    <w:rsid w:val="002878A9"/>
    <w:rsid w:val="00310A08"/>
    <w:rsid w:val="00465E1C"/>
    <w:rsid w:val="004853A2"/>
    <w:rsid w:val="00572722"/>
    <w:rsid w:val="005A6D79"/>
    <w:rsid w:val="005C33E6"/>
    <w:rsid w:val="005E6BE2"/>
    <w:rsid w:val="006332F7"/>
    <w:rsid w:val="0075669D"/>
    <w:rsid w:val="007B2B90"/>
    <w:rsid w:val="007B4E08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5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93\&#925;&#917;&#927;_&#955;&#973;&#963;&#9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ΝΕΟ_λύση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2023-04-02T09:52:00Z</dcterms:created>
  <dcterms:modified xsi:type="dcterms:W3CDTF">2023-04-11T18:06:00Z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