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CA6F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74B6D44" w14:textId="46660A84" w:rsidR="002B5DC4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8F1152">
        <w:rPr>
          <w:rFonts w:cstheme="minorHAnsi"/>
          <w:bCs/>
          <w:sz w:val="24"/>
          <w:szCs w:val="24"/>
        </w:rPr>
        <w:t xml:space="preserve">Έστω ορθογώνιο τρίγωνο ΑΒΓ με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8F1152">
        <w:rPr>
          <w:rFonts w:cstheme="minorHAnsi"/>
          <w:bCs/>
          <w:sz w:val="24"/>
          <w:szCs w:val="24"/>
        </w:rPr>
        <w:t xml:space="preserve"> =</w:t>
      </w:r>
      <w:r w:rsidRPr="00E50707">
        <w:rPr>
          <w:rFonts w:cstheme="minorHAnsi"/>
          <w:sz w:val="24"/>
          <w:szCs w:val="24"/>
        </w:rPr>
        <w:t xml:space="preserve"> 90</w:t>
      </w:r>
      <w:r w:rsidRPr="00E50707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eastAsiaTheme="minorEastAsia" w:cstheme="minorHAnsi"/>
          <w:bCs/>
          <w:color w:val="000000"/>
          <w:sz w:val="24"/>
          <w:szCs w:val="24"/>
        </w:rPr>
        <w:t xml:space="preserve"> &gt;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ΑΔ το ύψος του προς στην ΒΓ και ΑΜ διάμεσός του στην πλευρά ΒΓ.</w:t>
      </w:r>
    </w:p>
    <w:p w14:paraId="53AE3CD3" w14:textId="39577487" w:rsidR="005A0D0C" w:rsidRPr="008F1152" w:rsidRDefault="005A0D0C" w:rsidP="005A0D0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A0D0C">
        <w:rPr>
          <w:rFonts w:cstheme="minorHAnsi"/>
          <w:b/>
          <w:noProof/>
          <w:sz w:val="24"/>
          <w:szCs w:val="24"/>
        </w:rPr>
        <w:drawing>
          <wp:inline distT="0" distB="0" distL="0" distR="0" wp14:anchorId="0D52171D" wp14:editId="3C89E9B9">
            <wp:extent cx="1234800" cy="16884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2348" w14:textId="68124334" w:rsidR="002B5DC4" w:rsidRPr="00220FCD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50707">
        <w:rPr>
          <w:rFonts w:cstheme="minorHAnsi"/>
          <w:b/>
          <w:sz w:val="24"/>
          <w:szCs w:val="24"/>
        </w:rPr>
        <w:t>α)</w:t>
      </w:r>
      <w:r w:rsidR="005A0D0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Για τις οξείες γωνίες </w:t>
      </w:r>
      <w:r w:rsidRPr="00E50707">
        <w:rPr>
          <w:rFonts w:cstheme="minorHAnsi"/>
          <w:sz w:val="24"/>
          <w:szCs w:val="24"/>
        </w:rPr>
        <w:t>του ορθογωνίου τριγώνου ΑΒΓ</w:t>
      </w:r>
      <w:r>
        <w:rPr>
          <w:rFonts w:cstheme="minorHAnsi"/>
          <w:sz w:val="24"/>
          <w:szCs w:val="24"/>
        </w:rPr>
        <w:t xml:space="preserve"> (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E50707">
        <w:rPr>
          <w:rFonts w:cstheme="minorHAnsi"/>
          <w:sz w:val="24"/>
          <w:szCs w:val="24"/>
        </w:rPr>
        <w:t xml:space="preserve"> = 90</w:t>
      </w:r>
      <w:r w:rsidRPr="00E50707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>)</w:t>
      </w:r>
      <w:r w:rsidRPr="00E50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ισχύει ότι</w:t>
      </w:r>
      <w:r w:rsidRPr="00E50707">
        <w:rPr>
          <w:rFonts w:cstheme="minorHAnsi"/>
          <w:sz w:val="24"/>
          <w:szCs w:val="24"/>
        </w:rPr>
        <w:t>:</w:t>
      </w:r>
    </w:p>
    <w:p w14:paraId="0F483F0D" w14:textId="77777777" w:rsidR="002B5DC4" w:rsidRPr="00E50707" w:rsidRDefault="00000000" w:rsidP="005A0D0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="002B5DC4" w:rsidRPr="00E50707">
        <w:rPr>
          <w:rFonts w:cstheme="minorHAns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2B5DC4" w:rsidRPr="00E50707">
        <w:rPr>
          <w:rFonts w:cstheme="minorHAnsi"/>
          <w:sz w:val="24"/>
          <w:szCs w:val="24"/>
        </w:rPr>
        <w:t xml:space="preserve"> = 90</w:t>
      </w:r>
      <w:r w:rsidR="002B5DC4" w:rsidRPr="00E50707">
        <w:rPr>
          <w:rFonts w:cstheme="minorHAnsi"/>
          <w:sz w:val="24"/>
          <w:szCs w:val="24"/>
          <w:vertAlign w:val="superscript"/>
        </w:rPr>
        <w:t>ο</w:t>
      </w:r>
      <w:r w:rsidR="002B5DC4">
        <w:rPr>
          <w:rFonts w:cstheme="minorHAnsi"/>
          <w:sz w:val="24"/>
          <w:szCs w:val="24"/>
          <w:vertAlign w:val="superscript"/>
        </w:rPr>
        <w:t xml:space="preserve"> </w:t>
      </w:r>
      <w:r w:rsidR="002B5DC4">
        <w:rPr>
          <w:rFonts w:cstheme="minorHAnsi"/>
          <w:sz w:val="24"/>
          <w:szCs w:val="24"/>
        </w:rPr>
        <w:t>ή</w:t>
      </w:r>
      <w:r w:rsidR="002B5DC4" w:rsidRPr="00E50707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="002B5DC4" w:rsidRPr="00E50707">
        <w:rPr>
          <w:rFonts w:cstheme="minorHAnsi"/>
          <w:sz w:val="24"/>
          <w:szCs w:val="24"/>
        </w:rPr>
        <w:t xml:space="preserve"> = 90</w:t>
      </w:r>
      <w:r w:rsidR="002B5DC4" w:rsidRPr="00E50707">
        <w:rPr>
          <w:rFonts w:cstheme="minorHAnsi"/>
          <w:sz w:val="24"/>
          <w:szCs w:val="24"/>
          <w:vertAlign w:val="superscript"/>
        </w:rPr>
        <w:t>ο</w:t>
      </w:r>
      <w:r w:rsidR="002B5DC4" w:rsidRPr="00E50707">
        <w:rPr>
          <w:rFonts w:cstheme="minorHAnsi"/>
          <w:sz w:val="24"/>
          <w:szCs w:val="24"/>
        </w:rPr>
        <w:t xml:space="preserve"> –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2B5DC4" w:rsidRPr="00E50707">
        <w:rPr>
          <w:rFonts w:cstheme="minorHAnsi"/>
          <w:sz w:val="24"/>
          <w:szCs w:val="24"/>
        </w:rPr>
        <w:t xml:space="preserve"> (1)</w:t>
      </w:r>
    </w:p>
    <w:p w14:paraId="61A78A8C" w14:textId="77777777" w:rsidR="002B5DC4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Αφού ΑΔ είναι ύψος του τριγώνου ΑΒΓ τότε </w:t>
      </w:r>
      <w:r>
        <w:rPr>
          <w:rFonts w:eastAsiaTheme="minorEastAsia"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>
        <w:rPr>
          <w:rFonts w:eastAsiaTheme="minorEastAsia" w:cstheme="minorHAnsi"/>
          <w:bCs/>
          <w:color w:val="000000"/>
          <w:sz w:val="24"/>
          <w:szCs w:val="24"/>
        </w:rPr>
        <w:t>Γ=90</w:t>
      </w:r>
      <w:r>
        <w:rPr>
          <w:rFonts w:eastAsiaTheme="minorEastAsia" w:cstheme="minorHAnsi"/>
          <w:bCs/>
          <w:color w:val="000000"/>
          <w:sz w:val="24"/>
          <w:szCs w:val="24"/>
          <w:vertAlign w:val="superscript"/>
        </w:rPr>
        <w:t>0</w:t>
      </w:r>
      <w:r>
        <w:rPr>
          <w:rFonts w:eastAsiaTheme="minorEastAsia" w:cstheme="minorHAnsi"/>
          <w:bCs/>
          <w:color w:val="000000"/>
          <w:sz w:val="24"/>
          <w:szCs w:val="24"/>
        </w:rPr>
        <w:t>, οπότε το τρίγωνο ΑΔΓ είναι ορθογώνιο.</w:t>
      </w:r>
      <w:r>
        <w:rPr>
          <w:rFonts w:cstheme="minorHAnsi"/>
          <w:sz w:val="24"/>
          <w:szCs w:val="24"/>
        </w:rPr>
        <w:t xml:space="preserve"> </w:t>
      </w:r>
    </w:p>
    <w:p w14:paraId="737AF8DE" w14:textId="77777777" w:rsidR="002B5DC4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τις οξείες γωνίες </w:t>
      </w:r>
      <w:r w:rsidRPr="00E50707">
        <w:rPr>
          <w:rFonts w:cstheme="minorHAnsi"/>
          <w:sz w:val="24"/>
          <w:szCs w:val="24"/>
        </w:rPr>
        <w:t xml:space="preserve">του ορθογωνίου τριγώνου </w:t>
      </w:r>
      <w:r>
        <w:rPr>
          <w:rFonts w:cstheme="minorHAnsi"/>
          <w:sz w:val="24"/>
          <w:szCs w:val="24"/>
        </w:rPr>
        <w:t>ΑΔΓ</w:t>
      </w:r>
      <w:r w:rsidRPr="00E50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ισχύει ότι</w:t>
      </w:r>
      <w:r w:rsidRPr="00E50707">
        <w:rPr>
          <w:rFonts w:cstheme="minorHAnsi"/>
          <w:sz w:val="24"/>
          <w:szCs w:val="24"/>
        </w:rPr>
        <w:t>:</w:t>
      </w:r>
    </w:p>
    <w:p w14:paraId="32F75DAD" w14:textId="489E2D8B" w:rsidR="005A0D0C" w:rsidRDefault="002B5DC4" w:rsidP="005A0D0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E50707">
        <w:rPr>
          <w:rFonts w:eastAsiaTheme="minorEastAsia" w:cstheme="minorHAnsi"/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E50707">
        <w:rPr>
          <w:rFonts w:eastAsiaTheme="minorEastAsia" w:cstheme="minorHAnsi"/>
          <w:bCs/>
          <w:color w:val="000000"/>
          <w:sz w:val="24"/>
          <w:szCs w:val="24"/>
        </w:rPr>
        <w:t>Δ</w:t>
      </w:r>
      <w:r w:rsidRPr="00E50707">
        <w:rPr>
          <w:rFonts w:cstheme="minorHAns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E50707">
        <w:rPr>
          <w:rFonts w:cstheme="minorHAnsi"/>
          <w:sz w:val="24"/>
          <w:szCs w:val="24"/>
        </w:rPr>
        <w:t xml:space="preserve"> = 90</w:t>
      </w:r>
      <w:r w:rsidRPr="00E50707">
        <w:rPr>
          <w:rFonts w:cstheme="minorHAnsi"/>
          <w:sz w:val="24"/>
          <w:szCs w:val="24"/>
          <w:vertAlign w:val="superscript"/>
        </w:rPr>
        <w:t>ο</w:t>
      </w:r>
      <w:r w:rsidRPr="00E50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ή</w:t>
      </w:r>
      <w:r w:rsidRPr="00E50707">
        <w:rPr>
          <w:rFonts w:cstheme="minorHAnsi"/>
          <w:sz w:val="24"/>
          <w:szCs w:val="24"/>
        </w:rPr>
        <w:t xml:space="preserve"> </w:t>
      </w:r>
      <w:r w:rsidRPr="00E50707">
        <w:rPr>
          <w:rFonts w:eastAsiaTheme="minorEastAsia" w:cstheme="minorHAnsi"/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E50707">
        <w:rPr>
          <w:rFonts w:eastAsiaTheme="minorEastAsia" w:cstheme="minorHAnsi"/>
          <w:bCs/>
          <w:color w:val="000000"/>
          <w:sz w:val="24"/>
          <w:szCs w:val="24"/>
        </w:rPr>
        <w:t>Δ</w:t>
      </w:r>
      <w:r w:rsidRPr="00E50707">
        <w:rPr>
          <w:rFonts w:cstheme="minorHAnsi"/>
          <w:sz w:val="24"/>
          <w:szCs w:val="24"/>
        </w:rPr>
        <w:t xml:space="preserve"> = 90</w:t>
      </w:r>
      <w:r w:rsidRPr="00E50707">
        <w:rPr>
          <w:rFonts w:cstheme="minorHAnsi"/>
          <w:sz w:val="24"/>
          <w:szCs w:val="24"/>
          <w:vertAlign w:val="superscript"/>
        </w:rPr>
        <w:t>ο</w:t>
      </w:r>
      <w:r w:rsidRPr="00E50707">
        <w:rPr>
          <w:rFonts w:cstheme="minorHAnsi"/>
          <w:sz w:val="24"/>
          <w:szCs w:val="24"/>
        </w:rPr>
        <w:t xml:space="preserve"> –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E50707">
        <w:rPr>
          <w:rFonts w:cstheme="minorHAnsi"/>
          <w:sz w:val="24"/>
          <w:szCs w:val="24"/>
        </w:rPr>
        <w:t xml:space="preserve"> (2)</w:t>
      </w:r>
    </w:p>
    <w:p w14:paraId="4FAA5EF3" w14:textId="1FA90A28" w:rsidR="002B5DC4" w:rsidRPr="00220FCD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50707">
        <w:rPr>
          <w:rFonts w:cstheme="minorHAnsi"/>
          <w:sz w:val="24"/>
          <w:szCs w:val="24"/>
        </w:rPr>
        <w:t xml:space="preserve">Από </w:t>
      </w:r>
      <w:r>
        <w:rPr>
          <w:rFonts w:cstheme="minorHAnsi"/>
          <w:sz w:val="24"/>
          <w:szCs w:val="24"/>
        </w:rPr>
        <w:t xml:space="preserve">τις σχέσεις </w:t>
      </w:r>
      <w:r w:rsidRPr="00E50707">
        <w:rPr>
          <w:rFonts w:cstheme="minorHAnsi"/>
          <w:sz w:val="24"/>
          <w:szCs w:val="24"/>
        </w:rPr>
        <w:t>(1)</w:t>
      </w:r>
      <w:r>
        <w:rPr>
          <w:rFonts w:cstheme="minorHAnsi"/>
          <w:sz w:val="24"/>
          <w:szCs w:val="24"/>
        </w:rPr>
        <w:t xml:space="preserve"> και</w:t>
      </w:r>
      <w:r w:rsidRPr="00E50707">
        <w:rPr>
          <w:rFonts w:cstheme="minorHAnsi"/>
          <w:sz w:val="24"/>
          <w:szCs w:val="24"/>
        </w:rPr>
        <w:t xml:space="preserve"> (2) </w:t>
      </w:r>
      <w:r>
        <w:rPr>
          <w:rFonts w:cstheme="minorHAnsi"/>
          <w:sz w:val="24"/>
          <w:szCs w:val="24"/>
        </w:rPr>
        <w:t>προκύπτει</w:t>
      </w:r>
      <w:r w:rsidRPr="00E50707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E50707">
        <w:rPr>
          <w:rFonts w:eastAsiaTheme="minorEastAsia" w:cstheme="minorHAnsi"/>
          <w:bCs/>
          <w:color w:val="000000"/>
          <w:sz w:val="24"/>
          <w:szCs w:val="24"/>
        </w:rPr>
        <w:t xml:space="preserve"> = Γ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E50707">
        <w:rPr>
          <w:rFonts w:eastAsiaTheme="minorEastAsia" w:cstheme="minorHAnsi"/>
          <w:bCs/>
          <w:color w:val="000000"/>
          <w:sz w:val="24"/>
          <w:szCs w:val="24"/>
        </w:rPr>
        <w:t>Δ</w:t>
      </w:r>
      <w:r>
        <w:rPr>
          <w:rFonts w:eastAsiaTheme="minorEastAsia" w:cstheme="minorHAnsi"/>
          <w:bCs/>
          <w:color w:val="000000"/>
          <w:sz w:val="24"/>
          <w:szCs w:val="24"/>
        </w:rPr>
        <w:t>.</w:t>
      </w:r>
    </w:p>
    <w:p w14:paraId="4180DAD9" w14:textId="3F78BC74" w:rsidR="002B5DC4" w:rsidRDefault="002B5DC4" w:rsidP="00EE62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50707">
        <w:rPr>
          <w:rFonts w:cstheme="minorHAnsi"/>
          <w:b/>
          <w:sz w:val="24"/>
          <w:szCs w:val="24"/>
        </w:rPr>
        <w:t>β)</w:t>
      </w:r>
      <w:r w:rsidRPr="00E50707">
        <w:rPr>
          <w:rFonts w:cstheme="minorHAnsi"/>
          <w:sz w:val="24"/>
          <w:szCs w:val="24"/>
        </w:rPr>
        <w:t xml:space="preserve"> </w:t>
      </w:r>
    </w:p>
    <w:p w14:paraId="15E276D3" w14:textId="4878CE26" w:rsidR="00EE62F0" w:rsidRDefault="00EE62F0" w:rsidP="00EE62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EE62F0">
        <w:rPr>
          <w:rFonts w:cstheme="minorHAnsi"/>
          <w:noProof/>
          <w:sz w:val="24"/>
          <w:szCs w:val="24"/>
        </w:rPr>
        <w:drawing>
          <wp:inline distT="0" distB="0" distL="0" distR="0" wp14:anchorId="22F41E29" wp14:editId="5D895428">
            <wp:extent cx="1378800" cy="16632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8B6E" w14:textId="77777777" w:rsidR="002B5DC4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Αφού η ΑΜ είναι διάμεσος στην </w:t>
      </w:r>
      <w:proofErr w:type="spellStart"/>
      <w:r>
        <w:rPr>
          <w:rFonts w:cstheme="minorHAnsi"/>
          <w:sz w:val="24"/>
          <w:szCs w:val="24"/>
        </w:rPr>
        <w:t>υποτείνουσα</w:t>
      </w:r>
      <w:proofErr w:type="spellEnd"/>
      <w:r>
        <w:rPr>
          <w:rFonts w:cstheme="minorHAnsi"/>
          <w:sz w:val="24"/>
          <w:szCs w:val="24"/>
        </w:rPr>
        <w:t xml:space="preserve"> ΒΓ του ορθογωνίου τριγώνου ΑΒΓ, τότε θα είναι </w:t>
      </w:r>
      <w:r w:rsidRPr="00E50707">
        <w:rPr>
          <w:rFonts w:cstheme="minorHAnsi"/>
          <w:sz w:val="24"/>
          <w:szCs w:val="24"/>
        </w:rPr>
        <w:t xml:space="preserve">ΑΜ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E50707">
        <w:rPr>
          <w:rFonts w:eastAsiaTheme="minorEastAsia" w:cstheme="minorHAnsi"/>
          <w:sz w:val="24"/>
          <w:szCs w:val="24"/>
        </w:rPr>
        <w:t xml:space="preserve"> = ΜΓ</w:t>
      </w:r>
      <w:r>
        <w:rPr>
          <w:rFonts w:eastAsiaTheme="minorEastAsia" w:cstheme="minorHAnsi"/>
          <w:sz w:val="24"/>
          <w:szCs w:val="24"/>
        </w:rPr>
        <w:t>, αφού Μ μέσο της ΒΓ.</w:t>
      </w:r>
    </w:p>
    <w:p w14:paraId="405B1448" w14:textId="77777777" w:rsidR="005A0D0C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Αφού ΑΜ=ΜΓ τότε </w:t>
      </w:r>
      <w:r w:rsidRPr="00E50707">
        <w:rPr>
          <w:rFonts w:cstheme="minorHAnsi"/>
          <w:sz w:val="24"/>
          <w:szCs w:val="24"/>
        </w:rPr>
        <w:t xml:space="preserve">το τρίγωνο ΑΜΓ είναι ισοσκελές </w:t>
      </w:r>
      <w:r>
        <w:rPr>
          <w:rFonts w:cstheme="minorHAnsi"/>
          <w:sz w:val="24"/>
          <w:szCs w:val="24"/>
        </w:rPr>
        <w:t>γιατί έχει δυο πλευρές του ίσες, οπότε</w:t>
      </w:r>
      <w:r w:rsidRPr="00E50707">
        <w:rPr>
          <w:rFonts w:cstheme="minorHAnsi"/>
          <w:sz w:val="24"/>
          <w:szCs w:val="24"/>
        </w:rPr>
        <w:t xml:space="preserve"> </w:t>
      </w:r>
    </w:p>
    <w:p w14:paraId="6AE9B135" w14:textId="15503056" w:rsidR="002B5DC4" w:rsidRPr="00E50707" w:rsidRDefault="00000000" w:rsidP="002B5D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2B5DC4" w:rsidRPr="00E50707">
        <w:rPr>
          <w:rFonts w:cstheme="minorHAnsi"/>
          <w:sz w:val="24"/>
          <w:szCs w:val="24"/>
        </w:rPr>
        <w:t xml:space="preserve"> = Μ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="002B5DC4" w:rsidRPr="00E50707">
        <w:rPr>
          <w:rFonts w:cstheme="minorHAnsi"/>
          <w:sz w:val="24"/>
          <w:szCs w:val="24"/>
        </w:rPr>
        <w:t>Γ (3)</w:t>
      </w:r>
      <w:r w:rsidR="002B5DC4">
        <w:rPr>
          <w:rFonts w:cstheme="minorHAnsi"/>
          <w:sz w:val="24"/>
          <w:szCs w:val="24"/>
        </w:rPr>
        <w:t xml:space="preserve"> ως γωνίες προσκείμενες στη βάση του ΑΓ</w:t>
      </w:r>
      <w:r w:rsidR="002B5DC4" w:rsidRPr="00E50707">
        <w:rPr>
          <w:rFonts w:cstheme="minorHAnsi"/>
          <w:sz w:val="24"/>
          <w:szCs w:val="24"/>
        </w:rPr>
        <w:t>.</w:t>
      </w:r>
    </w:p>
    <w:p w14:paraId="3FA25335" w14:textId="77777777" w:rsidR="00804E18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Στο τρίγωνο ΑΜΔ η</w:t>
      </w:r>
      <w:r w:rsidRPr="00E50707">
        <w:rPr>
          <w:rFonts w:cstheme="minorHAnsi"/>
          <w:sz w:val="24"/>
          <w:szCs w:val="24"/>
        </w:rPr>
        <w:t xml:space="preserve"> γωνία Α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Μ</m:t>
            </m:r>
          </m:e>
        </m:acc>
      </m:oMath>
      <w:r w:rsidRPr="00E50707">
        <w:rPr>
          <w:rFonts w:cstheme="minorHAnsi"/>
          <w:sz w:val="24"/>
          <w:szCs w:val="24"/>
        </w:rPr>
        <w:t xml:space="preserve">Δ είναι εξωτερική </w:t>
      </w:r>
      <w:r>
        <w:rPr>
          <w:rFonts w:cstheme="minorHAnsi"/>
          <w:sz w:val="24"/>
          <w:szCs w:val="24"/>
        </w:rPr>
        <w:t>της γωνίας</w:t>
      </w:r>
      <w:r w:rsidRPr="007A36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Μ</m:t>
            </m:r>
          </m:e>
        </m:acc>
      </m:oMath>
      <w:r>
        <w:rPr>
          <w:rFonts w:cstheme="minorHAnsi"/>
          <w:sz w:val="24"/>
          <w:szCs w:val="24"/>
        </w:rPr>
        <w:t>Γ του τριγώνου ΑΜΓ</w:t>
      </w:r>
      <w:r w:rsidRPr="00E50707">
        <w:rPr>
          <w:rFonts w:cstheme="minorHAnsi"/>
          <w:sz w:val="24"/>
          <w:szCs w:val="24"/>
        </w:rPr>
        <w:t xml:space="preserve">, οπότε </w:t>
      </w:r>
      <w:r>
        <w:rPr>
          <w:rFonts w:cstheme="minorHAnsi"/>
          <w:sz w:val="24"/>
          <w:szCs w:val="24"/>
        </w:rPr>
        <w:t xml:space="preserve">θα είναι ίση με το άθροισμα των απέναντι εσωτερικών γωνιών του τριγώνου, δηλαδή </w:t>
      </w:r>
    </w:p>
    <w:p w14:paraId="22402B94" w14:textId="529E0A04" w:rsidR="002B5DC4" w:rsidRDefault="002B5DC4" w:rsidP="002B5DC4">
      <w:pPr>
        <w:autoSpaceDE w:val="0"/>
        <w:autoSpaceDN w:val="0"/>
        <w:adjustRightInd w:val="0"/>
        <w:spacing w:line="360" w:lineRule="auto"/>
        <w:jc w:val="both"/>
        <w:rPr>
          <w:rFonts w:eastAsiaTheme="minorEastAsia" w:cstheme="minorHAnsi"/>
          <w:bCs/>
          <w:color w:val="000000"/>
          <w:sz w:val="24"/>
          <w:szCs w:val="24"/>
        </w:rPr>
      </w:pPr>
      <w:r w:rsidRPr="00E50707">
        <w:rPr>
          <w:rFonts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Μ</m:t>
            </m:r>
          </m:e>
        </m:acc>
      </m:oMath>
      <w:r w:rsidRPr="00E50707">
        <w:rPr>
          <w:rFonts w:cstheme="minorHAnsi"/>
          <w:sz w:val="24"/>
          <w:szCs w:val="24"/>
        </w:rPr>
        <w:t>Δ = Μ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E50707">
        <w:rPr>
          <w:rFonts w:cstheme="minorHAnsi"/>
          <w:sz w:val="24"/>
          <w:szCs w:val="24"/>
        </w:rPr>
        <w:t xml:space="preserve">Γ +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eastAsiaTheme="minorEastAsia" w:cstheme="minorHAnsi"/>
          <w:bCs/>
          <w:color w:val="000000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και αφού είναι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E50707">
        <w:rPr>
          <w:rFonts w:cstheme="minorHAnsi"/>
          <w:sz w:val="24"/>
          <w:szCs w:val="24"/>
        </w:rPr>
        <w:t xml:space="preserve"> = Μ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E50707">
        <w:rPr>
          <w:rFonts w:cstheme="minorHAnsi"/>
          <w:sz w:val="24"/>
          <w:szCs w:val="24"/>
        </w:rPr>
        <w:t xml:space="preserve">Γ </w:t>
      </w:r>
      <w:r>
        <w:rPr>
          <w:rFonts w:eastAsiaTheme="minorEastAsia" w:cstheme="minorHAnsi"/>
          <w:sz w:val="24"/>
          <w:szCs w:val="24"/>
        </w:rPr>
        <w:t>(σχέση (3)), τότε θα είναι</w:t>
      </w:r>
      <w:r w:rsidR="00804E18">
        <w:rPr>
          <w:rFonts w:eastAsiaTheme="minorEastAsia" w:cstheme="minorHAnsi"/>
          <w:sz w:val="24"/>
          <w:szCs w:val="24"/>
        </w:rPr>
        <w:t>:</w:t>
      </w:r>
      <w:r>
        <w:rPr>
          <w:rFonts w:eastAsiaTheme="minorEastAsia" w:cstheme="minorHAnsi"/>
          <w:bCs/>
          <w:color w:val="000000"/>
          <w:sz w:val="24"/>
          <w:szCs w:val="24"/>
        </w:rPr>
        <w:t xml:space="preserve"> </w:t>
      </w:r>
    </w:p>
    <w:p w14:paraId="21E84F37" w14:textId="13F30F73" w:rsidR="00094A65" w:rsidRPr="002B5DC4" w:rsidRDefault="002B5DC4" w:rsidP="00804E18">
      <w:pPr>
        <w:autoSpaceDE w:val="0"/>
        <w:autoSpaceDN w:val="0"/>
        <w:adjustRightInd w:val="0"/>
        <w:spacing w:line="360" w:lineRule="auto"/>
        <w:jc w:val="center"/>
        <w:rPr>
          <w:rFonts w:eastAsiaTheme="minorEastAsia" w:cstheme="minorHAnsi"/>
          <w:bCs/>
          <w:color w:val="000000"/>
          <w:sz w:val="24"/>
          <w:szCs w:val="24"/>
        </w:rPr>
      </w:pPr>
      <w:r w:rsidRPr="00E50707">
        <w:rPr>
          <w:rFonts w:eastAsiaTheme="minorEastAsia"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Μ</m:t>
            </m:r>
          </m:e>
        </m:acc>
      </m:oMath>
      <w:r w:rsidRPr="00E50707">
        <w:rPr>
          <w:rFonts w:eastAsiaTheme="minorEastAsia" w:cstheme="minorHAnsi"/>
          <w:sz w:val="24"/>
          <w:szCs w:val="24"/>
        </w:rPr>
        <w:t xml:space="preserve">Δ =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E50707">
        <w:rPr>
          <w:rFonts w:eastAsiaTheme="minorEastAsia" w:cstheme="minorHAns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 ή </w:t>
      </w:r>
      <w:r w:rsidRPr="00E50707">
        <w:rPr>
          <w:rFonts w:cstheme="minorHAnsi"/>
          <w:bCs/>
          <w:color w:val="000000"/>
          <w:sz w:val="24"/>
          <w:szCs w:val="24"/>
          <w:lang w:val="en-US"/>
        </w:rPr>
        <w:t>A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Μ</m:t>
            </m:r>
          </m:e>
        </m:acc>
      </m:oMath>
      <w:r w:rsidRPr="00E50707">
        <w:rPr>
          <w:rFonts w:cstheme="minorHAnsi"/>
          <w:bCs/>
          <w:color w:val="000000"/>
          <w:sz w:val="24"/>
          <w:szCs w:val="24"/>
        </w:rPr>
        <w:t xml:space="preserve">Δ </w:t>
      </w:r>
      <w:r w:rsidRPr="00E50707">
        <w:rPr>
          <w:rFonts w:eastAsia="Symbol,Bold" w:cstheme="minorHAnsi"/>
          <w:bCs/>
          <w:color w:val="000000"/>
          <w:sz w:val="24"/>
          <w:szCs w:val="24"/>
        </w:rPr>
        <w:t xml:space="preserve">= </w:t>
      </w:r>
      <w:r w:rsidRPr="00E50707">
        <w:rPr>
          <w:rFonts w:cstheme="minorHAnsi"/>
          <w:bCs/>
          <w:color w:val="000000"/>
          <w:sz w:val="24"/>
          <w:szCs w:val="24"/>
        </w:rPr>
        <w:t>2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</w:p>
    <w:sectPr w:rsidR="00094A65" w:rsidRPr="002B5DC4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B298" w14:textId="77777777" w:rsidR="00D46241" w:rsidRDefault="00D46241" w:rsidP="005E6BE2">
      <w:r>
        <w:separator/>
      </w:r>
    </w:p>
  </w:endnote>
  <w:endnote w:type="continuationSeparator" w:id="0">
    <w:p w14:paraId="2D5A2CF2" w14:textId="77777777" w:rsidR="00D46241" w:rsidRDefault="00D4624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09CE" w14:textId="77777777" w:rsidR="00D46241" w:rsidRDefault="00D46241" w:rsidP="005E6BE2">
      <w:r>
        <w:separator/>
      </w:r>
    </w:p>
  </w:footnote>
  <w:footnote w:type="continuationSeparator" w:id="0">
    <w:p w14:paraId="18D0682F" w14:textId="77777777" w:rsidR="00D46241" w:rsidRDefault="00D4624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4498">
    <w:abstractNumId w:val="3"/>
  </w:num>
  <w:num w:numId="2" w16cid:durableId="562718122">
    <w:abstractNumId w:val="2"/>
  </w:num>
  <w:num w:numId="3" w16cid:durableId="1292443847">
    <w:abstractNumId w:val="0"/>
  </w:num>
  <w:num w:numId="4" w16cid:durableId="210830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C4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2B5DC4"/>
    <w:rsid w:val="003B4FE0"/>
    <w:rsid w:val="00572722"/>
    <w:rsid w:val="005A0D0C"/>
    <w:rsid w:val="005A4BC8"/>
    <w:rsid w:val="005A6D79"/>
    <w:rsid w:val="005C33E6"/>
    <w:rsid w:val="005E6BE2"/>
    <w:rsid w:val="00612939"/>
    <w:rsid w:val="006332F7"/>
    <w:rsid w:val="0075669D"/>
    <w:rsid w:val="007B2B90"/>
    <w:rsid w:val="00804E18"/>
    <w:rsid w:val="00817B49"/>
    <w:rsid w:val="008F6B15"/>
    <w:rsid w:val="00970FB2"/>
    <w:rsid w:val="00990B49"/>
    <w:rsid w:val="009B0BA6"/>
    <w:rsid w:val="009B7786"/>
    <w:rsid w:val="00A06485"/>
    <w:rsid w:val="00A17E2F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46241"/>
    <w:rsid w:val="00D66127"/>
    <w:rsid w:val="00DC5E75"/>
    <w:rsid w:val="00E21585"/>
    <w:rsid w:val="00E73AE7"/>
    <w:rsid w:val="00ED3F87"/>
    <w:rsid w:val="00EE62F0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CE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90\&#925;&#917;&#927;_&#955;&#973;&#963;&#9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ΝΕΟ_λύση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2023-04-02T08:34:00Z</dcterms:created>
  <dcterms:modified xsi:type="dcterms:W3CDTF">2023-04-02T08:58:00Z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