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ED55" w14:textId="3B4B9143" w:rsidR="00EB7853" w:rsidRDefault="00E73AE7" w:rsidP="001333E4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bookmarkStart w:id="0" w:name="_Hlk125293153"/>
      <w:r w:rsidR="008E7E74">
        <w:rPr>
          <w:sz w:val="24"/>
          <w:szCs w:val="24"/>
        </w:rPr>
        <w:t>4</w:t>
      </w:r>
    </w:p>
    <w:p w14:paraId="59154684" w14:textId="52BAFA25" w:rsidR="00AA1996" w:rsidRDefault="006F5DA3" w:rsidP="00AA19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Υποθέτουμε ότι η</w:t>
      </w:r>
      <w:r w:rsidR="00911FCE">
        <w:rPr>
          <w:sz w:val="24"/>
          <w:szCs w:val="24"/>
        </w:rPr>
        <w:t xml:space="preserve"> τιμή</w:t>
      </w:r>
      <w:r w:rsidR="00E259E4">
        <w:rPr>
          <w:sz w:val="24"/>
          <w:szCs w:val="24"/>
        </w:rPr>
        <w:t>, σε ευρώ ανά λίτρο,</w:t>
      </w:r>
      <w:r w:rsidR="00911FCE">
        <w:rPr>
          <w:sz w:val="24"/>
          <w:szCs w:val="24"/>
        </w:rPr>
        <w:t xml:space="preserve"> </w:t>
      </w:r>
      <w:r w:rsidR="00E259E4">
        <w:rPr>
          <w:sz w:val="24"/>
          <w:szCs w:val="24"/>
        </w:rPr>
        <w:t xml:space="preserve">του </w:t>
      </w:r>
      <w:r w:rsidR="00911FCE">
        <w:rPr>
          <w:sz w:val="24"/>
          <w:szCs w:val="24"/>
        </w:rPr>
        <w:t xml:space="preserve">ελαιόλαδου </w:t>
      </w:r>
      <w:r w:rsidR="00D8145C">
        <w:rPr>
          <w:sz w:val="24"/>
          <w:szCs w:val="24"/>
        </w:rPr>
        <w:t xml:space="preserve">στις επιχειρήσεις </w:t>
      </w:r>
      <w:r w:rsidR="006257E0">
        <w:rPr>
          <w:sz w:val="24"/>
          <w:szCs w:val="24"/>
        </w:rPr>
        <w:t>μια</w:t>
      </w:r>
      <w:r w:rsidR="00D8145C">
        <w:rPr>
          <w:sz w:val="24"/>
          <w:szCs w:val="24"/>
        </w:rPr>
        <w:t>ς</w:t>
      </w:r>
      <w:r w:rsidR="006257E0">
        <w:rPr>
          <w:sz w:val="24"/>
          <w:szCs w:val="24"/>
        </w:rPr>
        <w:t xml:space="preserve"> ευρωπαϊκή</w:t>
      </w:r>
      <w:r w:rsidR="00D8145C">
        <w:rPr>
          <w:sz w:val="24"/>
          <w:szCs w:val="24"/>
        </w:rPr>
        <w:t>ς</w:t>
      </w:r>
      <w:r w:rsidR="006257E0">
        <w:rPr>
          <w:sz w:val="24"/>
          <w:szCs w:val="24"/>
        </w:rPr>
        <w:t xml:space="preserve"> χώρα</w:t>
      </w:r>
      <w:r w:rsidR="00D8145C">
        <w:rPr>
          <w:sz w:val="24"/>
          <w:szCs w:val="24"/>
        </w:rPr>
        <w:t>ς</w:t>
      </w:r>
      <w:r w:rsidR="006257E0">
        <w:rPr>
          <w:sz w:val="24"/>
          <w:szCs w:val="24"/>
        </w:rPr>
        <w:t xml:space="preserve"> Α</w:t>
      </w:r>
      <w:r w:rsidR="00911FCE">
        <w:rPr>
          <w:sz w:val="24"/>
          <w:szCs w:val="24"/>
        </w:rPr>
        <w:t xml:space="preserve"> ακολουθεί </w:t>
      </w:r>
      <w:r>
        <w:rPr>
          <w:sz w:val="24"/>
          <w:szCs w:val="24"/>
        </w:rPr>
        <w:t xml:space="preserve">περίπου </w:t>
      </w:r>
      <w:r w:rsidR="00911FCE">
        <w:rPr>
          <w:sz w:val="24"/>
          <w:szCs w:val="24"/>
        </w:rPr>
        <w:t xml:space="preserve">κανονική κατανομή με μέση τιμή </w:t>
      </w:r>
      <m:oMath>
        <m:r>
          <w:rPr>
            <w:rFonts w:ascii="Cambria Math" w:hAnsi="Cambria Math"/>
            <w:sz w:val="24"/>
            <w:szCs w:val="24"/>
          </w:rPr>
          <m:t>μ=5</m:t>
        </m:r>
      </m:oMath>
      <w:r w:rsidR="00911FCE">
        <w:rPr>
          <w:rFonts w:eastAsiaTheme="minorEastAsia"/>
          <w:sz w:val="24"/>
          <w:szCs w:val="24"/>
        </w:rPr>
        <w:t>, όπως φαίνεται στο παρακάτω σχήμα.</w:t>
      </w:r>
    </w:p>
    <w:p w14:paraId="582CA844" w14:textId="163DDCAD" w:rsidR="00A16653" w:rsidRDefault="00911FCE" w:rsidP="004E6873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47A054" wp14:editId="0C8495C2">
            <wp:extent cx="3999225" cy="2642219"/>
            <wp:effectExtent l="0" t="0" r="1905" b="0"/>
            <wp:docPr id="248804513" name="Γραφικ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04513" name="Γραφικό 24880451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22305" t="4483" r="8238" b="7541"/>
                    <a:stretch/>
                  </pic:blipFill>
                  <pic:spPr bwMode="auto">
                    <a:xfrm>
                      <a:off x="0" y="0"/>
                      <a:ext cx="4000328" cy="2642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A3080" w14:textId="07D1AEA4" w:rsidR="009E03E1" w:rsidRDefault="009E03E1" w:rsidP="00425F29">
      <w:pPr>
        <w:tabs>
          <w:tab w:val="left" w:pos="69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Δίνεται ότι η πιθανότητα η τιμή του ελαιόλαδου</w:t>
      </w:r>
      <w:r w:rsidR="00D8145C">
        <w:rPr>
          <w:sz w:val="24"/>
          <w:szCs w:val="24"/>
        </w:rPr>
        <w:t xml:space="preserve"> σε τυχαία επιχείρηση της</w:t>
      </w:r>
      <w:r>
        <w:rPr>
          <w:sz w:val="24"/>
          <w:szCs w:val="24"/>
        </w:rPr>
        <w:t xml:space="preserve"> χώρα</w:t>
      </w:r>
      <w:r w:rsidR="00D8145C">
        <w:rPr>
          <w:sz w:val="24"/>
          <w:szCs w:val="24"/>
        </w:rPr>
        <w:t>ς</w:t>
      </w:r>
      <w:r>
        <w:rPr>
          <w:sz w:val="24"/>
          <w:szCs w:val="24"/>
        </w:rPr>
        <w:t xml:space="preserve"> Α να είναι στο διάστημα </w:t>
      </w:r>
      <m:oMath>
        <m:r>
          <w:rPr>
            <w:rFonts w:ascii="Cambria Math" w:hAnsi="Cambria Math"/>
            <w:sz w:val="24"/>
            <w:szCs w:val="24"/>
          </w:rPr>
          <m:t>(5,  5,6)</m:t>
        </m:r>
      </m:oMath>
      <w:r>
        <w:rPr>
          <w:rFonts w:eastAsiaTheme="minorEastAsia"/>
          <w:sz w:val="24"/>
          <w:szCs w:val="24"/>
        </w:rPr>
        <w:t xml:space="preserve"> </w:t>
      </w:r>
      <w:r w:rsidR="00D8145C">
        <w:rPr>
          <w:rFonts w:eastAsiaTheme="minorEastAsia"/>
          <w:sz w:val="24"/>
          <w:szCs w:val="24"/>
        </w:rPr>
        <w:t xml:space="preserve">είναι </w:t>
      </w:r>
      <m:oMath>
        <m:r>
          <w:rPr>
            <w:rFonts w:ascii="Cambria Math" w:eastAsiaTheme="minorEastAsia" w:hAnsi="Cambria Math"/>
            <w:sz w:val="24"/>
            <w:szCs w:val="24"/>
          </w:rPr>
          <m:t>0,475</m:t>
        </m:r>
      </m:oMath>
      <w:r>
        <w:rPr>
          <w:rFonts w:eastAsiaTheme="minorEastAsia"/>
          <w:sz w:val="24"/>
          <w:szCs w:val="24"/>
        </w:rPr>
        <w:t xml:space="preserve"> περίπου.</w:t>
      </w:r>
    </w:p>
    <w:p w14:paraId="174A5F96" w14:textId="57D0D6E4" w:rsidR="009E03E1" w:rsidRDefault="009E03E1" w:rsidP="00425F29">
      <w:pPr>
        <w:tabs>
          <w:tab w:val="left" w:pos="6946"/>
        </w:tabs>
        <w:spacing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α) </w:t>
      </w:r>
      <w:r w:rsidR="006D36C2">
        <w:rPr>
          <w:rFonts w:eastAsiaTheme="minorEastAsia"/>
          <w:sz w:val="24"/>
          <w:szCs w:val="24"/>
        </w:rPr>
        <w:t xml:space="preserve">Με </w:t>
      </w:r>
      <m:oMath>
        <m:r>
          <w:rPr>
            <w:rFonts w:ascii="Cambria Math" w:hAnsi="Cambria Math"/>
            <w:sz w:val="24"/>
            <w:szCs w:val="24"/>
          </w:rPr>
          <m:t>Τ</m:t>
        </m:r>
      </m:oMath>
      <w:r w:rsidR="00146DCD" w:rsidRPr="00146DCD">
        <w:rPr>
          <w:rFonts w:eastAsiaTheme="minorEastAsia"/>
          <w:sz w:val="24"/>
          <w:szCs w:val="24"/>
        </w:rPr>
        <w:t xml:space="preserve"> </w:t>
      </w:r>
      <w:r w:rsidR="006D36C2">
        <w:rPr>
          <w:rFonts w:eastAsiaTheme="minorEastAsia"/>
          <w:sz w:val="24"/>
          <w:szCs w:val="24"/>
        </w:rPr>
        <w:t xml:space="preserve">συμβολίζουμε την </w:t>
      </w:r>
      <w:r>
        <w:rPr>
          <w:rFonts w:eastAsiaTheme="minorEastAsia"/>
          <w:sz w:val="24"/>
          <w:szCs w:val="24"/>
        </w:rPr>
        <w:t>τιμή του ελαιόλαδου, μιας τυχαίας επιχείρησης στην χώρα Α</w:t>
      </w:r>
      <w:r w:rsidR="006D36C2">
        <w:rPr>
          <w:rFonts w:eastAsiaTheme="minorEastAsia"/>
          <w:sz w:val="24"/>
          <w:szCs w:val="24"/>
        </w:rPr>
        <w:t>, σε ευρώ ανά λίτρο</w:t>
      </w:r>
      <w:r w:rsidR="00146DCD">
        <w:rPr>
          <w:rFonts w:eastAsiaTheme="minorEastAsia"/>
          <w:sz w:val="24"/>
          <w:szCs w:val="24"/>
        </w:rPr>
        <w:t>.</w:t>
      </w:r>
    </w:p>
    <w:p w14:paraId="04839C50" w14:textId="7143B4D2" w:rsidR="00843126" w:rsidRDefault="00843126" w:rsidP="009321E1">
      <w:pPr>
        <w:tabs>
          <w:tab w:val="left" w:pos="69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Να υπολογίσετε</w:t>
      </w:r>
      <w:r w:rsidR="006F5DA3">
        <w:rPr>
          <w:sz w:val="24"/>
          <w:szCs w:val="24"/>
        </w:rPr>
        <w:t xml:space="preserve"> προσεγγιστικά</w:t>
      </w:r>
      <w:r>
        <w:rPr>
          <w:sz w:val="24"/>
          <w:szCs w:val="24"/>
        </w:rPr>
        <w:t>:</w:t>
      </w:r>
    </w:p>
    <w:p w14:paraId="0450F83B" w14:textId="7AC888B2" w:rsidR="00843126" w:rsidRPr="00843126" w:rsidRDefault="00843126" w:rsidP="00843126">
      <w:pPr>
        <w:tabs>
          <w:tab w:val="left" w:pos="6946"/>
        </w:tabs>
        <w:spacing w:line="360" w:lineRule="auto"/>
        <w:ind w:left="180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 w:rsidRPr="008431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την πιθανότητα </w:t>
      </w:r>
      <w:r w:rsidR="00952DF8">
        <w:rPr>
          <w:sz w:val="24"/>
          <w:szCs w:val="24"/>
        </w:rPr>
        <w:t xml:space="preserve">το </w:t>
      </w:r>
      <m:oMath>
        <m:r>
          <w:rPr>
            <w:rFonts w:ascii="Cambria Math" w:hAnsi="Cambria Math"/>
            <w:sz w:val="24"/>
            <w:szCs w:val="24"/>
          </w:rPr>
          <m:t>Τ</m:t>
        </m:r>
      </m:oMath>
      <w:r w:rsidR="00146DCD" w:rsidRPr="00146DCD"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να είναι μεγαλύτερ</w:t>
      </w:r>
      <w:r w:rsidR="00952DF8">
        <w:rPr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 w:rsidR="00952DF8">
        <w:rPr>
          <w:sz w:val="24"/>
          <w:szCs w:val="24"/>
        </w:rPr>
        <w:t xml:space="preserve">του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B802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B802D9">
        <w:rPr>
          <w:sz w:val="24"/>
          <w:szCs w:val="24"/>
        </w:rPr>
        <w:t xml:space="preserve">    </w:t>
      </w:r>
      <w:r w:rsidR="009E03E1">
        <w:rPr>
          <w:sz w:val="24"/>
          <w:szCs w:val="24"/>
        </w:rPr>
        <w:t xml:space="preserve">  </w:t>
      </w:r>
      <w:r w:rsidRPr="00B802D9">
        <w:rPr>
          <w:sz w:val="24"/>
          <w:szCs w:val="24"/>
        </w:rPr>
        <w:t xml:space="preserve">(Μονάδες </w:t>
      </w:r>
      <w:r w:rsidR="009E03E1">
        <w:rPr>
          <w:sz w:val="24"/>
          <w:szCs w:val="24"/>
        </w:rPr>
        <w:t>6</w:t>
      </w:r>
      <w:r w:rsidRPr="00B802D9">
        <w:rPr>
          <w:sz w:val="24"/>
          <w:szCs w:val="24"/>
        </w:rPr>
        <w:t>)</w:t>
      </w:r>
    </w:p>
    <w:p w14:paraId="200F4EED" w14:textId="3189186B" w:rsidR="009321E1" w:rsidRDefault="00843126" w:rsidP="00843126">
      <w:pPr>
        <w:tabs>
          <w:tab w:val="left" w:pos="6946"/>
        </w:tabs>
        <w:spacing w:line="360" w:lineRule="auto"/>
        <w:ind w:left="18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843126">
        <w:rPr>
          <w:sz w:val="24"/>
          <w:szCs w:val="24"/>
        </w:rPr>
        <w:t xml:space="preserve">. </w:t>
      </w:r>
      <w:r w:rsidR="009321E1">
        <w:rPr>
          <w:sz w:val="24"/>
          <w:szCs w:val="24"/>
        </w:rPr>
        <w:t xml:space="preserve">την πιθανότητα </w:t>
      </w:r>
      <w:r w:rsidR="009E03E1">
        <w:rPr>
          <w:sz w:val="24"/>
          <w:szCs w:val="24"/>
        </w:rPr>
        <w:t xml:space="preserve">να ισχύει </w:t>
      </w:r>
      <m:oMath>
        <m:r>
          <w:rPr>
            <w:rFonts w:ascii="Cambria Math" w:hAnsi="Cambria Math"/>
            <w:sz w:val="24"/>
            <w:szCs w:val="24"/>
          </w:rPr>
          <m:t>Τ&gt;5,6</m:t>
        </m:r>
      </m:oMath>
      <w:r w:rsidR="009321E1">
        <w:rPr>
          <w:rFonts w:eastAsiaTheme="minorEastAsia"/>
          <w:sz w:val="24"/>
          <w:szCs w:val="24"/>
        </w:rPr>
        <w:t>.</w:t>
      </w:r>
      <w:r w:rsidR="00952DF8">
        <w:rPr>
          <w:rFonts w:eastAsiaTheme="minorEastAsia"/>
          <w:sz w:val="24"/>
          <w:szCs w:val="24"/>
        </w:rPr>
        <w:tab/>
      </w:r>
      <w:r w:rsidR="009321E1">
        <w:rPr>
          <w:rFonts w:eastAsiaTheme="minorEastAsia"/>
          <w:sz w:val="24"/>
          <w:szCs w:val="24"/>
        </w:rPr>
        <w:tab/>
      </w:r>
      <w:r w:rsidR="00146DCD" w:rsidRPr="00146DCD">
        <w:rPr>
          <w:rFonts w:eastAsiaTheme="minorEastAsia"/>
          <w:sz w:val="24"/>
          <w:szCs w:val="24"/>
        </w:rPr>
        <w:t xml:space="preserve">         </w:t>
      </w:r>
      <w:r w:rsidR="009E03E1">
        <w:rPr>
          <w:rFonts w:eastAsiaTheme="minorEastAsia"/>
          <w:sz w:val="24"/>
          <w:szCs w:val="24"/>
        </w:rPr>
        <w:t xml:space="preserve">  </w:t>
      </w:r>
      <w:r w:rsidR="009321E1" w:rsidRPr="00B802D9">
        <w:rPr>
          <w:sz w:val="24"/>
          <w:szCs w:val="24"/>
        </w:rPr>
        <w:t xml:space="preserve">(Μονάδες </w:t>
      </w:r>
      <w:r>
        <w:rPr>
          <w:sz w:val="24"/>
          <w:szCs w:val="24"/>
        </w:rPr>
        <w:t>6</w:t>
      </w:r>
      <w:r w:rsidR="009321E1" w:rsidRPr="00B802D9">
        <w:rPr>
          <w:sz w:val="24"/>
          <w:szCs w:val="24"/>
        </w:rPr>
        <w:t>)</w:t>
      </w:r>
    </w:p>
    <w:p w14:paraId="4794F23B" w14:textId="5A046991" w:rsidR="00425F29" w:rsidRDefault="00843126" w:rsidP="00843126">
      <w:pPr>
        <w:tabs>
          <w:tab w:val="left" w:pos="6946"/>
        </w:tabs>
        <w:spacing w:line="360" w:lineRule="auto"/>
        <w:ind w:left="18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843126">
        <w:rPr>
          <w:sz w:val="24"/>
          <w:szCs w:val="24"/>
        </w:rPr>
        <w:t xml:space="preserve">. </w:t>
      </w:r>
      <w:r w:rsidR="00611F41">
        <w:rPr>
          <w:sz w:val="24"/>
          <w:szCs w:val="24"/>
        </w:rPr>
        <w:t xml:space="preserve">την τυπική απόκλιση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="00611F41">
        <w:rPr>
          <w:rFonts w:eastAsiaTheme="minorEastAsia"/>
          <w:sz w:val="24"/>
          <w:szCs w:val="24"/>
        </w:rPr>
        <w:t xml:space="preserve"> της παραπάνω κανονικής κατανομής.</w:t>
      </w:r>
      <w:r w:rsidR="00425F29">
        <w:rPr>
          <w:rFonts w:eastAsiaTheme="minorEastAsia"/>
          <w:sz w:val="24"/>
          <w:szCs w:val="24"/>
        </w:rPr>
        <w:tab/>
      </w:r>
      <w:r w:rsidR="00425F29">
        <w:rPr>
          <w:rFonts w:eastAsiaTheme="minorEastAsia"/>
          <w:sz w:val="24"/>
          <w:szCs w:val="24"/>
        </w:rPr>
        <w:tab/>
      </w:r>
      <w:r w:rsidR="00425F29" w:rsidRPr="00B802D9">
        <w:rPr>
          <w:sz w:val="24"/>
          <w:szCs w:val="24"/>
        </w:rPr>
        <w:t xml:space="preserve">    </w:t>
      </w:r>
      <w:r w:rsidR="00425F29">
        <w:rPr>
          <w:sz w:val="24"/>
          <w:szCs w:val="24"/>
        </w:rPr>
        <w:t xml:space="preserve"> </w:t>
      </w:r>
      <w:r w:rsidR="00425F29" w:rsidRPr="00B802D9">
        <w:rPr>
          <w:sz w:val="24"/>
          <w:szCs w:val="24"/>
        </w:rPr>
        <w:t xml:space="preserve">    </w:t>
      </w:r>
      <w:r w:rsidR="009E03E1">
        <w:rPr>
          <w:sz w:val="24"/>
          <w:szCs w:val="24"/>
        </w:rPr>
        <w:t xml:space="preserve">  </w:t>
      </w:r>
      <w:r w:rsidR="00425F29" w:rsidRPr="00B802D9">
        <w:rPr>
          <w:sz w:val="24"/>
          <w:szCs w:val="24"/>
        </w:rPr>
        <w:t xml:space="preserve">(Μονάδες </w:t>
      </w:r>
      <w:r w:rsidR="009E03E1">
        <w:rPr>
          <w:sz w:val="24"/>
          <w:szCs w:val="24"/>
        </w:rPr>
        <w:t>6</w:t>
      </w:r>
      <w:r w:rsidR="00425F29" w:rsidRPr="00B802D9">
        <w:rPr>
          <w:sz w:val="24"/>
          <w:szCs w:val="24"/>
        </w:rPr>
        <w:t>)</w:t>
      </w:r>
    </w:p>
    <w:p w14:paraId="1519CA52" w14:textId="2A1E936F" w:rsidR="009E03E1" w:rsidRDefault="00843126" w:rsidP="00611F41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β</w:t>
      </w:r>
      <w:r w:rsidR="004F7DCD">
        <w:rPr>
          <w:sz w:val="24"/>
          <w:szCs w:val="24"/>
        </w:rPr>
        <w:t xml:space="preserve">) </w:t>
      </w:r>
      <w:r w:rsidR="009E03E1">
        <w:rPr>
          <w:sz w:val="24"/>
          <w:szCs w:val="24"/>
        </w:rPr>
        <w:t xml:space="preserve">Δίνεται ότι </w:t>
      </w:r>
      <w:r w:rsidR="00611F41">
        <w:rPr>
          <w:sz w:val="24"/>
          <w:szCs w:val="24"/>
        </w:rPr>
        <w:t xml:space="preserve">η πιθανότητα </w:t>
      </w:r>
      <w:r w:rsidR="006D36C2">
        <w:rPr>
          <w:sz w:val="24"/>
          <w:szCs w:val="24"/>
        </w:rPr>
        <w:t xml:space="preserve">η </w:t>
      </w:r>
      <w:r w:rsidR="009E03E1">
        <w:rPr>
          <w:sz w:val="24"/>
          <w:szCs w:val="24"/>
        </w:rPr>
        <w:t>τιμή του ελαιόλαδου</w:t>
      </w:r>
      <w:r w:rsidR="006D36C2">
        <w:rPr>
          <w:sz w:val="24"/>
          <w:szCs w:val="24"/>
        </w:rPr>
        <w:t>,</w:t>
      </w:r>
      <w:r w:rsidR="009E03E1">
        <w:rPr>
          <w:sz w:val="24"/>
          <w:szCs w:val="24"/>
        </w:rPr>
        <w:t xml:space="preserve"> στην τυχαία επιχείρηση της χώρας Α</w:t>
      </w:r>
      <w:r w:rsidR="006D36C2">
        <w:rPr>
          <w:sz w:val="24"/>
          <w:szCs w:val="24"/>
        </w:rPr>
        <w:t>,</w:t>
      </w:r>
      <w:r w:rsidR="009321E1">
        <w:rPr>
          <w:sz w:val="24"/>
          <w:szCs w:val="24"/>
        </w:rPr>
        <w:t xml:space="preserve"> </w:t>
      </w:r>
      <w:r w:rsidR="00611F41">
        <w:rPr>
          <w:sz w:val="24"/>
          <w:szCs w:val="24"/>
        </w:rPr>
        <w:t xml:space="preserve">να ανήκει στο διάστημα </w:t>
      </w:r>
      <m:oMath>
        <m:r>
          <w:rPr>
            <w:rFonts w:ascii="Cambria Math" w:hAnsi="Cambria Math"/>
            <w:sz w:val="24"/>
            <w:szCs w:val="24"/>
          </w:rPr>
          <m:t>(X,    5)</m:t>
        </m:r>
      </m:oMath>
      <w:r w:rsidR="00EE0AA1">
        <w:rPr>
          <w:rFonts w:eastAsiaTheme="minorEastAsia"/>
          <w:sz w:val="24"/>
          <w:szCs w:val="24"/>
        </w:rPr>
        <w:t xml:space="preserve">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0,34</m:t>
        </m:r>
      </m:oMath>
      <w:r w:rsidR="009E03E1">
        <w:rPr>
          <w:rFonts w:eastAsiaTheme="minorEastAsia"/>
          <w:sz w:val="24"/>
          <w:szCs w:val="24"/>
        </w:rPr>
        <w:t>.</w:t>
      </w:r>
    </w:p>
    <w:p w14:paraId="7B6F1E97" w14:textId="758E5732" w:rsidR="00B436A0" w:rsidRDefault="009E03E1" w:rsidP="00611F41">
      <w:p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Ν</w:t>
      </w:r>
      <w:r w:rsidR="00611F41">
        <w:rPr>
          <w:rFonts w:eastAsiaTheme="minorEastAsia"/>
          <w:sz w:val="24"/>
          <w:szCs w:val="24"/>
        </w:rPr>
        <w:t xml:space="preserve">α υπολογίσετε </w:t>
      </w:r>
      <w:r w:rsidR="00C23584">
        <w:rPr>
          <w:rFonts w:eastAsiaTheme="minorEastAsia"/>
          <w:sz w:val="24"/>
          <w:szCs w:val="24"/>
        </w:rPr>
        <w:t xml:space="preserve">προσεγγιστικά </w:t>
      </w:r>
      <w:r w:rsidR="00611F41">
        <w:rPr>
          <w:rFonts w:eastAsiaTheme="minorEastAsia"/>
          <w:sz w:val="24"/>
          <w:szCs w:val="24"/>
        </w:rPr>
        <w:t xml:space="preserve">την τιμή του </w:t>
      </w:r>
      <m:oMath>
        <m:r>
          <w:rPr>
            <w:rFonts w:ascii="Cambria Math" w:eastAsiaTheme="minorEastAsia" w:hAnsi="Cambria Math"/>
            <w:sz w:val="24"/>
            <w:szCs w:val="24"/>
          </w:rPr>
          <m:t>Χ</m:t>
        </m:r>
      </m:oMath>
      <w:r w:rsidR="00611F41">
        <w:rPr>
          <w:rFonts w:eastAsiaTheme="minorEastAsia"/>
          <w:sz w:val="24"/>
          <w:szCs w:val="24"/>
        </w:rPr>
        <w:t>.</w:t>
      </w:r>
      <w:bookmarkEnd w:id="0"/>
      <w:r w:rsidR="00611F41">
        <w:rPr>
          <w:rFonts w:eastAsiaTheme="minorEastAsia"/>
          <w:sz w:val="24"/>
          <w:szCs w:val="24"/>
        </w:rPr>
        <w:tab/>
      </w:r>
      <w:r w:rsidR="002B0677">
        <w:rPr>
          <w:sz w:val="24"/>
          <w:szCs w:val="24"/>
        </w:rPr>
        <w:tab/>
      </w:r>
      <w:r w:rsidR="004F7DCD">
        <w:rPr>
          <w:rFonts w:eastAsiaTheme="minorEastAsia"/>
          <w:sz w:val="24"/>
          <w:szCs w:val="24"/>
        </w:rPr>
        <w:tab/>
      </w:r>
      <w:r w:rsidR="00952DF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</w:t>
      </w:r>
      <w:r w:rsidR="00C23584"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 xml:space="preserve">     </w:t>
      </w:r>
      <w:r w:rsidR="00917AD7" w:rsidRPr="00B802D9">
        <w:rPr>
          <w:sz w:val="24"/>
          <w:szCs w:val="24"/>
        </w:rPr>
        <w:t xml:space="preserve">(Μονάδες </w:t>
      </w:r>
      <w:r w:rsidR="00843126">
        <w:rPr>
          <w:sz w:val="24"/>
          <w:szCs w:val="24"/>
        </w:rPr>
        <w:t>7</w:t>
      </w:r>
      <w:r w:rsidR="00917AD7" w:rsidRPr="00B802D9">
        <w:rPr>
          <w:sz w:val="24"/>
          <w:szCs w:val="24"/>
        </w:rPr>
        <w:t>)</w:t>
      </w:r>
    </w:p>
    <w:sectPr w:rsidR="00B436A0" w:rsidSect="009B056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3ADE" w14:textId="77777777" w:rsidR="00E366C1" w:rsidRDefault="00E366C1" w:rsidP="005E6BE2">
      <w:r>
        <w:separator/>
      </w:r>
    </w:p>
  </w:endnote>
  <w:endnote w:type="continuationSeparator" w:id="0">
    <w:p w14:paraId="1FE8C403" w14:textId="77777777" w:rsidR="00E366C1" w:rsidRDefault="00E366C1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0ED6" w14:textId="77777777" w:rsidR="00E366C1" w:rsidRDefault="00E366C1" w:rsidP="005E6BE2">
      <w:r>
        <w:separator/>
      </w:r>
    </w:p>
  </w:footnote>
  <w:footnote w:type="continuationSeparator" w:id="0">
    <w:p w14:paraId="6B26B79F" w14:textId="77777777" w:rsidR="00E366C1" w:rsidRDefault="00E366C1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726"/>
    <w:multiLevelType w:val="hybridMultilevel"/>
    <w:tmpl w:val="9188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7A1"/>
    <w:multiLevelType w:val="hybridMultilevel"/>
    <w:tmpl w:val="A28C61FE"/>
    <w:lvl w:ilvl="0" w:tplc="29A63E20">
      <w:numFmt w:val="decimal"/>
      <w:lvlText w:val="%1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A08E4"/>
    <w:multiLevelType w:val="hybridMultilevel"/>
    <w:tmpl w:val="9C0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778173">
    <w:abstractNumId w:val="4"/>
  </w:num>
  <w:num w:numId="2" w16cid:durableId="567808097">
    <w:abstractNumId w:val="3"/>
  </w:num>
  <w:num w:numId="3" w16cid:durableId="1446775765">
    <w:abstractNumId w:val="1"/>
  </w:num>
  <w:num w:numId="4" w16cid:durableId="917054900">
    <w:abstractNumId w:val="2"/>
  </w:num>
  <w:num w:numId="5" w16cid:durableId="929970476">
    <w:abstractNumId w:val="5"/>
  </w:num>
  <w:num w:numId="6" w16cid:durableId="670371344">
    <w:abstractNumId w:val="0"/>
  </w:num>
  <w:num w:numId="7" w16cid:durableId="557282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CB"/>
    <w:rsid w:val="00023E40"/>
    <w:rsid w:val="0004065E"/>
    <w:rsid w:val="00056080"/>
    <w:rsid w:val="00057EB1"/>
    <w:rsid w:val="000608D4"/>
    <w:rsid w:val="00067A94"/>
    <w:rsid w:val="00076821"/>
    <w:rsid w:val="000770F2"/>
    <w:rsid w:val="00093B25"/>
    <w:rsid w:val="00094A65"/>
    <w:rsid w:val="000B1E9B"/>
    <w:rsid w:val="000B38E1"/>
    <w:rsid w:val="000E73D4"/>
    <w:rsid w:val="000F0D6C"/>
    <w:rsid w:val="000F26B8"/>
    <w:rsid w:val="000F353F"/>
    <w:rsid w:val="000F6754"/>
    <w:rsid w:val="00100B4D"/>
    <w:rsid w:val="00105218"/>
    <w:rsid w:val="00117211"/>
    <w:rsid w:val="00120DF7"/>
    <w:rsid w:val="00121DB2"/>
    <w:rsid w:val="001333E4"/>
    <w:rsid w:val="001357D4"/>
    <w:rsid w:val="00146DCD"/>
    <w:rsid w:val="00151091"/>
    <w:rsid w:val="001536C4"/>
    <w:rsid w:val="0015752C"/>
    <w:rsid w:val="00162E1A"/>
    <w:rsid w:val="001678B9"/>
    <w:rsid w:val="001703C4"/>
    <w:rsid w:val="00183114"/>
    <w:rsid w:val="00190AC6"/>
    <w:rsid w:val="0019500E"/>
    <w:rsid w:val="001950D9"/>
    <w:rsid w:val="001C00E6"/>
    <w:rsid w:val="001C349C"/>
    <w:rsid w:val="001E62DA"/>
    <w:rsid w:val="001E7064"/>
    <w:rsid w:val="001E7E63"/>
    <w:rsid w:val="001F01B3"/>
    <w:rsid w:val="002108FB"/>
    <w:rsid w:val="00223546"/>
    <w:rsid w:val="002322C1"/>
    <w:rsid w:val="00235D75"/>
    <w:rsid w:val="00262146"/>
    <w:rsid w:val="0026531D"/>
    <w:rsid w:val="00266333"/>
    <w:rsid w:val="0029168D"/>
    <w:rsid w:val="00291862"/>
    <w:rsid w:val="002A5314"/>
    <w:rsid w:val="002B0677"/>
    <w:rsid w:val="002C7340"/>
    <w:rsid w:val="002E75C9"/>
    <w:rsid w:val="00301747"/>
    <w:rsid w:val="0033252E"/>
    <w:rsid w:val="003339AC"/>
    <w:rsid w:val="00334D05"/>
    <w:rsid w:val="003378CA"/>
    <w:rsid w:val="00346F3F"/>
    <w:rsid w:val="00383AF3"/>
    <w:rsid w:val="00383FD8"/>
    <w:rsid w:val="003B3CA4"/>
    <w:rsid w:val="003C6CA7"/>
    <w:rsid w:val="003C7C8C"/>
    <w:rsid w:val="003D678D"/>
    <w:rsid w:val="003F4BA1"/>
    <w:rsid w:val="003F5E74"/>
    <w:rsid w:val="00401791"/>
    <w:rsid w:val="00425F29"/>
    <w:rsid w:val="00431FDF"/>
    <w:rsid w:val="004469BE"/>
    <w:rsid w:val="004473E0"/>
    <w:rsid w:val="00480F74"/>
    <w:rsid w:val="004B2A67"/>
    <w:rsid w:val="004B70BC"/>
    <w:rsid w:val="004D0D70"/>
    <w:rsid w:val="004E6873"/>
    <w:rsid w:val="004F311D"/>
    <w:rsid w:val="004F7DCD"/>
    <w:rsid w:val="00524463"/>
    <w:rsid w:val="00541218"/>
    <w:rsid w:val="00556D00"/>
    <w:rsid w:val="00572722"/>
    <w:rsid w:val="00576821"/>
    <w:rsid w:val="00584AEC"/>
    <w:rsid w:val="005947FE"/>
    <w:rsid w:val="005A6D79"/>
    <w:rsid w:val="005B3F92"/>
    <w:rsid w:val="005B4EDA"/>
    <w:rsid w:val="005C33E6"/>
    <w:rsid w:val="005E33D3"/>
    <w:rsid w:val="005E544B"/>
    <w:rsid w:val="005E6BE2"/>
    <w:rsid w:val="00611F41"/>
    <w:rsid w:val="006257E0"/>
    <w:rsid w:val="006332F7"/>
    <w:rsid w:val="006601DB"/>
    <w:rsid w:val="00665934"/>
    <w:rsid w:val="006A1E84"/>
    <w:rsid w:val="006B02D9"/>
    <w:rsid w:val="006C72B8"/>
    <w:rsid w:val="006D36C2"/>
    <w:rsid w:val="006E2DBC"/>
    <w:rsid w:val="006E4CCB"/>
    <w:rsid w:val="006F5DA3"/>
    <w:rsid w:val="006F6EF0"/>
    <w:rsid w:val="006F7AAE"/>
    <w:rsid w:val="0071391D"/>
    <w:rsid w:val="00714935"/>
    <w:rsid w:val="0071740B"/>
    <w:rsid w:val="007203F5"/>
    <w:rsid w:val="00720721"/>
    <w:rsid w:val="00720798"/>
    <w:rsid w:val="007223C9"/>
    <w:rsid w:val="00727B18"/>
    <w:rsid w:val="00732073"/>
    <w:rsid w:val="00743731"/>
    <w:rsid w:val="0075669D"/>
    <w:rsid w:val="007A67C7"/>
    <w:rsid w:val="007B2B90"/>
    <w:rsid w:val="007B58CD"/>
    <w:rsid w:val="007C734D"/>
    <w:rsid w:val="007D4636"/>
    <w:rsid w:val="007D4A91"/>
    <w:rsid w:val="007D5C87"/>
    <w:rsid w:val="007F5EF8"/>
    <w:rsid w:val="008013D2"/>
    <w:rsid w:val="00813A6C"/>
    <w:rsid w:val="00817B49"/>
    <w:rsid w:val="008262E8"/>
    <w:rsid w:val="00843126"/>
    <w:rsid w:val="0084465D"/>
    <w:rsid w:val="0084503B"/>
    <w:rsid w:val="008461E1"/>
    <w:rsid w:val="00855675"/>
    <w:rsid w:val="00867A94"/>
    <w:rsid w:val="008709C4"/>
    <w:rsid w:val="00887B49"/>
    <w:rsid w:val="00891784"/>
    <w:rsid w:val="008A1E89"/>
    <w:rsid w:val="008A5ADE"/>
    <w:rsid w:val="008D3904"/>
    <w:rsid w:val="008D6FEF"/>
    <w:rsid w:val="008E01A5"/>
    <w:rsid w:val="008E7E74"/>
    <w:rsid w:val="008F6B15"/>
    <w:rsid w:val="008F6B6A"/>
    <w:rsid w:val="00911FCE"/>
    <w:rsid w:val="00917AD7"/>
    <w:rsid w:val="0092261C"/>
    <w:rsid w:val="00922D69"/>
    <w:rsid w:val="00925732"/>
    <w:rsid w:val="009321E1"/>
    <w:rsid w:val="00952DF8"/>
    <w:rsid w:val="00970FB2"/>
    <w:rsid w:val="00973F0B"/>
    <w:rsid w:val="00990B49"/>
    <w:rsid w:val="009B056F"/>
    <w:rsid w:val="009B0BA6"/>
    <w:rsid w:val="009B63B2"/>
    <w:rsid w:val="009B7786"/>
    <w:rsid w:val="009D550A"/>
    <w:rsid w:val="009E03E1"/>
    <w:rsid w:val="009E3E35"/>
    <w:rsid w:val="009F786C"/>
    <w:rsid w:val="00A150DC"/>
    <w:rsid w:val="00A16653"/>
    <w:rsid w:val="00A52694"/>
    <w:rsid w:val="00A527A9"/>
    <w:rsid w:val="00A52D29"/>
    <w:rsid w:val="00A93235"/>
    <w:rsid w:val="00AA1996"/>
    <w:rsid w:val="00AA5C99"/>
    <w:rsid w:val="00AA5D11"/>
    <w:rsid w:val="00AD1E41"/>
    <w:rsid w:val="00AE3189"/>
    <w:rsid w:val="00AF3656"/>
    <w:rsid w:val="00B0089C"/>
    <w:rsid w:val="00B03100"/>
    <w:rsid w:val="00B10C30"/>
    <w:rsid w:val="00B415F5"/>
    <w:rsid w:val="00B436A0"/>
    <w:rsid w:val="00B528BC"/>
    <w:rsid w:val="00B60D42"/>
    <w:rsid w:val="00B74D5E"/>
    <w:rsid w:val="00B802D9"/>
    <w:rsid w:val="00B832FC"/>
    <w:rsid w:val="00B8567D"/>
    <w:rsid w:val="00BA7622"/>
    <w:rsid w:val="00BC20C9"/>
    <w:rsid w:val="00BC402A"/>
    <w:rsid w:val="00C147C7"/>
    <w:rsid w:val="00C17198"/>
    <w:rsid w:val="00C2107B"/>
    <w:rsid w:val="00C23584"/>
    <w:rsid w:val="00C34AC9"/>
    <w:rsid w:val="00C4439B"/>
    <w:rsid w:val="00C45669"/>
    <w:rsid w:val="00C47E93"/>
    <w:rsid w:val="00C53625"/>
    <w:rsid w:val="00C567B5"/>
    <w:rsid w:val="00C64BEA"/>
    <w:rsid w:val="00C6709E"/>
    <w:rsid w:val="00C77800"/>
    <w:rsid w:val="00C81BB8"/>
    <w:rsid w:val="00CA2E50"/>
    <w:rsid w:val="00CB19BC"/>
    <w:rsid w:val="00CB1CAC"/>
    <w:rsid w:val="00CD1A57"/>
    <w:rsid w:val="00CD3D79"/>
    <w:rsid w:val="00CF61E6"/>
    <w:rsid w:val="00D110DD"/>
    <w:rsid w:val="00D32A7F"/>
    <w:rsid w:val="00D46963"/>
    <w:rsid w:val="00D51860"/>
    <w:rsid w:val="00D53479"/>
    <w:rsid w:val="00D66716"/>
    <w:rsid w:val="00D7544E"/>
    <w:rsid w:val="00D80E17"/>
    <w:rsid w:val="00D8145C"/>
    <w:rsid w:val="00D95950"/>
    <w:rsid w:val="00DC5E75"/>
    <w:rsid w:val="00DD264C"/>
    <w:rsid w:val="00E07F56"/>
    <w:rsid w:val="00E108AA"/>
    <w:rsid w:val="00E21585"/>
    <w:rsid w:val="00E23025"/>
    <w:rsid w:val="00E259E4"/>
    <w:rsid w:val="00E366C1"/>
    <w:rsid w:val="00E5621D"/>
    <w:rsid w:val="00E73AE7"/>
    <w:rsid w:val="00E8602B"/>
    <w:rsid w:val="00EA331C"/>
    <w:rsid w:val="00EB7853"/>
    <w:rsid w:val="00ED566C"/>
    <w:rsid w:val="00ED6CFE"/>
    <w:rsid w:val="00EE0AA1"/>
    <w:rsid w:val="00EF30B3"/>
    <w:rsid w:val="00F21EDD"/>
    <w:rsid w:val="00F46A67"/>
    <w:rsid w:val="00F55E17"/>
    <w:rsid w:val="00F758A6"/>
    <w:rsid w:val="00F96A22"/>
    <w:rsid w:val="00FA1200"/>
    <w:rsid w:val="00FA5AB6"/>
    <w:rsid w:val="00FC4AB1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F8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19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1A7E3C7A5A242949ADC2DA3331D6E" ma:contentTypeVersion="8" ma:contentTypeDescription="Create a new document." ma:contentTypeScope="" ma:versionID="75be3187a464032d9ca33aaafba8fb63">
  <xsd:schema xmlns:xsd="http://www.w3.org/2001/XMLSchema" xmlns:xs="http://www.w3.org/2001/XMLSchema" xmlns:p="http://schemas.microsoft.com/office/2006/metadata/properties" xmlns:ns3="a43d7223-c20b-47fc-9b28-5ddbc0bb0e32" xmlns:ns4="cf2b194d-e0b3-4357-8bb6-5e40438261df" targetNamespace="http://schemas.microsoft.com/office/2006/metadata/properties" ma:root="true" ma:fieldsID="1f7034c492cb53b0055afb68dd506d76" ns3:_="" ns4:_="">
    <xsd:import namespace="a43d7223-c20b-47fc-9b28-5ddbc0bb0e32"/>
    <xsd:import namespace="cf2b194d-e0b3-4357-8bb6-5e40438261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7223-c20b-47fc-9b28-5ddbc0bb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b194d-e0b3-4357-8bb6-5e4043826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6CC9E-AC2E-4834-BEEA-1FE4100B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d7223-c20b-47fc-9b28-5ddbc0bb0e32"/>
    <ds:schemaRef ds:uri="cf2b194d-e0b3-4357-8bb6-5e4043826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template_thema_2_3_4_onoma.dotx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2023-04-10T16:48:00Z</dcterms:created>
  <dcterms:modified xsi:type="dcterms:W3CDTF">2023-04-19T04:31:00Z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0x0101000D21A7E3C7A5A242949ADC2DA3331D6E</vt:lpwstr>
  </property>
</Properties>
</file>