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81E5" w14:textId="77777777" w:rsidR="00292BDC" w:rsidRDefault="00292BDC" w:rsidP="00BB0AF9">
      <w:pPr>
        <w:spacing w:after="0" w:line="360" w:lineRule="auto"/>
        <w:jc w:val="both"/>
        <w:rPr>
          <w:b/>
        </w:rPr>
      </w:pPr>
      <w:r>
        <w:rPr>
          <w:b/>
        </w:rPr>
        <w:t>ΕΛΛΗΝΙΚΗ ΓΛΩΣΣΑ (ΝΕΟΕΛΛΗΝΙΚΗ ΓΛΩΣΣΑ ΚΑΙ ΛΟΓΟΤΕΧΝΙΑ)</w:t>
      </w:r>
    </w:p>
    <w:p w14:paraId="6750252D" w14:textId="77777777" w:rsidR="00292BDC" w:rsidRDefault="00292BDC" w:rsidP="00BB0AF9">
      <w:pPr>
        <w:spacing w:after="0" w:line="360" w:lineRule="auto"/>
        <w:jc w:val="both"/>
        <w:rPr>
          <w:b/>
        </w:rPr>
      </w:pPr>
      <w:r>
        <w:rPr>
          <w:b/>
        </w:rPr>
        <w:t xml:space="preserve">Γ΄ ΤΑΞΗ ΗΜΕΡΗΣΙΟΥ ΚΑΙ ΕΣΠΕΡΙΝΟΥ ΓΕΛ </w:t>
      </w:r>
    </w:p>
    <w:p w14:paraId="08AF1A46" w14:textId="77777777" w:rsidR="00292BDC" w:rsidRDefault="00292BDC" w:rsidP="00BB0AF9">
      <w:pPr>
        <w:spacing w:after="0" w:line="360" w:lineRule="auto"/>
        <w:jc w:val="both"/>
        <w:rPr>
          <w:b/>
        </w:rPr>
      </w:pPr>
    </w:p>
    <w:p w14:paraId="408FAAA0" w14:textId="77777777" w:rsidR="00292BDC" w:rsidRDefault="00292BDC" w:rsidP="00BB0AF9">
      <w:pPr>
        <w:spacing w:after="0" w:line="360" w:lineRule="auto"/>
        <w:jc w:val="center"/>
        <w:rPr>
          <w:rFonts w:cstheme="minorHAnsi"/>
          <w:b/>
        </w:rPr>
      </w:pPr>
      <w:r>
        <w:rPr>
          <w:rFonts w:cstheme="minorHAnsi"/>
          <w:b/>
        </w:rPr>
        <w:t>ΕΝΔΕΙΚΤΙΚΕΣ ΑΠΑΝΤΗΣΕΙΣ</w:t>
      </w:r>
    </w:p>
    <w:p w14:paraId="629182A1" w14:textId="518C5B51" w:rsidR="00292BDC" w:rsidRDefault="00292BDC" w:rsidP="00BB0AF9">
      <w:pPr>
        <w:spacing w:after="0" w:line="360" w:lineRule="auto"/>
        <w:jc w:val="both"/>
        <w:rPr>
          <w:i/>
        </w:rPr>
      </w:pPr>
      <w:r>
        <w:rPr>
          <w:i/>
        </w:rPr>
        <w:t>(Επισημαίνεται ότι οι απαντήσεις που προτείνονται για τα θέματα είναι ενδεικτικές. Κάθε άλλη απάντηση, κατάλληλα τεκμηριωμένη, είναι αποδεκτή</w:t>
      </w:r>
      <w:r w:rsidR="00BB0AF9">
        <w:rPr>
          <w:i/>
        </w:rPr>
        <w:t>.</w:t>
      </w:r>
      <w:r>
        <w:rPr>
          <w:i/>
        </w:rPr>
        <w:t>)</w:t>
      </w:r>
    </w:p>
    <w:p w14:paraId="034D57C6" w14:textId="77777777" w:rsidR="00D33416" w:rsidRDefault="00D33416" w:rsidP="00BB0AF9">
      <w:pPr>
        <w:spacing w:after="0" w:line="360" w:lineRule="auto"/>
      </w:pPr>
    </w:p>
    <w:p w14:paraId="492CEF04" w14:textId="77777777" w:rsidR="00292BDC" w:rsidRPr="000D5B43" w:rsidRDefault="00E54B1D" w:rsidP="00BB0AF9">
      <w:pPr>
        <w:spacing w:after="0" w:line="360" w:lineRule="auto"/>
        <w:rPr>
          <w:b/>
        </w:rPr>
      </w:pPr>
      <w:r>
        <w:rPr>
          <w:b/>
        </w:rPr>
        <w:t>ΘΕΜΑ 2</w:t>
      </w:r>
      <w:r w:rsidR="000D5B43" w:rsidRPr="000D5B43">
        <w:rPr>
          <w:b/>
        </w:rPr>
        <w:t xml:space="preserve"> (μονάδες 35)</w:t>
      </w:r>
    </w:p>
    <w:p w14:paraId="5BDA4D1D" w14:textId="77777777" w:rsidR="000D5B43" w:rsidRPr="000D5B43" w:rsidRDefault="000D5B43" w:rsidP="00BB0AF9">
      <w:pPr>
        <w:spacing w:after="0" w:line="360" w:lineRule="auto"/>
        <w:rPr>
          <w:b/>
        </w:rPr>
      </w:pPr>
    </w:p>
    <w:p w14:paraId="60CD2827" w14:textId="77777777" w:rsidR="000D5B43" w:rsidRPr="000D5B43" w:rsidRDefault="00E54B1D" w:rsidP="00BB0AF9">
      <w:pPr>
        <w:spacing w:after="0" w:line="360" w:lineRule="auto"/>
        <w:rPr>
          <w:b/>
        </w:rPr>
      </w:pPr>
      <w:r>
        <w:rPr>
          <w:b/>
        </w:rPr>
        <w:t xml:space="preserve">Ερώτημα </w:t>
      </w:r>
      <w:r w:rsidR="00C04777">
        <w:rPr>
          <w:b/>
        </w:rPr>
        <w:t>1</w:t>
      </w:r>
      <w:r w:rsidRPr="00E54B1D">
        <w:rPr>
          <w:b/>
          <w:vertAlign w:val="superscript"/>
        </w:rPr>
        <w:t>ο</w:t>
      </w:r>
      <w:r>
        <w:rPr>
          <w:b/>
        </w:rPr>
        <w:t xml:space="preserve"> </w:t>
      </w:r>
      <w:r w:rsidR="00C04777">
        <w:rPr>
          <w:b/>
        </w:rPr>
        <w:t>(</w:t>
      </w:r>
      <w:r w:rsidR="00755682">
        <w:rPr>
          <w:b/>
        </w:rPr>
        <w:t>μονάδες 15</w:t>
      </w:r>
      <w:r w:rsidR="000D5B43" w:rsidRPr="000D5B43">
        <w:rPr>
          <w:b/>
        </w:rPr>
        <w:t>)</w:t>
      </w:r>
    </w:p>
    <w:p w14:paraId="398A391C" w14:textId="77777777" w:rsidR="0046709D" w:rsidRPr="0046709D" w:rsidRDefault="0046709D" w:rsidP="00BB0AF9">
      <w:pPr>
        <w:spacing w:after="0" w:line="360" w:lineRule="auto"/>
        <w:jc w:val="both"/>
      </w:pPr>
      <w:r w:rsidRPr="0046709D">
        <w:rPr>
          <w:b/>
        </w:rPr>
        <w:t>α)</w:t>
      </w:r>
      <w:r w:rsidR="00E54B1D">
        <w:rPr>
          <w:b/>
        </w:rPr>
        <w:t xml:space="preserve"> </w:t>
      </w:r>
      <w:r w:rsidRPr="0046709D">
        <w:rPr>
          <w:u w:val="single"/>
        </w:rPr>
        <w:t>Συγκρίσεις-αντιθέσεις</w:t>
      </w:r>
      <w:r w:rsidRPr="0046709D">
        <w:t xml:space="preserve">: </w:t>
      </w:r>
    </w:p>
    <w:p w14:paraId="06BDB1F4" w14:textId="77777777" w:rsidR="00755682" w:rsidRDefault="009F7469" w:rsidP="00BB0AF9">
      <w:pPr>
        <w:pStyle w:val="a3"/>
        <w:numPr>
          <w:ilvl w:val="0"/>
          <w:numId w:val="5"/>
        </w:numPr>
        <w:spacing w:after="0" w:line="360" w:lineRule="auto"/>
        <w:jc w:val="both"/>
      </w:pPr>
      <w:r w:rsidRPr="009F7469">
        <w:t>Σήμερα οι άνθρωποι είμαστε πιο απομονωμένοι από ποτέ.</w:t>
      </w:r>
    </w:p>
    <w:p w14:paraId="36609BC2" w14:textId="77777777" w:rsidR="009F7469" w:rsidRDefault="009F7469" w:rsidP="00BB0AF9">
      <w:pPr>
        <w:pStyle w:val="a3"/>
        <w:numPr>
          <w:ilvl w:val="0"/>
          <w:numId w:val="5"/>
        </w:numPr>
        <w:spacing w:after="0" w:line="360" w:lineRule="auto"/>
        <w:jc w:val="both"/>
      </w:pPr>
      <w:r w:rsidRPr="009F7469">
        <w:t>Οι πόλεις δεν είναι πλέον τόποι συνάντησης και ανταλλαγής ιδεών μεταξύ των ανθρώπων αλλά χώροι εργασίας και δικτύων κυκλοφορίας.</w:t>
      </w:r>
    </w:p>
    <w:p w14:paraId="33442B35" w14:textId="77777777" w:rsidR="009F7469" w:rsidRDefault="009F7469" w:rsidP="00BB0AF9">
      <w:pPr>
        <w:pStyle w:val="a3"/>
        <w:numPr>
          <w:ilvl w:val="0"/>
          <w:numId w:val="5"/>
        </w:numPr>
        <w:spacing w:after="0" w:line="360" w:lineRule="auto"/>
        <w:jc w:val="both"/>
      </w:pPr>
      <w:r w:rsidRPr="009F7469">
        <w:t>Η μοναξιά δεν αφορά μόνο όσους ζουν μόνοι αλλά και άτομα που ζουν μαζί με άλλους.</w:t>
      </w:r>
    </w:p>
    <w:p w14:paraId="593A5FE7" w14:textId="3C1C2373" w:rsidR="009F7469" w:rsidRDefault="009F7469" w:rsidP="00BB0AF9">
      <w:pPr>
        <w:pStyle w:val="a3"/>
        <w:numPr>
          <w:ilvl w:val="0"/>
          <w:numId w:val="5"/>
        </w:numPr>
        <w:spacing w:after="0" w:line="360" w:lineRule="auto"/>
        <w:jc w:val="both"/>
      </w:pPr>
      <w:r w:rsidRPr="009F7469">
        <w:t>Βέβαια, κάποιοι απολαμβάνουν τη μοναξιά τους</w:t>
      </w:r>
      <w:r>
        <w:t xml:space="preserve"> με τη μορφή της μοναχικότητας </w:t>
      </w:r>
      <w:r w:rsidR="00BB0AF9">
        <w:t>[...].</w:t>
      </w:r>
      <w:r>
        <w:t xml:space="preserve"> </w:t>
      </w:r>
      <w:r w:rsidRPr="009F7469">
        <w:t>Άλλοι, όμως, δεν αντέχουν να μένουν μόνοι και αναζητούν ένα στήριγμα.</w:t>
      </w:r>
    </w:p>
    <w:p w14:paraId="2F7DFDFB" w14:textId="1E88D8E8" w:rsidR="009F7469" w:rsidRDefault="009F7469" w:rsidP="00BB0AF9">
      <w:pPr>
        <w:pStyle w:val="a3"/>
        <w:numPr>
          <w:ilvl w:val="0"/>
          <w:numId w:val="5"/>
        </w:numPr>
        <w:spacing w:after="0" w:line="360" w:lineRule="auto"/>
        <w:jc w:val="both"/>
      </w:pPr>
      <w:r w:rsidRPr="009F7469">
        <w:t>Αποφεύγουμε τους φίλους που αγκαλιάζαμε μέχρι χθες</w:t>
      </w:r>
      <w:r w:rsidR="00BB0AF9">
        <w:t>.</w:t>
      </w:r>
    </w:p>
    <w:p w14:paraId="0F855097" w14:textId="77777777" w:rsidR="009F7469" w:rsidRDefault="009F7469" w:rsidP="00BB0AF9">
      <w:pPr>
        <w:pStyle w:val="a3"/>
        <w:numPr>
          <w:ilvl w:val="0"/>
          <w:numId w:val="5"/>
        </w:numPr>
        <w:spacing w:after="0" w:line="360" w:lineRule="auto"/>
        <w:jc w:val="both"/>
      </w:pPr>
      <w:r w:rsidRPr="009F7469">
        <w:t>Από την άλλη, το άτομο που δεν διαψεύδει την πραγματικότητα απομονώνεται για να νιώσει ασφαλές.</w:t>
      </w:r>
    </w:p>
    <w:p w14:paraId="0871727F" w14:textId="3EF4F6AB" w:rsidR="0046709D" w:rsidRDefault="0046709D" w:rsidP="00BB0AF9">
      <w:pPr>
        <w:spacing w:after="0" w:line="360" w:lineRule="auto"/>
        <w:ind w:left="360"/>
        <w:jc w:val="both"/>
      </w:pPr>
      <w:r w:rsidRPr="0046709D">
        <w:rPr>
          <w:b/>
        </w:rPr>
        <w:t>β)</w:t>
      </w:r>
      <w:r w:rsidR="00E54B1D">
        <w:rPr>
          <w:b/>
        </w:rPr>
        <w:t xml:space="preserve"> </w:t>
      </w:r>
      <w:r w:rsidRPr="0046709D">
        <w:rPr>
          <w:u w:val="single"/>
        </w:rPr>
        <w:t>Λόγοι αξιοποίησης αντιθέσεων</w:t>
      </w:r>
      <w:r w:rsidRPr="00CB66A2">
        <w:t xml:space="preserve">: </w:t>
      </w:r>
      <w:r>
        <w:t xml:space="preserve">Εύληπτο κείμενο, πειστικότητα (τεκμηρίωση), επάρκεια πληροφόρησης, παραστατικότητα κ.ά. </w:t>
      </w:r>
      <w:r w:rsidR="00C75411">
        <w:t>Παράλληλα, σε μεγάλο βαθμό</w:t>
      </w:r>
      <w:r w:rsidR="00C4386B">
        <w:t>,</w:t>
      </w:r>
      <w:r w:rsidR="00C75411">
        <w:t xml:space="preserve"> φαίνεται η προσπάθεια του ομιλητή να κάνει μια σύγκριση ανάμεσα στο σήμερα και στο χθες, για να τονίσει ότι πλέον οι άνθρωποι είναι πιο μοναχικοί σε σχέση με το παρελθόν.</w:t>
      </w:r>
    </w:p>
    <w:p w14:paraId="03422A1D" w14:textId="77777777" w:rsidR="0046709D" w:rsidRDefault="0046709D" w:rsidP="00BB0AF9">
      <w:pPr>
        <w:spacing w:after="0" w:line="360" w:lineRule="auto"/>
        <w:ind w:left="360"/>
        <w:jc w:val="both"/>
      </w:pPr>
    </w:p>
    <w:p w14:paraId="1C5641F3" w14:textId="77777777" w:rsidR="00261A45" w:rsidRPr="00261A45" w:rsidRDefault="00E54B1D" w:rsidP="00BB0AF9">
      <w:pPr>
        <w:spacing w:after="0" w:line="360" w:lineRule="auto"/>
        <w:jc w:val="both"/>
        <w:rPr>
          <w:b/>
        </w:rPr>
      </w:pPr>
      <w:r>
        <w:rPr>
          <w:b/>
        </w:rPr>
        <w:t xml:space="preserve">Ερώτημα </w:t>
      </w:r>
      <w:r w:rsidR="00C04777">
        <w:rPr>
          <w:b/>
        </w:rPr>
        <w:t>2</w:t>
      </w:r>
      <w:r w:rsidRPr="00E54B1D">
        <w:rPr>
          <w:b/>
          <w:vertAlign w:val="superscript"/>
        </w:rPr>
        <w:t>ο</w:t>
      </w:r>
      <w:r>
        <w:rPr>
          <w:b/>
        </w:rPr>
        <w:t xml:space="preserve"> </w:t>
      </w:r>
      <w:r w:rsidR="00261A45" w:rsidRPr="00261A45">
        <w:rPr>
          <w:b/>
        </w:rPr>
        <w:t>(μονάδες 10)</w:t>
      </w:r>
    </w:p>
    <w:p w14:paraId="342CCF96" w14:textId="1874D9EB" w:rsidR="00755682" w:rsidRDefault="0046709D" w:rsidP="00BB0AF9">
      <w:pPr>
        <w:spacing w:after="0" w:line="360" w:lineRule="auto"/>
        <w:jc w:val="both"/>
      </w:pPr>
      <w:r>
        <w:t>Θέλει να τονίσει ότι τόσο η μοναξιά όσο και το κάπνισμα επιβαρύνουν την υγεία μας και να μας πείσει αναφέροντας απόψεις ερευνητών (πληροφόρηση, ευαισθητοποίηση κ.ά.)</w:t>
      </w:r>
      <w:r w:rsidR="00266DAA">
        <w:t>.</w:t>
      </w:r>
    </w:p>
    <w:p w14:paraId="362482D6" w14:textId="179AD5B9" w:rsidR="0046709D" w:rsidRDefault="0046709D" w:rsidP="00BB0AF9">
      <w:pPr>
        <w:spacing w:after="0" w:line="360" w:lineRule="auto"/>
        <w:jc w:val="both"/>
      </w:pPr>
      <w:r>
        <w:t xml:space="preserve">Το ποσοστό δεν θεωρείται αξιόπιστο καθώς δεν αναφέρεται ποιος φορέας έκανε την έρευνα και δεν </w:t>
      </w:r>
      <w:r w:rsidR="00266DAA">
        <w:t>δίνονται</w:t>
      </w:r>
      <w:r>
        <w:t xml:space="preserve"> στοιχεία γι’ αυτή. Θα μπορούσε κάποιος να το θεωρήσει αυθαίρετο. </w:t>
      </w:r>
    </w:p>
    <w:p w14:paraId="31BC2150" w14:textId="77777777" w:rsidR="0046709D" w:rsidRPr="00C04777" w:rsidRDefault="0046709D" w:rsidP="00BB0AF9">
      <w:pPr>
        <w:spacing w:after="0" w:line="360" w:lineRule="auto"/>
        <w:jc w:val="both"/>
      </w:pPr>
    </w:p>
    <w:p w14:paraId="1956BE2D" w14:textId="77777777" w:rsidR="004972FD" w:rsidRDefault="00E54B1D" w:rsidP="00BB0AF9">
      <w:pPr>
        <w:spacing w:after="0" w:line="360" w:lineRule="auto"/>
        <w:jc w:val="both"/>
        <w:rPr>
          <w:b/>
        </w:rPr>
      </w:pPr>
      <w:r>
        <w:rPr>
          <w:b/>
        </w:rPr>
        <w:lastRenderedPageBreak/>
        <w:t xml:space="preserve">Ερώτημα </w:t>
      </w:r>
      <w:r w:rsidR="00C04777">
        <w:rPr>
          <w:b/>
        </w:rPr>
        <w:t>3</w:t>
      </w:r>
      <w:r w:rsidRPr="00E54B1D">
        <w:rPr>
          <w:b/>
          <w:vertAlign w:val="superscript"/>
        </w:rPr>
        <w:t>ο</w:t>
      </w:r>
      <w:r>
        <w:rPr>
          <w:b/>
        </w:rPr>
        <w:t xml:space="preserve"> </w:t>
      </w:r>
      <w:r w:rsidR="00C04777">
        <w:rPr>
          <w:b/>
        </w:rPr>
        <w:t>(</w:t>
      </w:r>
      <w:r w:rsidR="00755682">
        <w:rPr>
          <w:b/>
        </w:rPr>
        <w:t>μονάδες 10</w:t>
      </w:r>
      <w:r w:rsidR="00261A45" w:rsidRPr="00261A45">
        <w:rPr>
          <w:b/>
        </w:rPr>
        <w:t>)</w:t>
      </w:r>
    </w:p>
    <w:p w14:paraId="2FCA7C18" w14:textId="77777777" w:rsidR="00755682" w:rsidRDefault="0046709D" w:rsidP="00BB0AF9">
      <w:pPr>
        <w:spacing w:after="0" w:line="360" w:lineRule="auto"/>
        <w:jc w:val="both"/>
      </w:pPr>
      <w:r>
        <w:t xml:space="preserve">Ο λόγος είναι περιγραφικός. Περιγράφεται ένα κοινωνικό πείραμα. </w:t>
      </w:r>
    </w:p>
    <w:p w14:paraId="060783F5" w14:textId="77777777" w:rsidR="0046709D" w:rsidRDefault="0046709D" w:rsidP="00BB0AF9">
      <w:pPr>
        <w:spacing w:after="0" w:line="360" w:lineRule="auto"/>
        <w:jc w:val="both"/>
      </w:pPr>
      <w:r w:rsidRPr="0046709D">
        <w:rPr>
          <w:u w:val="single"/>
        </w:rPr>
        <w:t>Γλωσσικά χαρακτηριστικά</w:t>
      </w:r>
      <w:r>
        <w:t xml:space="preserve">: </w:t>
      </w:r>
    </w:p>
    <w:p w14:paraId="695DFC4F" w14:textId="77777777" w:rsidR="0046709D" w:rsidRDefault="0046709D" w:rsidP="00BB0AF9">
      <w:pPr>
        <w:pStyle w:val="a3"/>
        <w:numPr>
          <w:ilvl w:val="0"/>
          <w:numId w:val="7"/>
        </w:numPr>
        <w:spacing w:after="0" w:line="360" w:lineRule="auto"/>
        <w:jc w:val="both"/>
      </w:pPr>
      <w:r>
        <w:t>Συγκεκριμένα ουσιαστικά (π.χ. πολυκατοικία Σόμπο, διαμερίσματα, ενοίκους κ.ά.)</w:t>
      </w:r>
    </w:p>
    <w:p w14:paraId="55A54647" w14:textId="77777777" w:rsidR="0046709D" w:rsidRDefault="0046709D" w:rsidP="00BB0AF9">
      <w:pPr>
        <w:pStyle w:val="a3"/>
        <w:numPr>
          <w:ilvl w:val="0"/>
          <w:numId w:val="7"/>
        </w:numPr>
        <w:spacing w:after="0" w:line="360" w:lineRule="auto"/>
        <w:jc w:val="both"/>
      </w:pPr>
      <w:r>
        <w:t>Τοπικοί προσδιορισμοί (π.χ. δυτικά παράλια της Σουηδίας)</w:t>
      </w:r>
    </w:p>
    <w:p w14:paraId="4085FAFE" w14:textId="77777777" w:rsidR="0046709D" w:rsidRDefault="0046709D" w:rsidP="00BB0AF9">
      <w:pPr>
        <w:pStyle w:val="a3"/>
        <w:numPr>
          <w:ilvl w:val="0"/>
          <w:numId w:val="7"/>
        </w:numPr>
        <w:spacing w:after="0" w:line="360" w:lineRule="auto"/>
        <w:jc w:val="both"/>
      </w:pPr>
      <w:r>
        <w:t>Περιγραφικά επίθετα (π.χ. νεαροί, ηλικιωμένους κ.ά.)</w:t>
      </w:r>
    </w:p>
    <w:p w14:paraId="6EFABD02" w14:textId="77777777" w:rsidR="0046709D" w:rsidRDefault="0046709D" w:rsidP="00BB0AF9">
      <w:pPr>
        <w:pStyle w:val="a3"/>
        <w:numPr>
          <w:ilvl w:val="0"/>
          <w:numId w:val="7"/>
        </w:numPr>
        <w:spacing w:after="0" w:line="360" w:lineRule="auto"/>
        <w:jc w:val="both"/>
      </w:pPr>
      <w:r>
        <w:t>Ενεστώτας (π.χ. διδάσκει, μαθαίνει κ.ά.) για την παρουσίαση μιας σταθερής κατάστασης</w:t>
      </w:r>
    </w:p>
    <w:p w14:paraId="2431F4A8" w14:textId="77777777" w:rsidR="0046709D" w:rsidRDefault="0046709D" w:rsidP="00BB0AF9">
      <w:pPr>
        <w:pStyle w:val="a3"/>
        <w:numPr>
          <w:ilvl w:val="0"/>
          <w:numId w:val="7"/>
        </w:numPr>
        <w:spacing w:after="0" w:line="360" w:lineRule="auto"/>
        <w:jc w:val="both"/>
      </w:pPr>
      <w:r>
        <w:t xml:space="preserve">Τρίτο (γ΄) ρηματικό πρόσωπο (π.χ. βρίσκεται, γίνεται μια προσπάθεια κ.ά.) για την αντικειμενική παρουσίαση του πειράματος  κ.ά. </w:t>
      </w:r>
    </w:p>
    <w:p w14:paraId="2B839F7C" w14:textId="77777777" w:rsidR="0046709D" w:rsidRDefault="0046709D" w:rsidP="00BB0AF9">
      <w:pPr>
        <w:spacing w:after="0" w:line="360" w:lineRule="auto"/>
        <w:rPr>
          <w:b/>
        </w:rPr>
      </w:pPr>
    </w:p>
    <w:p w14:paraId="738A1257" w14:textId="77777777" w:rsidR="004972FD" w:rsidRDefault="00E54B1D" w:rsidP="00BB0AF9">
      <w:pPr>
        <w:spacing w:after="0" w:line="360" w:lineRule="auto"/>
        <w:rPr>
          <w:b/>
        </w:rPr>
      </w:pPr>
      <w:r>
        <w:rPr>
          <w:b/>
        </w:rPr>
        <w:t>ΘΕΜΑ 3</w:t>
      </w:r>
      <w:r w:rsidR="00D4067D" w:rsidRPr="00D4067D">
        <w:rPr>
          <w:b/>
        </w:rPr>
        <w:t xml:space="preserve"> (μονάδες 15)</w:t>
      </w:r>
    </w:p>
    <w:p w14:paraId="12EE7996" w14:textId="6A331804" w:rsidR="00987E47" w:rsidRDefault="0046709D" w:rsidP="008A533C">
      <w:pPr>
        <w:spacing w:after="0" w:line="360" w:lineRule="auto"/>
        <w:jc w:val="both"/>
      </w:pPr>
      <w:r w:rsidRPr="00371275">
        <w:rPr>
          <w:u w:val="single"/>
        </w:rPr>
        <w:t>Συμβουλές</w:t>
      </w:r>
      <w:r>
        <w:t>: να μην ζει στη γη σαν ένοικος</w:t>
      </w:r>
      <w:r w:rsidR="00371275">
        <w:t xml:space="preserve"> ή στη φύση σαν παραθεριστής</w:t>
      </w:r>
      <w:r>
        <w:t xml:space="preserve"> (να φροντίζει τη φύ</w:t>
      </w:r>
      <w:r w:rsidR="00371275">
        <w:t xml:space="preserve">ση και να έχει ενεργό ρόλο), να ζει στον κόσμο και να ενδιαφέρεται γι’ αυτόν σαν το σπίτι του, να φροντίζει και να εκτιμά την αξία της φύσης αλλά και των ανθρώπων. </w:t>
      </w:r>
    </w:p>
    <w:p w14:paraId="61BB2B35" w14:textId="6CA8A54A" w:rsidR="00371275" w:rsidRPr="00EA0024" w:rsidRDefault="00371275" w:rsidP="008A533C">
      <w:pPr>
        <w:spacing w:after="0" w:line="360" w:lineRule="auto"/>
        <w:jc w:val="both"/>
      </w:pPr>
      <w:r w:rsidRPr="00371275">
        <w:rPr>
          <w:u w:val="single"/>
        </w:rPr>
        <w:t>Κειμενικοί δείκτες</w:t>
      </w:r>
      <w:r>
        <w:t xml:space="preserve">: παρομοιώσεις («σαν ένοικος», «σαν παραθεριστής»), β΄ πρόσωπο (ζεις), προστακτική (πίστεψε), αντίθεση (μη ζεις, ζήσε), έμφαση (κυρίως) κ.ά. </w:t>
      </w:r>
    </w:p>
    <w:p w14:paraId="6475878A" w14:textId="77777777" w:rsidR="00C04777" w:rsidRPr="00C04777" w:rsidRDefault="00371275" w:rsidP="008A533C">
      <w:pPr>
        <w:spacing w:after="0" w:line="360" w:lineRule="auto"/>
        <w:jc w:val="both"/>
      </w:pPr>
      <w:r>
        <w:t xml:space="preserve">Η συμφωνία ή η διαφωνία είναι αναγκαίο να τεκμηριώνεται με έναν συλλογισμό. </w:t>
      </w:r>
    </w:p>
    <w:sectPr w:rsidR="00C04777" w:rsidRPr="00C04777" w:rsidSect="00242C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045B"/>
    <w:multiLevelType w:val="hybridMultilevel"/>
    <w:tmpl w:val="22EC2EDE"/>
    <w:lvl w:ilvl="0" w:tplc="31A03D9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7F4454"/>
    <w:multiLevelType w:val="hybridMultilevel"/>
    <w:tmpl w:val="38F22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DC5351"/>
    <w:multiLevelType w:val="hybridMultilevel"/>
    <w:tmpl w:val="33C09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D76534"/>
    <w:multiLevelType w:val="hybridMultilevel"/>
    <w:tmpl w:val="54E2C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7411547"/>
    <w:multiLevelType w:val="hybridMultilevel"/>
    <w:tmpl w:val="04D25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1D1432"/>
    <w:multiLevelType w:val="hybridMultilevel"/>
    <w:tmpl w:val="CBC62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0924FB4"/>
    <w:multiLevelType w:val="hybridMultilevel"/>
    <w:tmpl w:val="D9647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04709646">
    <w:abstractNumId w:val="1"/>
  </w:num>
  <w:num w:numId="2" w16cid:durableId="1649554734">
    <w:abstractNumId w:val="5"/>
  </w:num>
  <w:num w:numId="3" w16cid:durableId="1170682460">
    <w:abstractNumId w:val="6"/>
  </w:num>
  <w:num w:numId="4" w16cid:durableId="1311598501">
    <w:abstractNumId w:val="3"/>
  </w:num>
  <w:num w:numId="5" w16cid:durableId="1754351075">
    <w:abstractNumId w:val="2"/>
  </w:num>
  <w:num w:numId="6" w16cid:durableId="299502338">
    <w:abstractNumId w:val="0"/>
  </w:num>
  <w:num w:numId="7" w16cid:durableId="1467358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2BDC"/>
    <w:rsid w:val="000D5B43"/>
    <w:rsid w:val="00242CA4"/>
    <w:rsid w:val="00261A45"/>
    <w:rsid w:val="00266DAA"/>
    <w:rsid w:val="00292BDC"/>
    <w:rsid w:val="00371275"/>
    <w:rsid w:val="0046709D"/>
    <w:rsid w:val="004972FD"/>
    <w:rsid w:val="00701A45"/>
    <w:rsid w:val="00755682"/>
    <w:rsid w:val="008A533C"/>
    <w:rsid w:val="00987E47"/>
    <w:rsid w:val="009F7469"/>
    <w:rsid w:val="00AB19C6"/>
    <w:rsid w:val="00BB0AF9"/>
    <w:rsid w:val="00C04777"/>
    <w:rsid w:val="00C4386B"/>
    <w:rsid w:val="00C75411"/>
    <w:rsid w:val="00CA79B4"/>
    <w:rsid w:val="00CB66A2"/>
    <w:rsid w:val="00D33416"/>
    <w:rsid w:val="00D4067D"/>
    <w:rsid w:val="00E54B1D"/>
    <w:rsid w:val="00E909C5"/>
    <w:rsid w:val="00EA0024"/>
    <w:rsid w:val="00EB779C"/>
    <w:rsid w:val="00FC6E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20BF"/>
  <w15:docId w15:val="{A6A247C4-6194-4699-A18B-243F5580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DC"/>
    <w:pPr>
      <w:ind w:left="720"/>
      <w:contextualSpacing/>
    </w:pPr>
  </w:style>
  <w:style w:type="paragraph" w:styleId="a4">
    <w:name w:val="Balloon Text"/>
    <w:basedOn w:val="a"/>
    <w:link w:val="Char"/>
    <w:uiPriority w:val="99"/>
    <w:semiHidden/>
    <w:unhideWhenUsed/>
    <w:rsid w:val="00FC6E1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C6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407</Words>
  <Characters>2199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nikosalefantos@gmail.com</dc:creator>
  <cp:keywords/>
  <dc:description/>
  <cp:lastModifiedBy>sofia kourou</cp:lastModifiedBy>
  <cp:revision>14</cp:revision>
  <cp:lastPrinted>2022-10-16T19:50:00Z</cp:lastPrinted>
  <dcterms:created xsi:type="dcterms:W3CDTF">2022-10-09T10:52:00Z</dcterms:created>
  <dcterms:modified xsi:type="dcterms:W3CDTF">2023-03-25T06:34:00Z</dcterms:modified>
</cp:coreProperties>
</file>