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D6C7" w14:textId="1DB4F270" w:rsidR="003411D6" w:rsidRDefault="008E1D9F" w:rsidP="00004871">
      <w:pPr>
        <w:jc w:val="center"/>
        <w:rPr>
          <w:rFonts w:ascii="Arial" w:hAnsi="Arial" w:cs="Arial"/>
          <w:b/>
        </w:rPr>
      </w:pPr>
      <w:r w:rsidRPr="005F6425">
        <w:rPr>
          <w:rFonts w:ascii="Arial" w:hAnsi="Arial" w:cs="Arial"/>
          <w:b/>
        </w:rPr>
        <w:t xml:space="preserve">  </w:t>
      </w:r>
      <w:proofErr w:type="gramStart"/>
      <w:r w:rsidR="003411D6" w:rsidRPr="005F6425">
        <w:rPr>
          <w:rFonts w:ascii="Arial" w:hAnsi="Arial" w:cs="Arial"/>
          <w:b/>
        </w:rPr>
        <w:t>ΘΕΜΑ 1.</w:t>
      </w:r>
      <w:proofErr w:type="gramEnd"/>
      <w:r w:rsidR="003411D6" w:rsidRPr="005F6425">
        <w:rPr>
          <w:rFonts w:ascii="Arial" w:hAnsi="Arial" w:cs="Arial"/>
          <w:b/>
        </w:rPr>
        <w:t xml:space="preserve"> ΚΑΤΑΝΟΗΣΗ ΓΡΑΠΤΟΥ ΛΟΓΟΥ</w:t>
      </w:r>
    </w:p>
    <w:p w14:paraId="36C515DF" w14:textId="752A76A7" w:rsidR="005F6425" w:rsidRPr="000273FB" w:rsidRDefault="00890835" w:rsidP="000273FB">
      <w:pPr>
        <w:ind w:left="-360"/>
        <w:rPr>
          <w:rFonts w:ascii="Arial" w:hAnsi="Arial" w:cs="Arial"/>
          <w:b/>
          <w:lang w:val="en-US"/>
        </w:rPr>
      </w:pPr>
      <w:r>
        <w:rPr>
          <w:b/>
          <w:noProof/>
          <w:lang w:val="el-GR" w:eastAsia="el-GR"/>
        </w:rPr>
        <mc:AlternateContent>
          <mc:Choice Requires="wps">
            <w:drawing>
              <wp:anchor distT="0" distB="0" distL="114300" distR="114300" simplePos="0" relativeHeight="251657216" behindDoc="1" locked="0" layoutInCell="1" allowOverlap="1" wp14:anchorId="3AE891C5" wp14:editId="596119F9">
                <wp:simplePos x="0" y="0"/>
                <wp:positionH relativeFrom="column">
                  <wp:posOffset>-201930</wp:posOffset>
                </wp:positionH>
                <wp:positionV relativeFrom="paragraph">
                  <wp:posOffset>248285</wp:posOffset>
                </wp:positionV>
                <wp:extent cx="6644640" cy="4602480"/>
                <wp:effectExtent l="0" t="0" r="2286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60248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9pt;margin-top:19.55pt;width:523.2pt;height:3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" filled="f" fillcolor="#c2d69b [1942]"/>
            </w:pict>
          </mc:Fallback>
        </mc:AlternateContent>
      </w:r>
      <w:r w:rsidR="000273FB" w:rsidRPr="000273FB">
        <w:rPr>
          <w:rFonts w:ascii="Arial" w:hAnsi="Arial" w:cs="Arial"/>
          <w:b/>
          <w:lang w:val="en-US"/>
        </w:rPr>
        <w:t>Read the text and decide if each statement (1-</w:t>
      </w:r>
      <w:r w:rsidR="000273FB" w:rsidRPr="000273FB">
        <w:rPr>
          <w:rFonts w:ascii="Arial" w:hAnsi="Arial" w:cs="Arial"/>
          <w:b/>
        </w:rPr>
        <w:t>1</w:t>
      </w:r>
      <w:r w:rsidR="000273FB" w:rsidRPr="000273FB">
        <w:rPr>
          <w:rFonts w:ascii="Arial" w:hAnsi="Arial" w:cs="Arial"/>
          <w:b/>
          <w:lang w:val="en-US"/>
        </w:rPr>
        <w:t>0) is True (A)</w:t>
      </w:r>
      <w:r>
        <w:rPr>
          <w:rFonts w:ascii="Arial" w:hAnsi="Arial" w:cs="Arial"/>
          <w:b/>
          <w:lang w:val="en-US"/>
        </w:rPr>
        <w:t>,</w:t>
      </w:r>
      <w:r w:rsidR="000273FB" w:rsidRPr="000273FB">
        <w:rPr>
          <w:rFonts w:ascii="Arial" w:hAnsi="Arial" w:cs="Arial"/>
          <w:b/>
          <w:lang w:val="en-US"/>
        </w:rPr>
        <w:t xml:space="preserve"> False (B) or Not Mentioned (C).</w:t>
      </w:r>
    </w:p>
    <w:p w14:paraId="46562391" w14:textId="0C9E5E8D" w:rsidR="00F14AF3" w:rsidRPr="00F14AF3" w:rsidRDefault="00F14AF3" w:rsidP="00890835">
      <w:pPr>
        <w:spacing w:after="0"/>
        <w:ind w:left="-142"/>
        <w:jc w:val="both"/>
        <w:rPr>
          <w:rFonts w:eastAsia="Times New Roman" w:cs="Arial"/>
          <w:sz w:val="24"/>
          <w:szCs w:val="24"/>
          <w:lang w:val="en-GB" w:eastAsia="el-GR"/>
        </w:rPr>
      </w:pPr>
      <w:r>
        <w:rPr>
          <w:rFonts w:eastAsia="Times New Roman" w:cs="Arial"/>
          <w:noProof/>
          <w:sz w:val="24"/>
          <w:szCs w:val="24"/>
          <w:lang w:val="el-GR" w:eastAsia="el-GR"/>
        </w:rPr>
        <w:drawing>
          <wp:anchor distT="0" distB="0" distL="114300" distR="114300" simplePos="0" relativeHeight="251659264" behindDoc="0" locked="0" layoutInCell="1" allowOverlap="1" wp14:anchorId="3F2F2498" wp14:editId="3717B1C4">
            <wp:simplePos x="0" y="0"/>
            <wp:positionH relativeFrom="column">
              <wp:posOffset>4530090</wp:posOffset>
            </wp:positionH>
            <wp:positionV relativeFrom="paragraph">
              <wp:posOffset>41275</wp:posOffset>
            </wp:positionV>
            <wp:extent cx="1733550" cy="93726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937260"/>
                    </a:xfrm>
                    <a:prstGeom prst="rect">
                      <a:avLst/>
                    </a:prstGeom>
                  </pic:spPr>
                </pic:pic>
              </a:graphicData>
            </a:graphic>
            <wp14:sizeRelH relativeFrom="page">
              <wp14:pctWidth>0</wp14:pctWidth>
            </wp14:sizeRelH>
            <wp14:sizeRelV relativeFrom="page">
              <wp14:pctHeight>0</wp14:pctHeight>
            </wp14:sizeRelV>
          </wp:anchor>
        </w:drawing>
      </w:r>
      <w:r w:rsidRPr="00F14AF3">
        <w:rPr>
          <w:rFonts w:eastAsia="Times New Roman" w:cs="Arial"/>
          <w:sz w:val="24"/>
          <w:szCs w:val="24"/>
          <w:lang w:val="en-GB" w:eastAsia="el-GR"/>
        </w:rPr>
        <w:t xml:space="preserve">Greek law prohibits </w:t>
      </w:r>
      <w:r w:rsidR="00890835">
        <w:rPr>
          <w:rFonts w:eastAsia="Times New Roman" w:cs="Arial"/>
          <w:sz w:val="24"/>
          <w:szCs w:val="24"/>
          <w:lang w:val="en-GB" w:eastAsia="el-GR"/>
        </w:rPr>
        <w:t xml:space="preserve">both </w:t>
      </w:r>
      <w:r w:rsidRPr="00F14AF3">
        <w:rPr>
          <w:rFonts w:eastAsia="Times New Roman" w:cs="Arial"/>
          <w:sz w:val="24"/>
          <w:szCs w:val="24"/>
          <w:lang w:val="en-GB" w:eastAsia="el-GR"/>
        </w:rPr>
        <w:t>the sale of alcoholic drinks to chil</w:t>
      </w:r>
      <w:r w:rsidR="00890835">
        <w:rPr>
          <w:rFonts w:eastAsia="Times New Roman" w:cs="Arial"/>
          <w:sz w:val="24"/>
          <w:szCs w:val="24"/>
          <w:lang w:val="en-GB" w:eastAsia="el-GR"/>
        </w:rPr>
        <w:t xml:space="preserve">dren younger than 18 years old and </w:t>
      </w:r>
      <w:r w:rsidRPr="00F14AF3">
        <w:rPr>
          <w:rFonts w:eastAsia="Times New Roman" w:cs="Arial"/>
          <w:sz w:val="24"/>
          <w:szCs w:val="24"/>
          <w:lang w:val="en-GB" w:eastAsia="el-GR"/>
        </w:rPr>
        <w:t>the</w:t>
      </w:r>
      <w:r w:rsidR="00890835">
        <w:rPr>
          <w:rFonts w:eastAsia="Times New Roman" w:cs="Arial"/>
          <w:sz w:val="24"/>
          <w:szCs w:val="24"/>
          <w:lang w:val="en-GB" w:eastAsia="el-GR"/>
        </w:rPr>
        <w:t xml:space="preserve">ir entry to bars and clubs. Yet, </w:t>
      </w:r>
      <w:r w:rsidRPr="00F14AF3">
        <w:rPr>
          <w:rFonts w:eastAsia="Times New Roman" w:cs="Arial"/>
          <w:sz w:val="24"/>
          <w:szCs w:val="24"/>
          <w:lang w:val="en-GB" w:eastAsia="el-GR"/>
        </w:rPr>
        <w:t>these laws are never enforced and, what is worse, a lot of these places are even getting away with selling potentially lethal adul</w:t>
      </w:r>
      <w:r w:rsidR="00890835">
        <w:rPr>
          <w:rFonts w:eastAsia="Times New Roman" w:cs="Arial"/>
          <w:sz w:val="24"/>
          <w:szCs w:val="24"/>
          <w:lang w:val="en-GB" w:eastAsia="el-GR"/>
        </w:rPr>
        <w:t xml:space="preserve">terated spirits. </w:t>
      </w:r>
      <w:r w:rsidRPr="00F14AF3">
        <w:rPr>
          <w:rFonts w:eastAsia="Times New Roman" w:cs="Arial"/>
          <w:sz w:val="24"/>
          <w:szCs w:val="24"/>
          <w:lang w:val="en-GB" w:eastAsia="el-GR"/>
        </w:rPr>
        <w:t xml:space="preserve">Alcohol consumption among teenagers in Greece is widespread, largely because it is considered socially acceptable, even </w:t>
      </w:r>
      <w:r w:rsidR="00890835">
        <w:rPr>
          <w:rFonts w:eastAsia="Times New Roman" w:cs="Arial"/>
          <w:sz w:val="24"/>
          <w:szCs w:val="24"/>
          <w:lang w:val="en-GB" w:eastAsia="el-GR"/>
        </w:rPr>
        <w:t xml:space="preserve">when </w:t>
      </w:r>
      <w:r w:rsidRPr="00F14AF3">
        <w:rPr>
          <w:rFonts w:eastAsia="Times New Roman" w:cs="Arial"/>
          <w:sz w:val="24"/>
          <w:szCs w:val="24"/>
          <w:lang w:val="en-GB" w:eastAsia="el-GR"/>
        </w:rPr>
        <w:t xml:space="preserve">taking place in the home. According to a study on youngsters aged up to 16 </w:t>
      </w:r>
      <w:r w:rsidR="00890835">
        <w:rPr>
          <w:rFonts w:eastAsia="Times New Roman" w:cs="Arial"/>
          <w:sz w:val="24"/>
          <w:szCs w:val="24"/>
          <w:lang w:val="en-GB" w:eastAsia="el-GR"/>
        </w:rPr>
        <w:t xml:space="preserve">years old </w:t>
      </w:r>
      <w:r w:rsidRPr="00F14AF3">
        <w:rPr>
          <w:rFonts w:eastAsia="Times New Roman" w:cs="Arial"/>
          <w:sz w:val="24"/>
          <w:szCs w:val="24"/>
          <w:lang w:val="en-GB" w:eastAsia="el-GR"/>
        </w:rPr>
        <w:t>by the University Mental Health Research Institute (UMHRI) in Athens, 94.1 percent of respondents in Greece had consumed alcohol at some point. “Alcohol-related harm is the thir</w:t>
      </w:r>
      <w:r w:rsidR="00890835">
        <w:rPr>
          <w:rFonts w:eastAsia="Times New Roman" w:cs="Arial"/>
          <w:sz w:val="24"/>
          <w:szCs w:val="24"/>
          <w:lang w:val="en-GB" w:eastAsia="el-GR"/>
        </w:rPr>
        <w:t>d biggest factor in the rise of m</w:t>
      </w:r>
      <w:r w:rsidRPr="00F14AF3">
        <w:rPr>
          <w:rFonts w:eastAsia="Times New Roman" w:cs="Arial"/>
          <w:sz w:val="24"/>
          <w:szCs w:val="24"/>
          <w:lang w:val="en-GB" w:eastAsia="el-GR"/>
        </w:rPr>
        <w:t>ortality in Europe. At the same time, it is a legal and very widely available product that is economically important to businesses and states. All of this requires a multidimensional approach to the issue, but under no circumstances should we treat alcohol as something innocent, especiall</w:t>
      </w:r>
      <w:r w:rsidR="00890835">
        <w:rPr>
          <w:rFonts w:eastAsia="Times New Roman" w:cs="Arial"/>
          <w:sz w:val="24"/>
          <w:szCs w:val="24"/>
          <w:lang w:val="en-GB" w:eastAsia="el-GR"/>
        </w:rPr>
        <w:t>y when it comes to young people</w:t>
      </w:r>
      <w:r w:rsidRPr="00F14AF3">
        <w:rPr>
          <w:rFonts w:eastAsia="Times New Roman" w:cs="Arial"/>
          <w:sz w:val="24"/>
          <w:szCs w:val="24"/>
          <w:lang w:val="en-GB" w:eastAsia="el-GR"/>
        </w:rPr>
        <w:t>”</w:t>
      </w:r>
      <w:r w:rsidR="00890835">
        <w:rPr>
          <w:rFonts w:eastAsia="Times New Roman" w:cs="Arial"/>
          <w:sz w:val="24"/>
          <w:szCs w:val="24"/>
          <w:lang w:val="en-GB" w:eastAsia="el-GR"/>
        </w:rPr>
        <w:t xml:space="preserve">, </w:t>
      </w:r>
      <w:r w:rsidRPr="00F14AF3">
        <w:rPr>
          <w:rFonts w:eastAsia="Times New Roman" w:cs="Arial"/>
          <w:sz w:val="24"/>
          <w:szCs w:val="24"/>
          <w:lang w:val="en-GB" w:eastAsia="el-GR"/>
        </w:rPr>
        <w:t>said a clinical psychologist. “Greece is a wine-producing country and drinking wine or other alcoholic drinks is part of the country’s cultural heritage. You cannot imagine a festive dinner without there being wine, beer or some form of alcohol on the table. The question is how societies can hold onto the positive aspects of such cultural traits and</w:t>
      </w:r>
      <w:r w:rsidR="00890835">
        <w:rPr>
          <w:rFonts w:eastAsia="Times New Roman" w:cs="Arial"/>
          <w:sz w:val="24"/>
          <w:szCs w:val="24"/>
          <w:lang w:val="en-GB" w:eastAsia="el-GR"/>
        </w:rPr>
        <w:t xml:space="preserve"> avoid the harmful consequences</w:t>
      </w:r>
      <w:r w:rsidRPr="00F14AF3">
        <w:rPr>
          <w:rFonts w:eastAsia="Times New Roman" w:cs="Arial"/>
          <w:sz w:val="24"/>
          <w:szCs w:val="24"/>
          <w:lang w:val="en-GB" w:eastAsia="el-GR"/>
        </w:rPr>
        <w:t>”</w:t>
      </w:r>
      <w:r w:rsidR="00890835">
        <w:rPr>
          <w:rFonts w:eastAsia="Times New Roman" w:cs="Arial"/>
          <w:sz w:val="24"/>
          <w:szCs w:val="24"/>
          <w:lang w:val="en-GB" w:eastAsia="el-GR"/>
        </w:rPr>
        <w:t>.</w:t>
      </w:r>
      <w:r w:rsidRPr="00F14AF3">
        <w:rPr>
          <w:rFonts w:eastAsia="Times New Roman" w:cs="Arial"/>
          <w:sz w:val="24"/>
          <w:szCs w:val="24"/>
          <w:lang w:val="en-GB" w:eastAsia="el-GR"/>
        </w:rPr>
        <w:t xml:space="preserve"> “Children in Greece first taste alcohol much sooner than in other European countries and many parents actually encourage their children</w:t>
      </w:r>
      <w:r w:rsidR="00890835">
        <w:rPr>
          <w:rFonts w:eastAsia="Times New Roman" w:cs="Arial"/>
          <w:sz w:val="24"/>
          <w:szCs w:val="24"/>
          <w:lang w:val="en-GB" w:eastAsia="el-GR"/>
        </w:rPr>
        <w:t xml:space="preserve"> –wrongly, of course</w:t>
      </w:r>
      <w:r w:rsidRPr="00F14AF3">
        <w:rPr>
          <w:rFonts w:eastAsia="Times New Roman" w:cs="Arial"/>
          <w:sz w:val="24"/>
          <w:szCs w:val="24"/>
          <w:lang w:val="en-GB" w:eastAsia="el-GR"/>
        </w:rPr>
        <w:t>– to taste b</w:t>
      </w:r>
      <w:r w:rsidR="00890835">
        <w:rPr>
          <w:rFonts w:eastAsia="Times New Roman" w:cs="Arial"/>
          <w:sz w:val="24"/>
          <w:szCs w:val="24"/>
          <w:lang w:val="en-GB" w:eastAsia="el-GR"/>
        </w:rPr>
        <w:t>eer or wine at a very young age</w:t>
      </w:r>
      <w:r w:rsidRPr="00F14AF3">
        <w:rPr>
          <w:rFonts w:eastAsia="Times New Roman" w:cs="Arial"/>
          <w:sz w:val="24"/>
          <w:szCs w:val="24"/>
          <w:lang w:val="en-GB" w:eastAsia="el-GR"/>
        </w:rPr>
        <w:t>”</w:t>
      </w:r>
      <w:r w:rsidR="00890835">
        <w:rPr>
          <w:rFonts w:eastAsia="Times New Roman" w:cs="Arial"/>
          <w:sz w:val="24"/>
          <w:szCs w:val="24"/>
          <w:lang w:val="en-GB" w:eastAsia="el-GR"/>
        </w:rPr>
        <w:t>,</w:t>
      </w:r>
      <w:r w:rsidRPr="00F14AF3">
        <w:rPr>
          <w:rFonts w:eastAsia="Times New Roman" w:cs="Arial"/>
          <w:sz w:val="24"/>
          <w:szCs w:val="24"/>
          <w:lang w:val="en-GB" w:eastAsia="el-GR"/>
        </w:rPr>
        <w:t xml:space="preserve"> added the clinical psychologist. This misguided practice tends to be spurred by the belief that it will take the mystique out of alcohol and make children less eager to get their hands on it</w:t>
      </w:r>
      <w:r w:rsidR="00890835">
        <w:rPr>
          <w:rFonts w:eastAsia="Times New Roman" w:cs="Arial"/>
          <w:sz w:val="24"/>
          <w:szCs w:val="24"/>
          <w:lang w:val="en-GB" w:eastAsia="el-GR"/>
        </w:rPr>
        <w:t xml:space="preserve"> later in their adult life</w:t>
      </w:r>
      <w:r w:rsidRPr="00F14AF3">
        <w:rPr>
          <w:rFonts w:eastAsia="Times New Roman" w:cs="Arial"/>
          <w:sz w:val="24"/>
          <w:szCs w:val="24"/>
          <w:lang w:val="en-GB" w:eastAsia="el-GR"/>
        </w:rPr>
        <w:t xml:space="preserve">. </w:t>
      </w:r>
    </w:p>
    <w:p w14:paraId="71148078" w14:textId="329DF348" w:rsidR="00F14AF3" w:rsidRPr="008E63AD" w:rsidRDefault="00890835" w:rsidP="008E63AD">
      <w:pPr>
        <w:jc w:val="right"/>
        <w:rPr>
          <w:rFonts w:eastAsia="Times New Roman" w:cs="Arial"/>
          <w:b/>
          <w:sz w:val="24"/>
          <w:szCs w:val="24"/>
          <w:lang w:val="en-US" w:eastAsia="el-GR"/>
        </w:rPr>
      </w:pPr>
      <w:r>
        <w:rPr>
          <w:rFonts w:eastAsia="Times New Roman" w:cs="Arial"/>
          <w:b/>
          <w:sz w:val="24"/>
          <w:szCs w:val="24"/>
          <w:lang w:val="en-US" w:eastAsia="el-GR"/>
        </w:rPr>
        <w:t>(W</w:t>
      </w:r>
      <w:r w:rsidR="00F14AF3" w:rsidRPr="00F14AF3">
        <w:rPr>
          <w:rFonts w:eastAsia="Times New Roman" w:cs="Arial"/>
          <w:b/>
          <w:sz w:val="24"/>
          <w:szCs w:val="24"/>
          <w:lang w:val="en-US" w:eastAsia="el-GR"/>
        </w:rPr>
        <w:t>ords</w:t>
      </w:r>
      <w:r>
        <w:rPr>
          <w:rFonts w:eastAsia="Times New Roman" w:cs="Arial"/>
          <w:b/>
          <w:sz w:val="24"/>
          <w:szCs w:val="24"/>
          <w:lang w:val="en-US" w:eastAsia="el-GR"/>
        </w:rPr>
        <w:t>: 300)</w:t>
      </w:r>
    </w:p>
    <w:p w14:paraId="476E50DB" w14:textId="77777777" w:rsidR="0074744B" w:rsidRDefault="0074744B" w:rsidP="00C47988">
      <w:pPr>
        <w:spacing w:after="0"/>
        <w:rPr>
          <w:b/>
          <w:lang w:val="en-US"/>
        </w:rPr>
      </w:pPr>
    </w:p>
    <w:tbl>
      <w:tblPr>
        <w:tblStyle w:val="TableGrid"/>
        <w:tblW w:w="10498" w:type="dxa"/>
        <w:tblInd w:w="-176" w:type="dxa"/>
        <w:tblLayout w:type="fixed"/>
        <w:tblLook w:val="04A0" w:firstRow="1" w:lastRow="0" w:firstColumn="1" w:lastColumn="0" w:noHBand="0" w:noVBand="1"/>
      </w:tblPr>
      <w:tblGrid>
        <w:gridCol w:w="467"/>
        <w:gridCol w:w="6616"/>
        <w:gridCol w:w="906"/>
        <w:gridCol w:w="906"/>
        <w:gridCol w:w="1603"/>
      </w:tblGrid>
      <w:tr w:rsidR="000273FB" w:rsidRPr="00E9696A" w14:paraId="6AB7B345" w14:textId="77777777" w:rsidTr="000F3A3E">
        <w:trPr>
          <w:trHeight w:val="352"/>
        </w:trPr>
        <w:tc>
          <w:tcPr>
            <w:tcW w:w="7083" w:type="dxa"/>
            <w:gridSpan w:val="2"/>
            <w:vMerge w:val="restart"/>
            <w:shd w:val="clear" w:color="auto" w:fill="auto"/>
            <w:vAlign w:val="center"/>
          </w:tcPr>
          <w:p w14:paraId="33C0381B" w14:textId="77777777" w:rsidR="000273FB" w:rsidRPr="00E9696A" w:rsidRDefault="000273FB" w:rsidP="00096962">
            <w:pPr>
              <w:spacing w:before="60" w:after="60"/>
              <w:jc w:val="center"/>
              <w:rPr>
                <w:rFonts w:ascii="Arial" w:hAnsi="Arial" w:cs="Arial"/>
                <w:b/>
                <w:caps/>
                <w:sz w:val="20"/>
                <w:szCs w:val="20"/>
                <w:lang w:val="en-US"/>
              </w:rPr>
            </w:pPr>
            <w:r w:rsidRPr="00E9696A">
              <w:rPr>
                <w:rFonts w:ascii="Arial" w:hAnsi="Arial" w:cs="Arial"/>
                <w:b/>
                <w:caps/>
                <w:sz w:val="20"/>
                <w:szCs w:val="20"/>
                <w:lang w:val="en-US"/>
              </w:rPr>
              <w:t>Statements</w:t>
            </w:r>
          </w:p>
        </w:tc>
        <w:tc>
          <w:tcPr>
            <w:tcW w:w="906" w:type="dxa"/>
            <w:shd w:val="clear" w:color="auto" w:fill="auto"/>
          </w:tcPr>
          <w:p w14:paraId="70353900"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A</w:t>
            </w:r>
          </w:p>
        </w:tc>
        <w:tc>
          <w:tcPr>
            <w:tcW w:w="906" w:type="dxa"/>
            <w:shd w:val="clear" w:color="auto" w:fill="auto"/>
          </w:tcPr>
          <w:p w14:paraId="44D8A2FF"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B</w:t>
            </w:r>
          </w:p>
        </w:tc>
        <w:tc>
          <w:tcPr>
            <w:tcW w:w="1603" w:type="dxa"/>
            <w:shd w:val="clear" w:color="auto" w:fill="auto"/>
          </w:tcPr>
          <w:p w14:paraId="45F1DCFD"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C</w:t>
            </w:r>
          </w:p>
        </w:tc>
      </w:tr>
      <w:tr w:rsidR="000273FB" w:rsidRPr="00E9696A" w14:paraId="0DC0F25C" w14:textId="77777777" w:rsidTr="000F3A3E">
        <w:trPr>
          <w:trHeight w:val="147"/>
        </w:trPr>
        <w:tc>
          <w:tcPr>
            <w:tcW w:w="7083" w:type="dxa"/>
            <w:gridSpan w:val="2"/>
            <w:vMerge/>
            <w:shd w:val="clear" w:color="auto" w:fill="auto"/>
          </w:tcPr>
          <w:p w14:paraId="24654458" w14:textId="77777777" w:rsidR="000273FB" w:rsidRPr="00E9696A" w:rsidRDefault="000273FB" w:rsidP="00096962">
            <w:pPr>
              <w:spacing w:before="60" w:after="60"/>
              <w:jc w:val="center"/>
              <w:rPr>
                <w:rFonts w:ascii="Arial" w:hAnsi="Arial" w:cs="Arial"/>
                <w:b/>
                <w:sz w:val="20"/>
                <w:szCs w:val="20"/>
                <w:lang w:val="en-US"/>
              </w:rPr>
            </w:pPr>
          </w:p>
        </w:tc>
        <w:tc>
          <w:tcPr>
            <w:tcW w:w="906" w:type="dxa"/>
            <w:shd w:val="clear" w:color="auto" w:fill="auto"/>
            <w:vAlign w:val="center"/>
          </w:tcPr>
          <w:p w14:paraId="5BFBBB7C"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TRUE</w:t>
            </w:r>
          </w:p>
        </w:tc>
        <w:tc>
          <w:tcPr>
            <w:tcW w:w="906" w:type="dxa"/>
            <w:shd w:val="clear" w:color="auto" w:fill="auto"/>
            <w:vAlign w:val="center"/>
          </w:tcPr>
          <w:p w14:paraId="635463E1"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FALSE</w:t>
            </w:r>
          </w:p>
        </w:tc>
        <w:tc>
          <w:tcPr>
            <w:tcW w:w="1603" w:type="dxa"/>
            <w:shd w:val="clear" w:color="auto" w:fill="auto"/>
            <w:vAlign w:val="center"/>
          </w:tcPr>
          <w:p w14:paraId="378894CB" w14:textId="77777777" w:rsidR="000273FB" w:rsidRPr="00E9696A" w:rsidRDefault="000273FB" w:rsidP="00096962">
            <w:pPr>
              <w:spacing w:before="60" w:after="60"/>
              <w:jc w:val="center"/>
              <w:rPr>
                <w:rFonts w:ascii="Arial" w:hAnsi="Arial" w:cs="Arial"/>
                <w:b/>
                <w:sz w:val="20"/>
                <w:szCs w:val="20"/>
                <w:lang w:val="en-US"/>
              </w:rPr>
            </w:pPr>
            <w:r w:rsidRPr="00E9696A">
              <w:rPr>
                <w:rFonts w:ascii="Arial" w:hAnsi="Arial" w:cs="Arial"/>
                <w:b/>
                <w:sz w:val="20"/>
                <w:szCs w:val="20"/>
                <w:lang w:val="en-US"/>
              </w:rPr>
              <w:t>NOT MENTIONED</w:t>
            </w:r>
          </w:p>
        </w:tc>
      </w:tr>
      <w:tr w:rsidR="000273FB" w:rsidRPr="00E9696A" w14:paraId="53442803" w14:textId="77777777" w:rsidTr="000F3A3E">
        <w:trPr>
          <w:trHeight w:val="352"/>
        </w:trPr>
        <w:tc>
          <w:tcPr>
            <w:tcW w:w="467" w:type="dxa"/>
            <w:shd w:val="clear" w:color="auto" w:fill="auto"/>
          </w:tcPr>
          <w:p w14:paraId="3E1E7941"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321E978B" w14:textId="73CB975B" w:rsidR="000273FB" w:rsidRPr="00E9696A" w:rsidRDefault="00193845" w:rsidP="00890835">
            <w:pPr>
              <w:spacing w:before="60" w:after="60"/>
              <w:jc w:val="both"/>
              <w:rPr>
                <w:rFonts w:ascii="Arial" w:hAnsi="Arial" w:cs="Arial"/>
                <w:sz w:val="20"/>
                <w:szCs w:val="20"/>
                <w:lang w:val="en-US"/>
              </w:rPr>
            </w:pPr>
            <w:r>
              <w:rPr>
                <w:rFonts w:ascii="Arial" w:hAnsi="Arial" w:cs="Arial"/>
                <w:sz w:val="20"/>
                <w:szCs w:val="20"/>
                <w:lang w:val="en-US"/>
              </w:rPr>
              <w:t xml:space="preserve">Greek teenagers </w:t>
            </w:r>
            <w:r w:rsidR="00890835">
              <w:rPr>
                <w:rFonts w:ascii="Arial" w:hAnsi="Arial" w:cs="Arial"/>
                <w:sz w:val="20"/>
                <w:szCs w:val="20"/>
                <w:lang w:val="en-US"/>
              </w:rPr>
              <w:t>might be allowed</w:t>
            </w:r>
            <w:r>
              <w:rPr>
                <w:rFonts w:ascii="Arial" w:hAnsi="Arial" w:cs="Arial"/>
                <w:sz w:val="20"/>
                <w:szCs w:val="20"/>
                <w:lang w:val="en-US"/>
              </w:rPr>
              <w:t xml:space="preserve"> </w:t>
            </w:r>
            <w:r w:rsidR="00890835">
              <w:rPr>
                <w:rFonts w:ascii="Arial" w:hAnsi="Arial" w:cs="Arial"/>
                <w:sz w:val="20"/>
                <w:szCs w:val="20"/>
                <w:lang w:val="en-US"/>
              </w:rPr>
              <w:t>in</w:t>
            </w:r>
            <w:r>
              <w:rPr>
                <w:rFonts w:ascii="Arial" w:hAnsi="Arial" w:cs="Arial"/>
                <w:sz w:val="20"/>
                <w:szCs w:val="20"/>
                <w:lang w:val="en-US"/>
              </w:rPr>
              <w:t xml:space="preserve"> clubs despite the </w:t>
            </w:r>
            <w:r w:rsidR="00890835">
              <w:rPr>
                <w:rFonts w:ascii="Arial" w:hAnsi="Arial" w:cs="Arial"/>
                <w:sz w:val="20"/>
                <w:szCs w:val="20"/>
                <w:lang w:val="en-US"/>
              </w:rPr>
              <w:t>existing legislation</w:t>
            </w:r>
            <w:r w:rsidR="000273FB" w:rsidRPr="00E9696A">
              <w:rPr>
                <w:rFonts w:ascii="Arial" w:hAnsi="Arial" w:cs="Arial"/>
                <w:sz w:val="20"/>
                <w:szCs w:val="20"/>
                <w:lang w:val="en-US"/>
              </w:rPr>
              <w:t>.</w:t>
            </w:r>
          </w:p>
        </w:tc>
        <w:tc>
          <w:tcPr>
            <w:tcW w:w="906" w:type="dxa"/>
            <w:shd w:val="clear" w:color="auto" w:fill="auto"/>
          </w:tcPr>
          <w:p w14:paraId="5AA87CAC"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0CC3AFC6"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4A3AF7E0" w14:textId="77777777" w:rsidR="000273FB" w:rsidRPr="00E9696A" w:rsidRDefault="000273FB" w:rsidP="00096962">
            <w:pPr>
              <w:spacing w:before="60" w:after="60"/>
              <w:rPr>
                <w:rFonts w:ascii="Arial" w:hAnsi="Arial" w:cs="Arial"/>
                <w:b/>
                <w:sz w:val="20"/>
                <w:szCs w:val="20"/>
                <w:lang w:val="en-US"/>
              </w:rPr>
            </w:pPr>
          </w:p>
        </w:tc>
      </w:tr>
      <w:tr w:rsidR="000273FB" w:rsidRPr="00E9696A" w14:paraId="569F316A" w14:textId="77777777" w:rsidTr="000F3A3E">
        <w:trPr>
          <w:trHeight w:val="352"/>
        </w:trPr>
        <w:tc>
          <w:tcPr>
            <w:tcW w:w="467" w:type="dxa"/>
            <w:shd w:val="clear" w:color="auto" w:fill="auto"/>
          </w:tcPr>
          <w:p w14:paraId="78BFDA8C"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7330166E" w14:textId="39294F95" w:rsidR="000273FB" w:rsidRPr="00E9696A" w:rsidRDefault="00193845" w:rsidP="00890835">
            <w:pPr>
              <w:spacing w:before="60" w:after="60"/>
              <w:jc w:val="both"/>
              <w:rPr>
                <w:rFonts w:ascii="Arial" w:hAnsi="Arial" w:cs="Arial"/>
                <w:sz w:val="20"/>
                <w:szCs w:val="20"/>
                <w:lang w:val="en-US"/>
              </w:rPr>
            </w:pPr>
            <w:r>
              <w:rPr>
                <w:rFonts w:ascii="Arial" w:hAnsi="Arial" w:cs="Arial"/>
                <w:sz w:val="20"/>
                <w:szCs w:val="20"/>
                <w:lang w:val="en-US"/>
              </w:rPr>
              <w:t xml:space="preserve">The </w:t>
            </w:r>
            <w:r w:rsidR="00890835">
              <w:rPr>
                <w:rFonts w:ascii="Arial" w:hAnsi="Arial" w:cs="Arial"/>
                <w:sz w:val="20"/>
                <w:szCs w:val="20"/>
                <w:lang w:val="en-US"/>
              </w:rPr>
              <w:t xml:space="preserve">legislation that </w:t>
            </w:r>
            <w:r>
              <w:rPr>
                <w:rFonts w:ascii="Arial" w:hAnsi="Arial" w:cs="Arial"/>
                <w:sz w:val="20"/>
                <w:szCs w:val="20"/>
                <w:lang w:val="en-US"/>
              </w:rPr>
              <w:t xml:space="preserve">prohibits alcohol sale </w:t>
            </w:r>
            <w:r w:rsidR="00890835">
              <w:rPr>
                <w:rFonts w:ascii="Arial" w:hAnsi="Arial" w:cs="Arial"/>
                <w:sz w:val="20"/>
                <w:szCs w:val="20"/>
                <w:lang w:val="en-US"/>
              </w:rPr>
              <w:t xml:space="preserve">in Greece </w:t>
            </w:r>
            <w:r>
              <w:rPr>
                <w:rFonts w:ascii="Arial" w:hAnsi="Arial" w:cs="Arial"/>
                <w:sz w:val="20"/>
                <w:szCs w:val="20"/>
                <w:lang w:val="en-US"/>
              </w:rPr>
              <w:t>is very strict</w:t>
            </w:r>
            <w:r w:rsidR="000273FB" w:rsidRPr="00E9696A">
              <w:rPr>
                <w:rFonts w:ascii="Arial" w:hAnsi="Arial" w:cs="Arial"/>
                <w:sz w:val="20"/>
                <w:szCs w:val="20"/>
                <w:lang w:val="en-US"/>
              </w:rPr>
              <w:t>.</w:t>
            </w:r>
          </w:p>
        </w:tc>
        <w:tc>
          <w:tcPr>
            <w:tcW w:w="906" w:type="dxa"/>
            <w:shd w:val="clear" w:color="auto" w:fill="auto"/>
          </w:tcPr>
          <w:p w14:paraId="16D9779E"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2FCEB367"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27C54971" w14:textId="77777777" w:rsidR="000273FB" w:rsidRPr="00E9696A" w:rsidRDefault="000273FB" w:rsidP="00096962">
            <w:pPr>
              <w:spacing w:before="60" w:after="60"/>
              <w:rPr>
                <w:rFonts w:ascii="Arial" w:hAnsi="Arial" w:cs="Arial"/>
                <w:b/>
                <w:sz w:val="20"/>
                <w:szCs w:val="20"/>
                <w:lang w:val="en-US"/>
              </w:rPr>
            </w:pPr>
          </w:p>
        </w:tc>
      </w:tr>
      <w:tr w:rsidR="000273FB" w:rsidRPr="00E9696A" w14:paraId="055488B1" w14:textId="77777777" w:rsidTr="000F3A3E">
        <w:trPr>
          <w:trHeight w:val="352"/>
        </w:trPr>
        <w:tc>
          <w:tcPr>
            <w:tcW w:w="467" w:type="dxa"/>
            <w:shd w:val="clear" w:color="auto" w:fill="auto"/>
          </w:tcPr>
          <w:p w14:paraId="3437A6A5"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5600DA70" w14:textId="74AEDF97" w:rsidR="000273FB" w:rsidRPr="001C1326" w:rsidRDefault="00193845" w:rsidP="002F0110">
            <w:pPr>
              <w:spacing w:before="60" w:after="60"/>
              <w:jc w:val="both"/>
              <w:rPr>
                <w:rFonts w:ascii="Arial" w:hAnsi="Arial" w:cs="Arial"/>
                <w:sz w:val="20"/>
                <w:szCs w:val="20"/>
                <w:lang w:val="en-US"/>
              </w:rPr>
            </w:pPr>
            <w:r>
              <w:rPr>
                <w:rFonts w:ascii="Arial" w:hAnsi="Arial" w:cs="Arial"/>
                <w:sz w:val="20"/>
                <w:szCs w:val="20"/>
                <w:lang w:val="en-US"/>
              </w:rPr>
              <w:t xml:space="preserve">Greece is the only European country </w:t>
            </w:r>
            <w:r w:rsidR="00890835">
              <w:rPr>
                <w:rFonts w:ascii="Arial" w:hAnsi="Arial" w:cs="Arial"/>
                <w:sz w:val="20"/>
                <w:szCs w:val="20"/>
                <w:lang w:val="en-US"/>
              </w:rPr>
              <w:t>that</w:t>
            </w:r>
            <w:r>
              <w:rPr>
                <w:rFonts w:ascii="Arial" w:hAnsi="Arial" w:cs="Arial"/>
                <w:sz w:val="20"/>
                <w:szCs w:val="20"/>
                <w:lang w:val="en-US"/>
              </w:rPr>
              <w:t xml:space="preserve"> has laws against </w:t>
            </w:r>
            <w:r w:rsidR="002F0110">
              <w:rPr>
                <w:rFonts w:ascii="Arial" w:hAnsi="Arial" w:cs="Arial"/>
                <w:sz w:val="20"/>
                <w:szCs w:val="20"/>
                <w:lang w:val="en-US"/>
              </w:rPr>
              <w:t>youth</w:t>
            </w:r>
            <w:bookmarkStart w:id="0" w:name="_GoBack"/>
            <w:bookmarkEnd w:id="0"/>
            <w:r>
              <w:rPr>
                <w:rFonts w:ascii="Arial" w:hAnsi="Arial" w:cs="Arial"/>
                <w:sz w:val="20"/>
                <w:szCs w:val="20"/>
                <w:lang w:val="en-US"/>
              </w:rPr>
              <w:t xml:space="preserve"> alcohol consumption</w:t>
            </w:r>
            <w:r w:rsidR="00F90D16">
              <w:rPr>
                <w:rFonts w:ascii="Arial" w:hAnsi="Arial" w:cs="Arial"/>
                <w:sz w:val="20"/>
                <w:szCs w:val="20"/>
                <w:lang w:val="en-US"/>
              </w:rPr>
              <w:t>.</w:t>
            </w:r>
          </w:p>
        </w:tc>
        <w:tc>
          <w:tcPr>
            <w:tcW w:w="906" w:type="dxa"/>
            <w:shd w:val="clear" w:color="auto" w:fill="auto"/>
          </w:tcPr>
          <w:p w14:paraId="79C8D400"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2879F19F"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693730B5" w14:textId="77777777" w:rsidR="000273FB" w:rsidRPr="00E9696A" w:rsidRDefault="000273FB" w:rsidP="00096962">
            <w:pPr>
              <w:spacing w:before="60" w:after="60"/>
              <w:rPr>
                <w:rFonts w:ascii="Arial" w:hAnsi="Arial" w:cs="Arial"/>
                <w:b/>
                <w:sz w:val="20"/>
                <w:szCs w:val="20"/>
                <w:lang w:val="en-US"/>
              </w:rPr>
            </w:pPr>
          </w:p>
        </w:tc>
      </w:tr>
      <w:tr w:rsidR="000273FB" w:rsidRPr="00E9696A" w14:paraId="49785844" w14:textId="77777777" w:rsidTr="000F3A3E">
        <w:trPr>
          <w:trHeight w:val="352"/>
        </w:trPr>
        <w:tc>
          <w:tcPr>
            <w:tcW w:w="467" w:type="dxa"/>
            <w:shd w:val="clear" w:color="auto" w:fill="auto"/>
          </w:tcPr>
          <w:p w14:paraId="170CA839"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5B9E55D7" w14:textId="745B4233" w:rsidR="000273FB" w:rsidRDefault="00890835" w:rsidP="004E3D6F">
            <w:pPr>
              <w:spacing w:before="60" w:after="60"/>
              <w:jc w:val="both"/>
              <w:rPr>
                <w:rFonts w:ascii="Arial" w:hAnsi="Arial" w:cs="Arial"/>
                <w:sz w:val="20"/>
                <w:szCs w:val="20"/>
                <w:lang w:val="en-US"/>
              </w:rPr>
            </w:pPr>
            <w:r>
              <w:rPr>
                <w:rFonts w:ascii="Arial" w:hAnsi="Arial" w:cs="Arial"/>
                <w:sz w:val="20"/>
                <w:szCs w:val="20"/>
                <w:lang w:val="en-US"/>
              </w:rPr>
              <w:t>M</w:t>
            </w:r>
            <w:r w:rsidR="00193845">
              <w:rPr>
                <w:rFonts w:ascii="Arial" w:hAnsi="Arial" w:cs="Arial"/>
                <w:sz w:val="20"/>
                <w:szCs w:val="20"/>
                <w:lang w:val="en-US"/>
              </w:rPr>
              <w:t>any Greek t</w:t>
            </w:r>
            <w:r w:rsidR="004E3D6F">
              <w:rPr>
                <w:rFonts w:ascii="Arial" w:hAnsi="Arial" w:cs="Arial"/>
                <w:sz w:val="20"/>
                <w:szCs w:val="20"/>
                <w:lang w:val="en-US"/>
              </w:rPr>
              <w:t>eenagers drink alcoholic drinks</w:t>
            </w:r>
            <w:r w:rsidR="004E3D6F">
              <w:rPr>
                <w:rFonts w:ascii="Arial" w:hAnsi="Arial" w:cs="Arial"/>
                <w:sz w:val="20"/>
                <w:szCs w:val="20"/>
                <w:lang w:val="en-GB"/>
              </w:rPr>
              <w:t xml:space="preserve"> only when they are not in their homes</w:t>
            </w:r>
            <w:r w:rsidR="00193845">
              <w:rPr>
                <w:rFonts w:ascii="Arial" w:hAnsi="Arial" w:cs="Arial"/>
                <w:sz w:val="20"/>
                <w:szCs w:val="20"/>
                <w:lang w:val="en-US"/>
              </w:rPr>
              <w:t>.</w:t>
            </w:r>
          </w:p>
        </w:tc>
        <w:tc>
          <w:tcPr>
            <w:tcW w:w="906" w:type="dxa"/>
            <w:shd w:val="clear" w:color="auto" w:fill="auto"/>
          </w:tcPr>
          <w:p w14:paraId="64500FB7"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6E77CDEC"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0523CCE6" w14:textId="77777777" w:rsidR="000273FB" w:rsidRPr="00E9696A" w:rsidRDefault="000273FB" w:rsidP="00096962">
            <w:pPr>
              <w:spacing w:before="60" w:after="60"/>
              <w:rPr>
                <w:rFonts w:ascii="Arial" w:hAnsi="Arial" w:cs="Arial"/>
                <w:b/>
                <w:sz w:val="20"/>
                <w:szCs w:val="20"/>
                <w:lang w:val="en-US"/>
              </w:rPr>
            </w:pPr>
          </w:p>
        </w:tc>
      </w:tr>
      <w:tr w:rsidR="000273FB" w:rsidRPr="00E9696A" w14:paraId="6E151B8D" w14:textId="77777777" w:rsidTr="000F3A3E">
        <w:trPr>
          <w:trHeight w:val="342"/>
        </w:trPr>
        <w:tc>
          <w:tcPr>
            <w:tcW w:w="467" w:type="dxa"/>
            <w:shd w:val="clear" w:color="auto" w:fill="auto"/>
          </w:tcPr>
          <w:p w14:paraId="28DEF1D6"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0BF05D03" w14:textId="107F7010" w:rsidR="000273FB" w:rsidRPr="00E9696A" w:rsidRDefault="004E3D6F" w:rsidP="004E3D6F">
            <w:pPr>
              <w:spacing w:before="60" w:after="60"/>
              <w:jc w:val="both"/>
              <w:rPr>
                <w:rFonts w:ascii="Arial" w:hAnsi="Arial" w:cs="Arial"/>
                <w:sz w:val="20"/>
                <w:szCs w:val="20"/>
                <w:lang w:val="en-US"/>
              </w:rPr>
            </w:pPr>
            <w:r>
              <w:rPr>
                <w:rFonts w:ascii="Arial" w:hAnsi="Arial" w:cs="Arial"/>
                <w:sz w:val="20"/>
                <w:szCs w:val="20"/>
                <w:lang w:val="en-US"/>
              </w:rPr>
              <w:t>University students</w:t>
            </w:r>
            <w:r w:rsidRPr="00E25A6D">
              <w:rPr>
                <w:rFonts w:ascii="Arial" w:hAnsi="Arial" w:cs="Arial"/>
                <w:sz w:val="20"/>
                <w:szCs w:val="20"/>
                <w:lang w:val="en-US"/>
              </w:rPr>
              <w:t xml:space="preserve"> </w:t>
            </w:r>
            <w:r>
              <w:rPr>
                <w:rFonts w:ascii="Arial" w:hAnsi="Arial" w:cs="Arial"/>
                <w:sz w:val="20"/>
                <w:szCs w:val="20"/>
                <w:lang w:val="en-US"/>
              </w:rPr>
              <w:t xml:space="preserve">took part in </w:t>
            </w:r>
            <w:r w:rsidR="00E25A6D" w:rsidRPr="00E25A6D">
              <w:rPr>
                <w:rFonts w:ascii="Arial" w:hAnsi="Arial" w:cs="Arial"/>
                <w:sz w:val="20"/>
                <w:szCs w:val="20"/>
                <w:lang w:val="en-US"/>
              </w:rPr>
              <w:t>the study</w:t>
            </w:r>
            <w:r w:rsidR="00E25A6D" w:rsidRPr="00E25A6D">
              <w:rPr>
                <w:rFonts w:ascii="Arial" w:hAnsi="Arial" w:cs="Arial"/>
                <w:sz w:val="20"/>
                <w:szCs w:val="20"/>
                <w:lang w:val="en-GB"/>
              </w:rPr>
              <w:t xml:space="preserve"> </w:t>
            </w:r>
            <w:r>
              <w:rPr>
                <w:rFonts w:ascii="Arial" w:hAnsi="Arial" w:cs="Arial"/>
                <w:sz w:val="20"/>
                <w:szCs w:val="20"/>
                <w:lang w:val="en-GB"/>
              </w:rPr>
              <w:t xml:space="preserve">carried out </w:t>
            </w:r>
            <w:r w:rsidR="00E25A6D" w:rsidRPr="00E25A6D">
              <w:rPr>
                <w:rFonts w:ascii="Arial" w:hAnsi="Arial" w:cs="Arial"/>
                <w:sz w:val="20"/>
                <w:szCs w:val="20"/>
                <w:lang w:val="en-GB"/>
              </w:rPr>
              <w:t>by the University Mental Health Research Institute in Athens</w:t>
            </w:r>
            <w:r w:rsidR="00E25A6D">
              <w:rPr>
                <w:rFonts w:ascii="Arial" w:hAnsi="Arial" w:cs="Arial"/>
                <w:sz w:val="20"/>
                <w:szCs w:val="20"/>
                <w:lang w:val="en-US"/>
              </w:rPr>
              <w:t>.</w:t>
            </w:r>
          </w:p>
        </w:tc>
        <w:tc>
          <w:tcPr>
            <w:tcW w:w="906" w:type="dxa"/>
            <w:shd w:val="clear" w:color="auto" w:fill="auto"/>
          </w:tcPr>
          <w:p w14:paraId="1F2CED65"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199C031A"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112FB3E5" w14:textId="77777777" w:rsidR="000273FB" w:rsidRPr="00E9696A" w:rsidRDefault="000273FB" w:rsidP="00096962">
            <w:pPr>
              <w:spacing w:before="60" w:after="60"/>
              <w:rPr>
                <w:rFonts w:ascii="Arial" w:hAnsi="Arial" w:cs="Arial"/>
                <w:b/>
                <w:sz w:val="20"/>
                <w:szCs w:val="20"/>
                <w:lang w:val="en-US"/>
              </w:rPr>
            </w:pPr>
          </w:p>
        </w:tc>
      </w:tr>
      <w:tr w:rsidR="000273FB" w:rsidRPr="00E9696A" w14:paraId="53A3EB6D" w14:textId="77777777" w:rsidTr="000F3A3E">
        <w:trPr>
          <w:trHeight w:val="352"/>
        </w:trPr>
        <w:tc>
          <w:tcPr>
            <w:tcW w:w="467" w:type="dxa"/>
            <w:shd w:val="clear" w:color="auto" w:fill="auto"/>
          </w:tcPr>
          <w:p w14:paraId="3ACED560"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2BDCA61C" w14:textId="4A1C8A1E" w:rsidR="000273FB" w:rsidRPr="00E25A6D" w:rsidRDefault="00E25A6D" w:rsidP="00E25A6D">
            <w:pPr>
              <w:spacing w:before="60" w:after="60"/>
              <w:jc w:val="both"/>
            </w:pPr>
            <w:r>
              <w:rPr>
                <w:rFonts w:ascii="Arial" w:hAnsi="Arial" w:cs="Arial"/>
                <w:sz w:val="20"/>
                <w:szCs w:val="20"/>
                <w:lang w:val="en-US"/>
              </w:rPr>
              <w:t>T</w:t>
            </w:r>
            <w:r w:rsidRPr="00E25A6D">
              <w:rPr>
                <w:rFonts w:ascii="Arial" w:hAnsi="Arial" w:cs="Arial"/>
                <w:sz w:val="20"/>
                <w:szCs w:val="20"/>
                <w:lang w:val="en-US"/>
              </w:rPr>
              <w:t>he study</w:t>
            </w:r>
            <w:r w:rsidRPr="00E25A6D">
              <w:rPr>
                <w:rFonts w:ascii="Arial" w:hAnsi="Arial" w:cs="Arial"/>
                <w:sz w:val="20"/>
                <w:szCs w:val="20"/>
                <w:lang w:val="en-GB"/>
              </w:rPr>
              <w:t xml:space="preserve"> by the University Mental Health Research Institute in Athens</w:t>
            </w:r>
            <w:r>
              <w:rPr>
                <w:rFonts w:ascii="Arial" w:hAnsi="Arial" w:cs="Arial"/>
                <w:sz w:val="20"/>
                <w:szCs w:val="20"/>
                <w:lang w:val="en-GB"/>
              </w:rPr>
              <w:t xml:space="preserve"> was carried out by a </w:t>
            </w:r>
            <w:r w:rsidR="004E3D6F">
              <w:rPr>
                <w:rFonts w:ascii="Arial" w:hAnsi="Arial" w:cs="Arial"/>
                <w:sz w:val="20"/>
                <w:szCs w:val="20"/>
                <w:lang w:val="en-GB"/>
              </w:rPr>
              <w:t xml:space="preserve">group of </w:t>
            </w:r>
            <w:r>
              <w:rPr>
                <w:rFonts w:ascii="Arial" w:hAnsi="Arial" w:cs="Arial"/>
                <w:sz w:val="20"/>
                <w:szCs w:val="20"/>
                <w:lang w:val="en-GB"/>
              </w:rPr>
              <w:t>clinical psychologist</w:t>
            </w:r>
            <w:r w:rsidR="004E3D6F">
              <w:rPr>
                <w:rFonts w:ascii="Arial" w:hAnsi="Arial" w:cs="Arial"/>
                <w:sz w:val="20"/>
                <w:szCs w:val="20"/>
                <w:lang w:val="en-GB"/>
              </w:rPr>
              <w:t>s</w:t>
            </w:r>
            <w:r>
              <w:rPr>
                <w:rFonts w:ascii="Arial" w:hAnsi="Arial" w:cs="Arial"/>
                <w:sz w:val="20"/>
                <w:szCs w:val="20"/>
                <w:lang w:val="en-GB"/>
              </w:rPr>
              <w:t>.</w:t>
            </w:r>
          </w:p>
        </w:tc>
        <w:tc>
          <w:tcPr>
            <w:tcW w:w="906" w:type="dxa"/>
            <w:shd w:val="clear" w:color="auto" w:fill="auto"/>
          </w:tcPr>
          <w:p w14:paraId="4ADD38AB"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23D3D050"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0FEB5EE3" w14:textId="77777777" w:rsidR="000273FB" w:rsidRPr="00E9696A" w:rsidRDefault="000273FB" w:rsidP="00096962">
            <w:pPr>
              <w:spacing w:before="60" w:after="60"/>
              <w:rPr>
                <w:rFonts w:ascii="Arial" w:hAnsi="Arial" w:cs="Arial"/>
                <w:b/>
                <w:sz w:val="20"/>
                <w:szCs w:val="20"/>
                <w:lang w:val="en-US"/>
              </w:rPr>
            </w:pPr>
          </w:p>
        </w:tc>
      </w:tr>
      <w:tr w:rsidR="009A5B7D" w:rsidRPr="00E9696A" w14:paraId="75B7583E" w14:textId="77777777" w:rsidTr="000F3A3E">
        <w:trPr>
          <w:trHeight w:val="342"/>
        </w:trPr>
        <w:tc>
          <w:tcPr>
            <w:tcW w:w="467" w:type="dxa"/>
            <w:shd w:val="clear" w:color="auto" w:fill="auto"/>
          </w:tcPr>
          <w:p w14:paraId="48F83DFE" w14:textId="77777777" w:rsidR="009A5B7D" w:rsidRPr="00E9696A" w:rsidRDefault="009A5B7D"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766F1E46" w14:textId="35E8D4F7" w:rsidR="009A5B7D" w:rsidRDefault="004E3D6F" w:rsidP="004E3D6F">
            <w:pPr>
              <w:spacing w:before="60" w:after="60"/>
              <w:jc w:val="both"/>
              <w:rPr>
                <w:rFonts w:ascii="Arial" w:hAnsi="Arial" w:cs="Arial"/>
                <w:sz w:val="20"/>
                <w:szCs w:val="20"/>
                <w:lang w:val="en-US"/>
              </w:rPr>
            </w:pPr>
            <w:r>
              <w:rPr>
                <w:rFonts w:ascii="Arial" w:hAnsi="Arial" w:cs="Arial"/>
                <w:sz w:val="20"/>
                <w:szCs w:val="20"/>
                <w:lang w:val="en-US"/>
              </w:rPr>
              <w:t>T</w:t>
            </w:r>
            <w:r w:rsidRPr="00E25A6D">
              <w:rPr>
                <w:rFonts w:ascii="Arial" w:hAnsi="Arial" w:cs="Arial"/>
                <w:sz w:val="20"/>
                <w:szCs w:val="20"/>
                <w:lang w:val="en-US"/>
              </w:rPr>
              <w:t>he study</w:t>
            </w:r>
            <w:r w:rsidRPr="00E25A6D">
              <w:rPr>
                <w:rFonts w:ascii="Arial" w:hAnsi="Arial" w:cs="Arial"/>
                <w:sz w:val="20"/>
                <w:szCs w:val="20"/>
                <w:lang w:val="en-GB"/>
              </w:rPr>
              <w:t xml:space="preserve"> by the University Mental Health Research Institute </w:t>
            </w:r>
            <w:r w:rsidR="001877F2" w:rsidRPr="001877F2">
              <w:rPr>
                <w:rFonts w:ascii="Arial" w:hAnsi="Arial" w:cs="Arial"/>
                <w:sz w:val="20"/>
                <w:szCs w:val="20"/>
                <w:lang w:val="en-US"/>
              </w:rPr>
              <w:t xml:space="preserve">showed that </w:t>
            </w:r>
            <w:r>
              <w:rPr>
                <w:rFonts w:ascii="Arial" w:hAnsi="Arial" w:cs="Arial"/>
                <w:sz w:val="20"/>
                <w:szCs w:val="20"/>
                <w:lang w:val="en-US"/>
              </w:rPr>
              <w:t xml:space="preserve">many Greek </w:t>
            </w:r>
            <w:r w:rsidR="001877F2">
              <w:rPr>
                <w:rFonts w:ascii="Arial" w:hAnsi="Arial" w:cs="Arial"/>
                <w:sz w:val="20"/>
                <w:szCs w:val="20"/>
                <w:lang w:val="en-US"/>
              </w:rPr>
              <w:t xml:space="preserve">teenagers drink alcohol </w:t>
            </w:r>
            <w:r>
              <w:rPr>
                <w:rFonts w:ascii="Arial" w:hAnsi="Arial" w:cs="Arial"/>
                <w:sz w:val="20"/>
                <w:szCs w:val="20"/>
                <w:lang w:val="en-US"/>
              </w:rPr>
              <w:t>on a daily basis</w:t>
            </w:r>
            <w:r w:rsidR="001877F2">
              <w:rPr>
                <w:rFonts w:ascii="Arial" w:hAnsi="Arial" w:cs="Arial"/>
                <w:sz w:val="20"/>
                <w:szCs w:val="20"/>
                <w:lang w:val="en-US"/>
              </w:rPr>
              <w:t>.</w:t>
            </w:r>
          </w:p>
        </w:tc>
        <w:tc>
          <w:tcPr>
            <w:tcW w:w="906" w:type="dxa"/>
            <w:shd w:val="clear" w:color="auto" w:fill="auto"/>
          </w:tcPr>
          <w:p w14:paraId="1FE95DF1" w14:textId="77777777" w:rsidR="009A5B7D" w:rsidRPr="00E9696A" w:rsidRDefault="009A5B7D" w:rsidP="00096962">
            <w:pPr>
              <w:spacing w:before="60" w:after="60"/>
              <w:rPr>
                <w:rFonts w:ascii="Arial" w:hAnsi="Arial" w:cs="Arial"/>
                <w:b/>
                <w:sz w:val="20"/>
                <w:szCs w:val="20"/>
                <w:lang w:val="en-US"/>
              </w:rPr>
            </w:pPr>
          </w:p>
        </w:tc>
        <w:tc>
          <w:tcPr>
            <w:tcW w:w="906" w:type="dxa"/>
            <w:shd w:val="clear" w:color="auto" w:fill="auto"/>
          </w:tcPr>
          <w:p w14:paraId="56C5996D" w14:textId="77777777" w:rsidR="009A5B7D" w:rsidRPr="00E9696A" w:rsidRDefault="009A5B7D" w:rsidP="00096962">
            <w:pPr>
              <w:spacing w:before="60" w:after="60"/>
              <w:rPr>
                <w:rFonts w:ascii="Arial" w:hAnsi="Arial" w:cs="Arial"/>
                <w:b/>
                <w:sz w:val="20"/>
                <w:szCs w:val="20"/>
                <w:lang w:val="en-US"/>
              </w:rPr>
            </w:pPr>
          </w:p>
        </w:tc>
        <w:tc>
          <w:tcPr>
            <w:tcW w:w="1603" w:type="dxa"/>
            <w:shd w:val="clear" w:color="auto" w:fill="auto"/>
          </w:tcPr>
          <w:p w14:paraId="759BD13F" w14:textId="77777777" w:rsidR="009A5B7D" w:rsidRPr="00E9696A" w:rsidRDefault="009A5B7D" w:rsidP="00096962">
            <w:pPr>
              <w:spacing w:before="60" w:after="60"/>
              <w:rPr>
                <w:rFonts w:ascii="Arial" w:hAnsi="Arial" w:cs="Arial"/>
                <w:b/>
                <w:sz w:val="20"/>
                <w:szCs w:val="20"/>
                <w:lang w:val="en-US"/>
              </w:rPr>
            </w:pPr>
          </w:p>
        </w:tc>
      </w:tr>
      <w:tr w:rsidR="000273FB" w:rsidRPr="00E9696A" w14:paraId="5FF3A095" w14:textId="77777777" w:rsidTr="000F3A3E">
        <w:trPr>
          <w:trHeight w:val="342"/>
        </w:trPr>
        <w:tc>
          <w:tcPr>
            <w:tcW w:w="467" w:type="dxa"/>
            <w:shd w:val="clear" w:color="auto" w:fill="auto"/>
          </w:tcPr>
          <w:p w14:paraId="528BA0F1"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51AA306A" w14:textId="2A6C2EF9" w:rsidR="000273FB" w:rsidRPr="00E9696A" w:rsidRDefault="004E3D6F" w:rsidP="004E3D6F">
            <w:pPr>
              <w:spacing w:before="60" w:after="60"/>
              <w:jc w:val="both"/>
              <w:rPr>
                <w:rFonts w:ascii="Arial" w:hAnsi="Arial" w:cs="Arial"/>
                <w:sz w:val="20"/>
                <w:szCs w:val="20"/>
                <w:lang w:val="en-US"/>
              </w:rPr>
            </w:pPr>
            <w:r>
              <w:rPr>
                <w:rFonts w:ascii="Arial" w:hAnsi="Arial" w:cs="Arial"/>
                <w:sz w:val="20"/>
                <w:szCs w:val="20"/>
                <w:lang w:val="en-US"/>
              </w:rPr>
              <w:t xml:space="preserve">According to the clinical psychologist, </w:t>
            </w:r>
            <w:r w:rsidR="001877F2" w:rsidRPr="001877F2">
              <w:rPr>
                <w:rFonts w:ascii="Arial" w:hAnsi="Arial" w:cs="Arial"/>
                <w:sz w:val="20"/>
                <w:szCs w:val="20"/>
                <w:lang w:val="en-US"/>
              </w:rPr>
              <w:t>drinking wine is part of the Greek culture.</w:t>
            </w:r>
          </w:p>
        </w:tc>
        <w:tc>
          <w:tcPr>
            <w:tcW w:w="906" w:type="dxa"/>
            <w:shd w:val="clear" w:color="auto" w:fill="auto"/>
          </w:tcPr>
          <w:p w14:paraId="09103DCF"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4F1FE5DF"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15C27448" w14:textId="77777777" w:rsidR="000273FB" w:rsidRPr="00E9696A" w:rsidRDefault="000273FB" w:rsidP="00096962">
            <w:pPr>
              <w:spacing w:before="60" w:after="60"/>
              <w:rPr>
                <w:rFonts w:ascii="Arial" w:hAnsi="Arial" w:cs="Arial"/>
                <w:b/>
                <w:sz w:val="20"/>
                <w:szCs w:val="20"/>
                <w:lang w:val="en-US"/>
              </w:rPr>
            </w:pPr>
          </w:p>
        </w:tc>
      </w:tr>
      <w:tr w:rsidR="000273FB" w:rsidRPr="00E9696A" w14:paraId="53F8EEE7" w14:textId="77777777" w:rsidTr="000F3A3E">
        <w:trPr>
          <w:trHeight w:val="342"/>
        </w:trPr>
        <w:tc>
          <w:tcPr>
            <w:tcW w:w="467" w:type="dxa"/>
            <w:shd w:val="clear" w:color="auto" w:fill="auto"/>
          </w:tcPr>
          <w:p w14:paraId="20645756"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4477449A" w14:textId="0038EA6A" w:rsidR="000273FB" w:rsidRPr="00E9696A" w:rsidRDefault="008E63AD" w:rsidP="00096962">
            <w:pPr>
              <w:spacing w:before="60" w:after="60"/>
              <w:jc w:val="both"/>
              <w:rPr>
                <w:rFonts w:ascii="Arial" w:hAnsi="Arial" w:cs="Arial"/>
                <w:sz w:val="20"/>
                <w:szCs w:val="20"/>
                <w:lang w:val="en-US"/>
              </w:rPr>
            </w:pPr>
            <w:r w:rsidRPr="008E63AD">
              <w:rPr>
                <w:rFonts w:ascii="Arial" w:hAnsi="Arial" w:cs="Arial"/>
                <w:bCs/>
                <w:sz w:val="20"/>
                <w:szCs w:val="20"/>
                <w:lang w:val="en-US"/>
              </w:rPr>
              <w:t xml:space="preserve">The clinical psychologist compares Greece to other European countries in order to show that </w:t>
            </w:r>
            <w:r>
              <w:rPr>
                <w:rFonts w:ascii="Arial" w:hAnsi="Arial" w:cs="Arial"/>
                <w:bCs/>
                <w:sz w:val="20"/>
                <w:szCs w:val="20"/>
                <w:lang w:val="en-US"/>
              </w:rPr>
              <w:t>the situation is similar everywhere.</w:t>
            </w:r>
            <w:r w:rsidRPr="008E63AD">
              <w:rPr>
                <w:rFonts w:ascii="Arial" w:hAnsi="Arial" w:cs="Arial"/>
                <w:bCs/>
                <w:sz w:val="20"/>
                <w:szCs w:val="20"/>
                <w:lang w:val="en-US"/>
              </w:rPr>
              <w:t xml:space="preserve"> </w:t>
            </w:r>
            <w:r w:rsidRPr="008E63AD">
              <w:rPr>
                <w:rFonts w:ascii="Arial" w:hAnsi="Arial" w:cs="Arial"/>
                <w:sz w:val="20"/>
                <w:szCs w:val="20"/>
                <w:lang w:val="en-US"/>
              </w:rPr>
              <w:t xml:space="preserve"> </w:t>
            </w:r>
          </w:p>
        </w:tc>
        <w:tc>
          <w:tcPr>
            <w:tcW w:w="906" w:type="dxa"/>
            <w:shd w:val="clear" w:color="auto" w:fill="auto"/>
          </w:tcPr>
          <w:p w14:paraId="2E8F90ED"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54B7AACA"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251FE74B" w14:textId="77777777" w:rsidR="000273FB" w:rsidRPr="00E9696A" w:rsidRDefault="000273FB" w:rsidP="00096962">
            <w:pPr>
              <w:spacing w:before="60" w:after="60"/>
              <w:rPr>
                <w:rFonts w:ascii="Arial" w:hAnsi="Arial" w:cs="Arial"/>
                <w:b/>
                <w:sz w:val="20"/>
                <w:szCs w:val="20"/>
                <w:lang w:val="en-US"/>
              </w:rPr>
            </w:pPr>
          </w:p>
        </w:tc>
      </w:tr>
      <w:tr w:rsidR="000273FB" w:rsidRPr="00E9696A" w14:paraId="3986D4B9" w14:textId="77777777" w:rsidTr="000F3A3E">
        <w:trPr>
          <w:trHeight w:val="352"/>
        </w:trPr>
        <w:tc>
          <w:tcPr>
            <w:tcW w:w="467" w:type="dxa"/>
            <w:shd w:val="clear" w:color="auto" w:fill="auto"/>
          </w:tcPr>
          <w:p w14:paraId="0FF1F8C6" w14:textId="77777777" w:rsidR="000273FB" w:rsidRPr="00E9696A" w:rsidRDefault="000273FB" w:rsidP="00096962">
            <w:pPr>
              <w:pStyle w:val="ListParagraph"/>
              <w:numPr>
                <w:ilvl w:val="0"/>
                <w:numId w:val="26"/>
              </w:numPr>
              <w:spacing w:before="60" w:after="60"/>
              <w:ind w:left="426" w:hanging="426"/>
              <w:rPr>
                <w:rFonts w:ascii="Arial" w:hAnsi="Arial" w:cs="Arial"/>
                <w:b/>
                <w:sz w:val="20"/>
                <w:szCs w:val="20"/>
                <w:lang w:val="en-US"/>
              </w:rPr>
            </w:pPr>
          </w:p>
        </w:tc>
        <w:tc>
          <w:tcPr>
            <w:tcW w:w="6615" w:type="dxa"/>
            <w:shd w:val="clear" w:color="auto" w:fill="auto"/>
          </w:tcPr>
          <w:p w14:paraId="50E18A23" w14:textId="4D191CFC" w:rsidR="000273FB" w:rsidRDefault="004E3D6F" w:rsidP="00096962">
            <w:pPr>
              <w:spacing w:before="60" w:after="60"/>
              <w:jc w:val="both"/>
              <w:rPr>
                <w:rFonts w:ascii="Arial" w:hAnsi="Arial" w:cs="Arial"/>
                <w:sz w:val="20"/>
                <w:szCs w:val="20"/>
                <w:lang w:val="en-US"/>
              </w:rPr>
            </w:pPr>
            <w:r>
              <w:rPr>
                <w:rFonts w:ascii="Arial" w:hAnsi="Arial" w:cs="Arial"/>
                <w:bCs/>
                <w:sz w:val="20"/>
                <w:szCs w:val="20"/>
                <w:lang w:val="en-US"/>
              </w:rPr>
              <w:t>M</w:t>
            </w:r>
            <w:r w:rsidR="008E63AD" w:rsidRPr="008E63AD">
              <w:rPr>
                <w:rFonts w:ascii="Arial" w:hAnsi="Arial" w:cs="Arial"/>
                <w:bCs/>
                <w:sz w:val="20"/>
                <w:szCs w:val="20"/>
                <w:lang w:val="en-US"/>
              </w:rPr>
              <w:t>any Greek parents give alcohol to their children in order to</w:t>
            </w:r>
            <w:r w:rsidR="008E63AD">
              <w:rPr>
                <w:rFonts w:ascii="Arial" w:hAnsi="Arial" w:cs="Arial"/>
                <w:bCs/>
                <w:sz w:val="20"/>
                <w:szCs w:val="20"/>
                <w:lang w:val="en-US"/>
              </w:rPr>
              <w:t xml:space="preserve"> make them get used to drinking.</w:t>
            </w:r>
          </w:p>
        </w:tc>
        <w:tc>
          <w:tcPr>
            <w:tcW w:w="906" w:type="dxa"/>
            <w:shd w:val="clear" w:color="auto" w:fill="auto"/>
          </w:tcPr>
          <w:p w14:paraId="777D421E" w14:textId="77777777" w:rsidR="000273FB" w:rsidRPr="00E9696A" w:rsidRDefault="000273FB" w:rsidP="00096962">
            <w:pPr>
              <w:spacing w:before="60" w:after="60"/>
              <w:rPr>
                <w:rFonts w:ascii="Arial" w:hAnsi="Arial" w:cs="Arial"/>
                <w:b/>
                <w:sz w:val="20"/>
                <w:szCs w:val="20"/>
                <w:lang w:val="en-US"/>
              </w:rPr>
            </w:pPr>
          </w:p>
        </w:tc>
        <w:tc>
          <w:tcPr>
            <w:tcW w:w="906" w:type="dxa"/>
            <w:shd w:val="clear" w:color="auto" w:fill="auto"/>
          </w:tcPr>
          <w:p w14:paraId="1B5E7E33" w14:textId="77777777" w:rsidR="000273FB" w:rsidRPr="00E9696A" w:rsidRDefault="000273FB" w:rsidP="00096962">
            <w:pPr>
              <w:spacing w:before="60" w:after="60"/>
              <w:rPr>
                <w:rFonts w:ascii="Arial" w:hAnsi="Arial" w:cs="Arial"/>
                <w:b/>
                <w:sz w:val="20"/>
                <w:szCs w:val="20"/>
                <w:lang w:val="en-US"/>
              </w:rPr>
            </w:pPr>
          </w:p>
        </w:tc>
        <w:tc>
          <w:tcPr>
            <w:tcW w:w="1603" w:type="dxa"/>
            <w:shd w:val="clear" w:color="auto" w:fill="auto"/>
          </w:tcPr>
          <w:p w14:paraId="131C2367" w14:textId="77777777" w:rsidR="000273FB" w:rsidRPr="00E9696A" w:rsidRDefault="000273FB" w:rsidP="00096962">
            <w:pPr>
              <w:spacing w:before="60" w:after="60"/>
              <w:rPr>
                <w:rFonts w:ascii="Arial" w:hAnsi="Arial" w:cs="Arial"/>
                <w:b/>
                <w:sz w:val="20"/>
                <w:szCs w:val="20"/>
                <w:lang w:val="en-US"/>
              </w:rPr>
            </w:pPr>
          </w:p>
        </w:tc>
      </w:tr>
    </w:tbl>
    <w:p w14:paraId="18A00F9B" w14:textId="6939DBB7" w:rsidR="00DC5C9D" w:rsidRDefault="00DC5C9D" w:rsidP="00B4774F">
      <w:pPr>
        <w:spacing w:after="0"/>
        <w:ind w:left="5040" w:firstLine="720"/>
        <w:rPr>
          <w:b/>
          <w:lang w:val="en-US"/>
        </w:rPr>
      </w:pPr>
    </w:p>
    <w:p w14:paraId="6BAEDC49" w14:textId="2E45D06F" w:rsidR="000273FB" w:rsidRDefault="000273FB" w:rsidP="00B4774F">
      <w:pPr>
        <w:spacing w:after="0"/>
        <w:ind w:left="5040" w:firstLine="720"/>
        <w:rPr>
          <w:b/>
          <w:lang w:val="en-US"/>
        </w:rPr>
      </w:pPr>
    </w:p>
    <w:p w14:paraId="475A0C2A" w14:textId="10E9540A" w:rsidR="000273FB" w:rsidRDefault="000273FB" w:rsidP="00B4774F">
      <w:pPr>
        <w:spacing w:after="0"/>
        <w:ind w:left="5040" w:firstLine="720"/>
        <w:rPr>
          <w:b/>
          <w:lang w:val="en-US"/>
        </w:rPr>
      </w:pPr>
    </w:p>
    <w:p w14:paraId="73C65B88" w14:textId="77777777" w:rsidR="00D72FC3" w:rsidRPr="005F6425" w:rsidRDefault="00D72FC3" w:rsidP="00004871">
      <w:pPr>
        <w:ind w:left="-270"/>
        <w:jc w:val="center"/>
        <w:rPr>
          <w:rFonts w:ascii="Arial" w:hAnsi="Arial" w:cs="Arial"/>
          <w:b/>
          <w:lang w:val="en-US"/>
        </w:rPr>
      </w:pPr>
      <w:proofErr w:type="gramStart"/>
      <w:r w:rsidRPr="005F6425">
        <w:rPr>
          <w:rFonts w:ascii="Arial" w:hAnsi="Arial" w:cs="Arial"/>
          <w:b/>
        </w:rPr>
        <w:t>ΘΕΜΑ 2</w:t>
      </w:r>
      <w:r w:rsidRPr="005F6425">
        <w:rPr>
          <w:rFonts w:ascii="Arial" w:hAnsi="Arial" w:cs="Arial"/>
          <w:b/>
          <w:vertAlign w:val="superscript"/>
        </w:rPr>
        <w:t>α</w:t>
      </w:r>
      <w:r w:rsidRPr="005F6425">
        <w:rPr>
          <w:rFonts w:ascii="Arial" w:hAnsi="Arial" w:cs="Arial"/>
          <w:b/>
        </w:rPr>
        <w:t>.</w:t>
      </w:r>
      <w:proofErr w:type="gramEnd"/>
      <w:r w:rsidRPr="005F6425">
        <w:rPr>
          <w:rFonts w:ascii="Arial" w:hAnsi="Arial" w:cs="Arial"/>
          <w:b/>
        </w:rPr>
        <w:t xml:space="preserve"> ΛΕΞΙΚΟΓΡΑΜΜΑΤΙΚΗ</w:t>
      </w:r>
    </w:p>
    <w:p w14:paraId="31EDA333" w14:textId="743B8323" w:rsidR="002B1AA2" w:rsidRDefault="002B1AA2" w:rsidP="004E3D6F">
      <w:pPr>
        <w:spacing w:after="120"/>
        <w:jc w:val="both"/>
        <w:rPr>
          <w:rFonts w:ascii="Arial" w:hAnsi="Arial" w:cs="Arial"/>
          <w:b/>
          <w:sz w:val="20"/>
          <w:szCs w:val="20"/>
        </w:rPr>
      </w:pPr>
      <w:r w:rsidRPr="00F860CA">
        <w:rPr>
          <w:rFonts w:ascii="Arial" w:hAnsi="Arial" w:cs="Arial"/>
          <w:b/>
          <w:lang w:val="en-US"/>
        </w:rPr>
        <w:t>Match each underlined word in the sentences below (11-20) with a word from the box that has a similar meaning (A-J). Use each word only once</w:t>
      </w:r>
      <w:r w:rsidRPr="00192ECC">
        <w:rPr>
          <w:rFonts w:ascii="Arial" w:hAnsi="Arial" w:cs="Arial"/>
          <w:b/>
          <w:lang w:val="en-GB"/>
        </w:rPr>
        <w:t>.</w:t>
      </w:r>
      <w:r w:rsidRPr="00D72FC3">
        <w:rPr>
          <w:rFonts w:ascii="Arial" w:hAnsi="Arial" w:cs="Arial"/>
          <w:b/>
          <w:sz w:val="20"/>
          <w:szCs w:val="20"/>
        </w:rPr>
        <w:t xml:space="preserve">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02"/>
        <w:gridCol w:w="486"/>
        <w:gridCol w:w="1612"/>
        <w:gridCol w:w="502"/>
        <w:gridCol w:w="1462"/>
        <w:gridCol w:w="552"/>
        <w:gridCol w:w="1755"/>
        <w:gridCol w:w="462"/>
        <w:gridCol w:w="1343"/>
      </w:tblGrid>
      <w:tr w:rsidR="002B1AA2" w:rsidRPr="005F6425" w14:paraId="6B508C06" w14:textId="77777777" w:rsidTr="004E3D6F">
        <w:trPr>
          <w:trHeight w:val="387"/>
        </w:trPr>
        <w:tc>
          <w:tcPr>
            <w:tcW w:w="456" w:type="dxa"/>
            <w:shd w:val="clear" w:color="auto" w:fill="auto"/>
          </w:tcPr>
          <w:p w14:paraId="049ABC30" w14:textId="77777777" w:rsidR="002B1AA2" w:rsidRPr="005F6425" w:rsidRDefault="002B1AA2" w:rsidP="002665D5">
            <w:pPr>
              <w:spacing w:after="0"/>
              <w:jc w:val="right"/>
              <w:rPr>
                <w:rFonts w:ascii="Arial" w:eastAsia="Times New Roman" w:hAnsi="Arial" w:cs="Arial"/>
              </w:rPr>
            </w:pPr>
            <w:r w:rsidRPr="005F6425">
              <w:rPr>
                <w:rFonts w:ascii="Arial" w:eastAsia="Times New Roman" w:hAnsi="Arial" w:cs="Arial"/>
                <w:b/>
              </w:rPr>
              <w:t>A.</w:t>
            </w:r>
          </w:p>
        </w:tc>
        <w:tc>
          <w:tcPr>
            <w:tcW w:w="1302" w:type="dxa"/>
            <w:shd w:val="clear" w:color="auto" w:fill="auto"/>
          </w:tcPr>
          <w:p w14:paraId="3F323D0D" w14:textId="55E92268" w:rsidR="002B1AA2" w:rsidRPr="00A461E0" w:rsidRDefault="00371876" w:rsidP="002665D5">
            <w:pPr>
              <w:spacing w:after="0"/>
              <w:rPr>
                <w:rFonts w:ascii="Arial" w:eastAsia="Times New Roman" w:hAnsi="Arial" w:cs="Arial"/>
                <w:lang w:val="en-US"/>
              </w:rPr>
            </w:pPr>
            <w:r>
              <w:rPr>
                <w:rFonts w:ascii="Arial" w:eastAsia="Times New Roman" w:hAnsi="Arial" w:cs="Arial"/>
                <w:lang w:val="en-US"/>
              </w:rPr>
              <w:t>legal</w:t>
            </w:r>
          </w:p>
        </w:tc>
        <w:tc>
          <w:tcPr>
            <w:tcW w:w="486" w:type="dxa"/>
            <w:shd w:val="clear" w:color="auto" w:fill="auto"/>
          </w:tcPr>
          <w:p w14:paraId="055CFDBC" w14:textId="77777777" w:rsidR="002B1AA2" w:rsidRPr="005F6425" w:rsidRDefault="002B1AA2" w:rsidP="002665D5">
            <w:pPr>
              <w:spacing w:after="0"/>
              <w:jc w:val="right"/>
              <w:rPr>
                <w:rFonts w:ascii="Arial" w:eastAsia="Times New Roman" w:hAnsi="Arial" w:cs="Arial"/>
              </w:rPr>
            </w:pPr>
            <w:r w:rsidRPr="005F6425">
              <w:rPr>
                <w:rFonts w:ascii="Arial" w:eastAsia="Times New Roman" w:hAnsi="Arial" w:cs="Arial"/>
                <w:b/>
              </w:rPr>
              <w:t xml:space="preserve">B. </w:t>
            </w:r>
          </w:p>
        </w:tc>
        <w:tc>
          <w:tcPr>
            <w:tcW w:w="1612" w:type="dxa"/>
            <w:shd w:val="clear" w:color="auto" w:fill="auto"/>
          </w:tcPr>
          <w:p w14:paraId="5B7EB8E3" w14:textId="5F1F7208" w:rsidR="002B1AA2" w:rsidRPr="005F6425" w:rsidRDefault="00371876" w:rsidP="002665D5">
            <w:pPr>
              <w:spacing w:after="0"/>
              <w:rPr>
                <w:rFonts w:ascii="Arial" w:eastAsia="Times New Roman" w:hAnsi="Arial" w:cs="Arial"/>
              </w:rPr>
            </w:pPr>
            <w:r>
              <w:rPr>
                <w:rFonts w:ascii="Arial" w:eastAsia="Times New Roman" w:hAnsi="Arial" w:cs="Arial"/>
              </w:rPr>
              <w:t>innocent</w:t>
            </w:r>
          </w:p>
        </w:tc>
        <w:tc>
          <w:tcPr>
            <w:tcW w:w="502" w:type="dxa"/>
            <w:shd w:val="clear" w:color="auto" w:fill="auto"/>
          </w:tcPr>
          <w:p w14:paraId="2787C105" w14:textId="77777777" w:rsidR="002B1AA2" w:rsidRPr="005F6425" w:rsidRDefault="002B1AA2" w:rsidP="002665D5">
            <w:pPr>
              <w:spacing w:after="0"/>
              <w:jc w:val="right"/>
              <w:rPr>
                <w:rFonts w:ascii="Arial" w:eastAsia="Times New Roman" w:hAnsi="Arial" w:cs="Arial"/>
              </w:rPr>
            </w:pPr>
            <w:r w:rsidRPr="005F6425">
              <w:rPr>
                <w:rFonts w:ascii="Arial" w:eastAsia="Times New Roman" w:hAnsi="Arial" w:cs="Arial"/>
                <w:b/>
              </w:rPr>
              <w:t>C.</w:t>
            </w:r>
          </w:p>
        </w:tc>
        <w:tc>
          <w:tcPr>
            <w:tcW w:w="1462" w:type="dxa"/>
            <w:shd w:val="clear" w:color="auto" w:fill="auto"/>
          </w:tcPr>
          <w:p w14:paraId="1E04AD84" w14:textId="00FFA963" w:rsidR="002B1AA2" w:rsidRPr="005F6425" w:rsidRDefault="00371876" w:rsidP="002665D5">
            <w:pPr>
              <w:spacing w:after="0"/>
              <w:rPr>
                <w:rFonts w:ascii="Arial" w:eastAsia="Times New Roman" w:hAnsi="Arial" w:cs="Arial"/>
              </w:rPr>
            </w:pPr>
            <w:r>
              <w:rPr>
                <w:rFonts w:ascii="Arial" w:eastAsia="Times New Roman" w:hAnsi="Arial" w:cs="Arial"/>
              </w:rPr>
              <w:t>harmful</w:t>
            </w:r>
          </w:p>
        </w:tc>
        <w:tc>
          <w:tcPr>
            <w:tcW w:w="552" w:type="dxa"/>
            <w:shd w:val="clear" w:color="auto" w:fill="auto"/>
          </w:tcPr>
          <w:p w14:paraId="34816C7B" w14:textId="77777777" w:rsidR="002B1AA2" w:rsidRPr="005F6425" w:rsidRDefault="002B1AA2" w:rsidP="002665D5">
            <w:pPr>
              <w:spacing w:after="0"/>
              <w:rPr>
                <w:rFonts w:ascii="Arial" w:eastAsia="Times New Roman" w:hAnsi="Arial" w:cs="Arial"/>
                <w:b/>
              </w:rPr>
            </w:pPr>
            <w:r w:rsidRPr="005F6425">
              <w:rPr>
                <w:rFonts w:ascii="Arial" w:eastAsia="Times New Roman" w:hAnsi="Arial" w:cs="Arial"/>
                <w:b/>
              </w:rPr>
              <w:t xml:space="preserve">D. </w:t>
            </w:r>
          </w:p>
        </w:tc>
        <w:tc>
          <w:tcPr>
            <w:tcW w:w="1755" w:type="dxa"/>
            <w:shd w:val="clear" w:color="auto" w:fill="auto"/>
          </w:tcPr>
          <w:p w14:paraId="642B881E" w14:textId="2C0AAD9E" w:rsidR="002B1AA2" w:rsidRPr="005F6425" w:rsidRDefault="005D3B24" w:rsidP="002665D5">
            <w:pPr>
              <w:spacing w:after="0"/>
              <w:rPr>
                <w:rFonts w:ascii="Arial" w:eastAsia="Times New Roman" w:hAnsi="Arial" w:cs="Arial"/>
              </w:rPr>
            </w:pPr>
            <w:r>
              <w:rPr>
                <w:rFonts w:ascii="Arial" w:eastAsia="Times New Roman" w:hAnsi="Arial" w:cs="Arial"/>
              </w:rPr>
              <w:t>widespread</w:t>
            </w:r>
          </w:p>
        </w:tc>
        <w:tc>
          <w:tcPr>
            <w:tcW w:w="462" w:type="dxa"/>
            <w:shd w:val="clear" w:color="auto" w:fill="auto"/>
          </w:tcPr>
          <w:p w14:paraId="7511D424" w14:textId="77777777" w:rsidR="002B1AA2" w:rsidRPr="005F6425" w:rsidRDefault="002B1AA2" w:rsidP="002665D5">
            <w:pPr>
              <w:spacing w:after="0"/>
              <w:rPr>
                <w:rFonts w:ascii="Arial" w:eastAsia="Times New Roman" w:hAnsi="Arial" w:cs="Arial"/>
                <w:b/>
                <w:lang w:val="en-US"/>
              </w:rPr>
            </w:pPr>
            <w:r w:rsidRPr="005F6425">
              <w:rPr>
                <w:rFonts w:ascii="Arial" w:eastAsia="Times New Roman" w:hAnsi="Arial" w:cs="Arial"/>
                <w:b/>
                <w:lang w:val="en-US"/>
              </w:rPr>
              <w:t>E.</w:t>
            </w:r>
          </w:p>
        </w:tc>
        <w:tc>
          <w:tcPr>
            <w:tcW w:w="1343" w:type="dxa"/>
            <w:shd w:val="clear" w:color="auto" w:fill="auto"/>
          </w:tcPr>
          <w:p w14:paraId="480462D6" w14:textId="4DE024AF" w:rsidR="002B1AA2" w:rsidRPr="005F6425" w:rsidRDefault="00F52B00" w:rsidP="002665D5">
            <w:pPr>
              <w:spacing w:after="0"/>
              <w:rPr>
                <w:rFonts w:ascii="Arial" w:eastAsia="Times New Roman" w:hAnsi="Arial" w:cs="Arial"/>
              </w:rPr>
            </w:pPr>
            <w:r>
              <w:rPr>
                <w:rFonts w:ascii="Arial" w:eastAsia="Times New Roman" w:hAnsi="Arial" w:cs="Arial"/>
              </w:rPr>
              <w:t>available</w:t>
            </w:r>
          </w:p>
        </w:tc>
      </w:tr>
      <w:tr w:rsidR="002B1AA2" w:rsidRPr="005F6425" w14:paraId="65B7B22B" w14:textId="77777777" w:rsidTr="004E3D6F">
        <w:trPr>
          <w:trHeight w:val="343"/>
        </w:trPr>
        <w:tc>
          <w:tcPr>
            <w:tcW w:w="456" w:type="dxa"/>
            <w:shd w:val="clear" w:color="auto" w:fill="auto"/>
          </w:tcPr>
          <w:p w14:paraId="0C18ABAF" w14:textId="77777777" w:rsidR="002B1AA2" w:rsidRPr="005F6425" w:rsidRDefault="002B1AA2" w:rsidP="002665D5">
            <w:pPr>
              <w:spacing w:after="0"/>
              <w:jc w:val="right"/>
              <w:rPr>
                <w:rFonts w:ascii="Arial" w:eastAsia="Times New Roman" w:hAnsi="Arial" w:cs="Arial"/>
                <w:b/>
              </w:rPr>
            </w:pPr>
            <w:r w:rsidRPr="005F6425">
              <w:rPr>
                <w:rFonts w:ascii="Arial" w:eastAsia="Times New Roman" w:hAnsi="Arial" w:cs="Arial"/>
                <w:b/>
                <w:lang w:val="en-US"/>
              </w:rPr>
              <w:t>F</w:t>
            </w:r>
            <w:r w:rsidRPr="005F6425">
              <w:rPr>
                <w:rFonts w:ascii="Arial" w:eastAsia="Times New Roman" w:hAnsi="Arial" w:cs="Arial"/>
                <w:b/>
              </w:rPr>
              <w:t>.</w:t>
            </w:r>
          </w:p>
        </w:tc>
        <w:tc>
          <w:tcPr>
            <w:tcW w:w="1302" w:type="dxa"/>
            <w:shd w:val="clear" w:color="auto" w:fill="auto"/>
          </w:tcPr>
          <w:p w14:paraId="297F0276" w14:textId="1474273C" w:rsidR="002B1AA2" w:rsidRPr="005F6425" w:rsidRDefault="00371876" w:rsidP="002665D5">
            <w:pPr>
              <w:spacing w:after="0"/>
              <w:rPr>
                <w:rFonts w:ascii="Arial" w:eastAsia="Times New Roman" w:hAnsi="Arial" w:cs="Arial"/>
              </w:rPr>
            </w:pPr>
            <w:r>
              <w:rPr>
                <w:rFonts w:ascii="Arial" w:eastAsia="Times New Roman" w:hAnsi="Arial" w:cs="Arial"/>
              </w:rPr>
              <w:t>important</w:t>
            </w:r>
          </w:p>
        </w:tc>
        <w:tc>
          <w:tcPr>
            <w:tcW w:w="486" w:type="dxa"/>
            <w:shd w:val="clear" w:color="auto" w:fill="auto"/>
          </w:tcPr>
          <w:p w14:paraId="088E30F4" w14:textId="77777777" w:rsidR="002B1AA2" w:rsidRPr="005F6425" w:rsidRDefault="002B1AA2" w:rsidP="002665D5">
            <w:pPr>
              <w:spacing w:after="0"/>
              <w:jc w:val="right"/>
              <w:rPr>
                <w:rFonts w:ascii="Arial" w:eastAsia="Times New Roman" w:hAnsi="Arial" w:cs="Arial"/>
                <w:b/>
              </w:rPr>
            </w:pPr>
            <w:r w:rsidRPr="005F6425">
              <w:rPr>
                <w:rFonts w:ascii="Arial" w:eastAsia="Times New Roman" w:hAnsi="Arial" w:cs="Arial"/>
                <w:b/>
                <w:lang w:val="en-US"/>
              </w:rPr>
              <w:t>G</w:t>
            </w:r>
            <w:r w:rsidRPr="005F6425">
              <w:rPr>
                <w:rFonts w:ascii="Arial" w:eastAsia="Times New Roman" w:hAnsi="Arial" w:cs="Arial"/>
                <w:b/>
              </w:rPr>
              <w:t>.</w:t>
            </w:r>
          </w:p>
        </w:tc>
        <w:tc>
          <w:tcPr>
            <w:tcW w:w="1612" w:type="dxa"/>
            <w:shd w:val="clear" w:color="auto" w:fill="auto"/>
          </w:tcPr>
          <w:p w14:paraId="51F8AA13" w14:textId="453D5222" w:rsidR="002B1AA2" w:rsidRPr="00844217" w:rsidRDefault="00371876" w:rsidP="002665D5">
            <w:pPr>
              <w:spacing w:after="0"/>
              <w:rPr>
                <w:rFonts w:ascii="Arial" w:eastAsia="Times New Roman" w:hAnsi="Arial" w:cs="Arial"/>
                <w:lang w:val="en-GB"/>
              </w:rPr>
            </w:pPr>
            <w:r>
              <w:rPr>
                <w:rFonts w:ascii="Arial" w:eastAsia="Times New Roman" w:hAnsi="Arial" w:cs="Arial"/>
              </w:rPr>
              <w:t>positive</w:t>
            </w:r>
          </w:p>
        </w:tc>
        <w:tc>
          <w:tcPr>
            <w:tcW w:w="502" w:type="dxa"/>
            <w:shd w:val="clear" w:color="auto" w:fill="auto"/>
          </w:tcPr>
          <w:p w14:paraId="4BA185E6" w14:textId="77777777" w:rsidR="002B1AA2" w:rsidRPr="005F6425" w:rsidRDefault="002B1AA2" w:rsidP="002665D5">
            <w:pPr>
              <w:spacing w:after="0"/>
              <w:jc w:val="right"/>
              <w:rPr>
                <w:rFonts w:ascii="Arial" w:eastAsia="Times New Roman" w:hAnsi="Arial" w:cs="Arial"/>
                <w:b/>
              </w:rPr>
            </w:pPr>
            <w:r w:rsidRPr="005F6425">
              <w:rPr>
                <w:rFonts w:ascii="Arial" w:eastAsia="Times New Roman" w:hAnsi="Arial" w:cs="Arial"/>
                <w:b/>
                <w:lang w:val="en-US"/>
              </w:rPr>
              <w:t>H</w:t>
            </w:r>
            <w:r w:rsidRPr="005F6425">
              <w:rPr>
                <w:rFonts w:ascii="Arial" w:eastAsia="Times New Roman" w:hAnsi="Arial" w:cs="Arial"/>
                <w:b/>
              </w:rPr>
              <w:t>.</w:t>
            </w:r>
          </w:p>
        </w:tc>
        <w:tc>
          <w:tcPr>
            <w:tcW w:w="1462" w:type="dxa"/>
            <w:shd w:val="clear" w:color="auto" w:fill="auto"/>
          </w:tcPr>
          <w:p w14:paraId="0E9AB115" w14:textId="57EAD005" w:rsidR="002B1AA2" w:rsidRPr="005F6425" w:rsidRDefault="00371876" w:rsidP="002665D5">
            <w:pPr>
              <w:spacing w:after="0"/>
              <w:rPr>
                <w:rFonts w:ascii="Arial" w:eastAsia="Times New Roman" w:hAnsi="Arial" w:cs="Arial"/>
              </w:rPr>
            </w:pPr>
            <w:r>
              <w:rPr>
                <w:rFonts w:ascii="Arial" w:eastAsia="Times New Roman" w:hAnsi="Arial" w:cs="Arial"/>
              </w:rPr>
              <w:t>eager</w:t>
            </w:r>
          </w:p>
        </w:tc>
        <w:tc>
          <w:tcPr>
            <w:tcW w:w="552" w:type="dxa"/>
            <w:shd w:val="clear" w:color="auto" w:fill="auto"/>
          </w:tcPr>
          <w:p w14:paraId="5F883504" w14:textId="77777777" w:rsidR="002B1AA2" w:rsidRPr="005F6425" w:rsidRDefault="002B1AA2" w:rsidP="002665D5">
            <w:pPr>
              <w:spacing w:after="0"/>
              <w:rPr>
                <w:rFonts w:ascii="Arial" w:eastAsia="Times New Roman" w:hAnsi="Arial" w:cs="Arial"/>
                <w:b/>
              </w:rPr>
            </w:pPr>
            <w:r w:rsidRPr="005F6425">
              <w:rPr>
                <w:rFonts w:ascii="Arial" w:eastAsia="Times New Roman" w:hAnsi="Arial" w:cs="Arial"/>
                <w:b/>
                <w:lang w:val="en-US"/>
              </w:rPr>
              <w:t>I</w:t>
            </w:r>
            <w:r w:rsidRPr="005F6425">
              <w:rPr>
                <w:rFonts w:ascii="Arial" w:eastAsia="Times New Roman" w:hAnsi="Arial" w:cs="Arial"/>
                <w:b/>
              </w:rPr>
              <w:t>.</w:t>
            </w:r>
          </w:p>
        </w:tc>
        <w:tc>
          <w:tcPr>
            <w:tcW w:w="1755" w:type="dxa"/>
            <w:shd w:val="clear" w:color="auto" w:fill="auto"/>
          </w:tcPr>
          <w:p w14:paraId="0766B1C0" w14:textId="2B23E527" w:rsidR="002B1AA2" w:rsidRPr="005F6425" w:rsidRDefault="005D3B24" w:rsidP="002665D5">
            <w:pPr>
              <w:spacing w:after="0"/>
              <w:rPr>
                <w:rFonts w:ascii="Arial" w:eastAsia="Times New Roman" w:hAnsi="Arial" w:cs="Arial"/>
              </w:rPr>
            </w:pPr>
            <w:r>
              <w:rPr>
                <w:rFonts w:ascii="Arial" w:eastAsia="Times New Roman" w:hAnsi="Arial" w:cs="Arial"/>
              </w:rPr>
              <w:t>acceptable</w:t>
            </w:r>
          </w:p>
        </w:tc>
        <w:tc>
          <w:tcPr>
            <w:tcW w:w="462" w:type="dxa"/>
            <w:shd w:val="clear" w:color="auto" w:fill="auto"/>
          </w:tcPr>
          <w:p w14:paraId="09BDB752" w14:textId="77777777" w:rsidR="002B1AA2" w:rsidRPr="005F6425" w:rsidRDefault="002B1AA2" w:rsidP="002665D5">
            <w:pPr>
              <w:spacing w:after="0"/>
              <w:rPr>
                <w:rFonts w:ascii="Arial" w:hAnsi="Arial" w:cs="Arial"/>
                <w:b/>
                <w:color w:val="000000"/>
                <w:lang w:val="en-US"/>
              </w:rPr>
            </w:pPr>
            <w:r w:rsidRPr="005F6425">
              <w:rPr>
                <w:rFonts w:ascii="Arial" w:hAnsi="Arial" w:cs="Arial"/>
                <w:b/>
                <w:color w:val="000000"/>
                <w:lang w:val="en-US"/>
              </w:rPr>
              <w:t>J.</w:t>
            </w:r>
          </w:p>
        </w:tc>
        <w:tc>
          <w:tcPr>
            <w:tcW w:w="1343" w:type="dxa"/>
            <w:shd w:val="clear" w:color="auto" w:fill="auto"/>
          </w:tcPr>
          <w:p w14:paraId="4E2E6A7A" w14:textId="1C6C0BBF" w:rsidR="002B1AA2" w:rsidRPr="006E6E3F" w:rsidRDefault="006E6E3F" w:rsidP="002665D5">
            <w:pPr>
              <w:spacing w:after="0"/>
              <w:rPr>
                <w:rFonts w:ascii="Arial" w:hAnsi="Arial" w:cs="Arial"/>
                <w:color w:val="000000"/>
                <w:lang w:val="en-US"/>
              </w:rPr>
            </w:pPr>
            <w:r>
              <w:rPr>
                <w:rFonts w:ascii="Arial" w:hAnsi="Arial" w:cs="Arial"/>
                <w:color w:val="000000"/>
                <w:lang w:val="en-US"/>
              </w:rPr>
              <w:t>potential</w:t>
            </w:r>
          </w:p>
        </w:tc>
      </w:tr>
    </w:tbl>
    <w:p w14:paraId="533B1262" w14:textId="77777777" w:rsidR="002B1AA2" w:rsidRDefault="002B1AA2" w:rsidP="002B1AA2">
      <w:pPr>
        <w:spacing w:after="0"/>
        <w:rPr>
          <w:b/>
          <w:lang w:val="en-US"/>
        </w:rPr>
      </w:pPr>
    </w:p>
    <w:tbl>
      <w:tblPr>
        <w:tblStyle w:val="TableGrid"/>
        <w:tblW w:w="9901" w:type="dxa"/>
        <w:tblInd w:w="108" w:type="dxa"/>
        <w:tblLook w:val="04A0" w:firstRow="1" w:lastRow="0" w:firstColumn="1" w:lastColumn="0" w:noHBand="0" w:noVBand="1"/>
      </w:tblPr>
      <w:tblGrid>
        <w:gridCol w:w="697"/>
        <w:gridCol w:w="9204"/>
      </w:tblGrid>
      <w:tr w:rsidR="002B1AA2" w:rsidRPr="00F53A67" w14:paraId="576B252C" w14:textId="77777777" w:rsidTr="002665D5">
        <w:trPr>
          <w:trHeight w:val="325"/>
        </w:trPr>
        <w:tc>
          <w:tcPr>
            <w:tcW w:w="697" w:type="dxa"/>
            <w:shd w:val="clear" w:color="auto" w:fill="auto"/>
          </w:tcPr>
          <w:p w14:paraId="1C3D0F9F" w14:textId="77777777" w:rsidR="002B1AA2" w:rsidRPr="005F6425" w:rsidRDefault="002B1AA2" w:rsidP="002B1AA2">
            <w:pPr>
              <w:pStyle w:val="ListParagraph"/>
              <w:numPr>
                <w:ilvl w:val="0"/>
                <w:numId w:val="27"/>
              </w:numPr>
              <w:spacing w:before="60" w:after="60" w:line="360" w:lineRule="auto"/>
              <w:ind w:hanging="578"/>
              <w:rPr>
                <w:rFonts w:ascii="Arial" w:hAnsi="Arial" w:cs="Arial"/>
                <w:b/>
                <w:lang w:val="en-US"/>
              </w:rPr>
            </w:pPr>
          </w:p>
        </w:tc>
        <w:tc>
          <w:tcPr>
            <w:tcW w:w="9204" w:type="dxa"/>
            <w:shd w:val="clear" w:color="auto" w:fill="auto"/>
          </w:tcPr>
          <w:p w14:paraId="6D8D0E51" w14:textId="6933124C" w:rsidR="002B1AA2" w:rsidRPr="00E10617" w:rsidRDefault="00E10617" w:rsidP="00E10617">
            <w:pPr>
              <w:spacing w:before="60" w:after="60" w:line="360" w:lineRule="auto"/>
              <w:jc w:val="both"/>
              <w:rPr>
                <w:rFonts w:ascii="Arial" w:hAnsi="Arial" w:cs="Arial"/>
                <w:lang w:val="en-US"/>
              </w:rPr>
            </w:pPr>
            <w:r w:rsidRPr="00E10617">
              <w:rPr>
                <w:rStyle w:val="eg"/>
                <w:rFonts w:ascii="Arial" w:hAnsi="Arial" w:cs="Arial"/>
              </w:rPr>
              <w:t xml:space="preserve">It was </w:t>
            </w:r>
            <w:r>
              <w:rPr>
                <w:rStyle w:val="eg"/>
                <w:rFonts w:ascii="Arial" w:hAnsi="Arial" w:cs="Arial"/>
              </w:rPr>
              <w:t xml:space="preserve">a perfectly </w:t>
            </w:r>
            <w:r w:rsidRPr="00E10617">
              <w:rPr>
                <w:rStyle w:val="eg"/>
                <w:rFonts w:ascii="Arial" w:hAnsi="Arial" w:cs="Arial"/>
                <w:b/>
                <w:u w:val="single"/>
              </w:rPr>
              <w:t>harmless</w:t>
            </w:r>
            <w:r w:rsidRPr="00E10617">
              <w:rPr>
                <w:rStyle w:val="eg"/>
                <w:rFonts w:ascii="Arial" w:hAnsi="Arial" w:cs="Arial"/>
              </w:rPr>
              <w:t xml:space="preserve"> remark; I didn't mean to hurt his feelings.</w:t>
            </w:r>
          </w:p>
        </w:tc>
      </w:tr>
      <w:tr w:rsidR="002B1AA2" w:rsidRPr="00E9696A" w14:paraId="3429702C" w14:textId="77777777" w:rsidTr="002665D5">
        <w:trPr>
          <w:trHeight w:val="338"/>
        </w:trPr>
        <w:tc>
          <w:tcPr>
            <w:tcW w:w="697" w:type="dxa"/>
            <w:shd w:val="clear" w:color="auto" w:fill="auto"/>
          </w:tcPr>
          <w:p w14:paraId="447DEA9E"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2D9E7CE0" w14:textId="0C593774" w:rsidR="002B1AA2" w:rsidRPr="00355930" w:rsidRDefault="004E3D6F" w:rsidP="00C76039">
            <w:pPr>
              <w:spacing w:before="60" w:after="60" w:line="360" w:lineRule="auto"/>
              <w:jc w:val="both"/>
              <w:rPr>
                <w:rFonts w:ascii="Arial" w:hAnsi="Arial" w:cs="Arial"/>
              </w:rPr>
            </w:pPr>
            <w:r>
              <w:rPr>
                <w:rFonts w:ascii="Arial" w:hAnsi="Arial" w:cs="Arial"/>
              </w:rPr>
              <w:t>Can you explain to us some</w:t>
            </w:r>
            <w:r w:rsidR="00DB6474" w:rsidRPr="00DB6474">
              <w:rPr>
                <w:rFonts w:ascii="Arial" w:hAnsi="Arial" w:cs="Arial"/>
              </w:rPr>
              <w:t xml:space="preserve"> </w:t>
            </w:r>
            <w:r w:rsidR="00DB6474" w:rsidRPr="00DB6474">
              <w:rPr>
                <w:rFonts w:ascii="Arial" w:hAnsi="Arial" w:cs="Arial"/>
                <w:b/>
                <w:bCs/>
                <w:u w:val="single"/>
              </w:rPr>
              <w:t>possible</w:t>
            </w:r>
            <w:r w:rsidR="00DB6474" w:rsidRPr="00DB6474">
              <w:rPr>
                <w:rFonts w:ascii="Arial" w:hAnsi="Arial" w:cs="Arial"/>
              </w:rPr>
              <w:t xml:space="preserve"> outcome</w:t>
            </w:r>
            <w:r>
              <w:rPr>
                <w:rFonts w:ascii="Arial" w:hAnsi="Arial" w:cs="Arial"/>
              </w:rPr>
              <w:t>s</w:t>
            </w:r>
            <w:r w:rsidR="00DB6474" w:rsidRPr="00DB6474">
              <w:rPr>
                <w:rFonts w:ascii="Arial" w:hAnsi="Arial" w:cs="Arial"/>
              </w:rPr>
              <w:t xml:space="preserve"> of the development of genetically modified food</w:t>
            </w:r>
            <w:r>
              <w:rPr>
                <w:rFonts w:ascii="Arial" w:hAnsi="Arial" w:cs="Arial"/>
              </w:rPr>
              <w:t>s</w:t>
            </w:r>
            <w:r w:rsidR="00DB6474" w:rsidRPr="00DB6474">
              <w:rPr>
                <w:rFonts w:ascii="Arial" w:hAnsi="Arial" w:cs="Arial"/>
              </w:rPr>
              <w:t>?</w:t>
            </w:r>
          </w:p>
        </w:tc>
      </w:tr>
      <w:tr w:rsidR="002B1AA2" w:rsidRPr="00E9696A" w14:paraId="606F149D" w14:textId="77777777" w:rsidTr="002665D5">
        <w:trPr>
          <w:trHeight w:val="325"/>
        </w:trPr>
        <w:tc>
          <w:tcPr>
            <w:tcW w:w="697" w:type="dxa"/>
            <w:shd w:val="clear" w:color="auto" w:fill="auto"/>
          </w:tcPr>
          <w:p w14:paraId="34C116CF"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6E94E055" w14:textId="77F2B1F1" w:rsidR="002B1AA2" w:rsidRPr="005F6425" w:rsidRDefault="005757E9" w:rsidP="00C76039">
            <w:pPr>
              <w:spacing w:before="60" w:after="60" w:line="360" w:lineRule="auto"/>
              <w:jc w:val="both"/>
              <w:rPr>
                <w:rFonts w:ascii="Arial" w:hAnsi="Arial" w:cs="Arial"/>
                <w:lang w:val="en-US"/>
              </w:rPr>
            </w:pPr>
            <w:r>
              <w:rPr>
                <w:rFonts w:ascii="Arial" w:hAnsi="Arial" w:cs="Arial"/>
                <w:lang w:val="en-US"/>
              </w:rPr>
              <w:t>T</w:t>
            </w:r>
            <w:r w:rsidR="00535B03" w:rsidRPr="00535B03">
              <w:rPr>
                <w:rFonts w:ascii="Arial" w:hAnsi="Arial" w:cs="Arial"/>
                <w:lang w:val="en-US"/>
              </w:rPr>
              <w:t xml:space="preserve">he Union is obviously extremely </w:t>
            </w:r>
            <w:r w:rsidR="00535B03" w:rsidRPr="00535B03">
              <w:rPr>
                <w:rFonts w:ascii="Arial" w:hAnsi="Arial" w:cs="Arial"/>
                <w:b/>
                <w:bCs/>
                <w:u w:val="single"/>
                <w:lang w:val="en-US"/>
              </w:rPr>
              <w:t>keen</w:t>
            </w:r>
            <w:r w:rsidR="00535B03" w:rsidRPr="00535B03">
              <w:rPr>
                <w:rFonts w:ascii="Arial" w:hAnsi="Arial" w:cs="Arial"/>
                <w:lang w:val="en-US"/>
              </w:rPr>
              <w:t xml:space="preserve"> to remain at the forefront in this age of information.</w:t>
            </w:r>
          </w:p>
        </w:tc>
      </w:tr>
      <w:tr w:rsidR="002B1AA2" w:rsidRPr="00E9696A" w14:paraId="633DA1E1" w14:textId="77777777" w:rsidTr="002665D5">
        <w:trPr>
          <w:trHeight w:val="338"/>
        </w:trPr>
        <w:tc>
          <w:tcPr>
            <w:tcW w:w="697" w:type="dxa"/>
            <w:shd w:val="clear" w:color="auto" w:fill="auto"/>
          </w:tcPr>
          <w:p w14:paraId="2076AF11"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0426E576" w14:textId="2CCEBF36" w:rsidR="002B1AA2" w:rsidRPr="004F7260" w:rsidRDefault="004C53C4" w:rsidP="00C76039">
            <w:pPr>
              <w:spacing w:before="60" w:after="60" w:line="360" w:lineRule="auto"/>
              <w:jc w:val="both"/>
              <w:rPr>
                <w:rFonts w:ascii="Arial" w:hAnsi="Arial" w:cs="Arial"/>
                <w:bCs/>
                <w:lang w:val="en-US"/>
              </w:rPr>
            </w:pPr>
            <w:r w:rsidRPr="004C53C4">
              <w:rPr>
                <w:rFonts w:ascii="Arial" w:hAnsi="Arial" w:cs="Arial"/>
                <w:bCs/>
                <w:lang w:val="en-US"/>
              </w:rPr>
              <w:t xml:space="preserve">It remains </w:t>
            </w:r>
            <w:r w:rsidRPr="004C53C4">
              <w:rPr>
                <w:rFonts w:ascii="Arial" w:hAnsi="Arial" w:cs="Arial"/>
                <w:b/>
                <w:u w:val="single"/>
                <w:lang w:val="en-US"/>
              </w:rPr>
              <w:t>lawful</w:t>
            </w:r>
            <w:r w:rsidRPr="004C53C4">
              <w:rPr>
                <w:rFonts w:ascii="Arial" w:hAnsi="Arial" w:cs="Arial"/>
                <w:bCs/>
                <w:lang w:val="en-US"/>
              </w:rPr>
              <w:t xml:space="preserve"> to own these swords but </w:t>
            </w:r>
            <w:r w:rsidR="005757E9">
              <w:rPr>
                <w:rFonts w:ascii="Arial" w:hAnsi="Arial" w:cs="Arial"/>
                <w:bCs/>
                <w:lang w:val="en-US"/>
              </w:rPr>
              <w:t>you can</w:t>
            </w:r>
            <w:r w:rsidRPr="004C53C4">
              <w:rPr>
                <w:rFonts w:ascii="Arial" w:hAnsi="Arial" w:cs="Arial"/>
                <w:bCs/>
                <w:lang w:val="en-US"/>
              </w:rPr>
              <w:t>not carry them in public.</w:t>
            </w:r>
          </w:p>
        </w:tc>
      </w:tr>
      <w:tr w:rsidR="002B1AA2" w:rsidRPr="00E9696A" w14:paraId="72DAA3A7" w14:textId="77777777" w:rsidTr="002665D5">
        <w:trPr>
          <w:trHeight w:val="325"/>
        </w:trPr>
        <w:tc>
          <w:tcPr>
            <w:tcW w:w="697" w:type="dxa"/>
            <w:shd w:val="clear" w:color="auto" w:fill="auto"/>
          </w:tcPr>
          <w:p w14:paraId="4E780F8D"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6EF973C1" w14:textId="1003AE9A" w:rsidR="002B1AA2" w:rsidRPr="005F6425" w:rsidRDefault="00335044" w:rsidP="00C76039">
            <w:pPr>
              <w:spacing w:before="60" w:after="60" w:line="360" w:lineRule="auto"/>
              <w:jc w:val="both"/>
              <w:rPr>
                <w:rFonts w:ascii="Arial" w:hAnsi="Arial" w:cs="Arial"/>
                <w:lang w:val="en-US"/>
              </w:rPr>
            </w:pPr>
            <w:r w:rsidRPr="00335044">
              <w:rPr>
                <w:rFonts w:ascii="Arial" w:hAnsi="Arial" w:cs="Arial"/>
              </w:rPr>
              <w:t xml:space="preserve">The blast caused </w:t>
            </w:r>
            <w:r w:rsidRPr="00335044">
              <w:rPr>
                <w:rFonts w:ascii="Arial" w:hAnsi="Arial" w:cs="Arial"/>
                <w:b/>
                <w:bCs/>
                <w:u w:val="single"/>
              </w:rPr>
              <w:t>extensive</w:t>
            </w:r>
            <w:r w:rsidRPr="00335044">
              <w:rPr>
                <w:rFonts w:ascii="Arial" w:hAnsi="Arial" w:cs="Arial"/>
              </w:rPr>
              <w:t xml:space="preserve"> damage, shattering the ground-floor windows</w:t>
            </w:r>
            <w:r w:rsidR="005757E9">
              <w:rPr>
                <w:rFonts w:ascii="Arial" w:hAnsi="Arial" w:cs="Arial"/>
              </w:rPr>
              <w:t xml:space="preserve"> of the building</w:t>
            </w:r>
            <w:r w:rsidRPr="00335044">
              <w:rPr>
                <w:rFonts w:ascii="Arial" w:hAnsi="Arial" w:cs="Arial"/>
              </w:rPr>
              <w:t xml:space="preserve">. </w:t>
            </w:r>
          </w:p>
        </w:tc>
      </w:tr>
      <w:tr w:rsidR="002B1AA2" w:rsidRPr="00E9696A" w14:paraId="338F3D75" w14:textId="77777777" w:rsidTr="002665D5">
        <w:trPr>
          <w:trHeight w:val="338"/>
        </w:trPr>
        <w:tc>
          <w:tcPr>
            <w:tcW w:w="697" w:type="dxa"/>
            <w:shd w:val="clear" w:color="auto" w:fill="auto"/>
          </w:tcPr>
          <w:p w14:paraId="48C53747"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50E67123" w14:textId="27992152" w:rsidR="002B1AA2" w:rsidRPr="005757E9" w:rsidRDefault="005757E9" w:rsidP="00C76039">
            <w:pPr>
              <w:spacing w:before="60" w:after="60" w:line="360" w:lineRule="auto"/>
              <w:jc w:val="both"/>
              <w:rPr>
                <w:rFonts w:ascii="Arial" w:hAnsi="Arial" w:cs="Arial"/>
                <w:lang w:val="en-US"/>
              </w:rPr>
            </w:pPr>
            <w:r>
              <w:rPr>
                <w:rFonts w:ascii="Arial" w:hAnsi="Arial" w:cs="Arial"/>
              </w:rPr>
              <w:t>Obviously, p</w:t>
            </w:r>
            <w:r w:rsidRPr="005757E9">
              <w:rPr>
                <w:rFonts w:ascii="Arial" w:hAnsi="Arial" w:cs="Arial"/>
              </w:rPr>
              <w:t xml:space="preserve">rice will be a </w:t>
            </w:r>
            <w:r w:rsidRPr="005757E9">
              <w:rPr>
                <w:rFonts w:ascii="Arial" w:hAnsi="Arial" w:cs="Arial"/>
                <w:b/>
                <w:u w:val="single"/>
              </w:rPr>
              <w:t>crucial</w:t>
            </w:r>
            <w:r w:rsidRPr="005757E9">
              <w:rPr>
                <w:rFonts w:ascii="Arial" w:hAnsi="Arial" w:cs="Arial"/>
              </w:rPr>
              <w:t xml:space="preserve"> factor in the success of this new product.</w:t>
            </w:r>
          </w:p>
        </w:tc>
      </w:tr>
      <w:tr w:rsidR="002B1AA2" w:rsidRPr="00E9696A" w14:paraId="6571D80E" w14:textId="77777777" w:rsidTr="002665D5">
        <w:trPr>
          <w:trHeight w:val="338"/>
        </w:trPr>
        <w:tc>
          <w:tcPr>
            <w:tcW w:w="697" w:type="dxa"/>
            <w:shd w:val="clear" w:color="auto" w:fill="auto"/>
          </w:tcPr>
          <w:p w14:paraId="19358101"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34A2D27D" w14:textId="0A3CCAE7" w:rsidR="002B1AA2" w:rsidRPr="005757E9" w:rsidRDefault="005757E9" w:rsidP="00C76039">
            <w:pPr>
              <w:spacing w:before="60" w:after="60" w:line="360" w:lineRule="auto"/>
              <w:jc w:val="both"/>
              <w:rPr>
                <w:rFonts w:ascii="Arial" w:hAnsi="Arial" w:cs="Arial"/>
                <w:lang w:val="en-US"/>
              </w:rPr>
            </w:pPr>
            <w:r w:rsidRPr="005757E9">
              <w:rPr>
                <w:rStyle w:val="eg"/>
                <w:rFonts w:ascii="Arial" w:hAnsi="Arial" w:cs="Arial"/>
              </w:rPr>
              <w:t xml:space="preserve">The improvement in sales figures had a </w:t>
            </w:r>
            <w:r w:rsidRPr="005757E9">
              <w:rPr>
                <w:rStyle w:val="eg"/>
                <w:rFonts w:ascii="Arial" w:hAnsi="Arial" w:cs="Arial"/>
                <w:b/>
                <w:u w:val="single"/>
              </w:rPr>
              <w:t>beneficial</w:t>
            </w:r>
            <w:r w:rsidRPr="005757E9">
              <w:rPr>
                <w:rStyle w:val="eg"/>
                <w:rFonts w:ascii="Arial" w:hAnsi="Arial" w:cs="Arial"/>
              </w:rPr>
              <w:t xml:space="preserve"> </w:t>
            </w:r>
            <w:r w:rsidRPr="005757E9">
              <w:rPr>
                <w:rStyle w:val="b"/>
                <w:rFonts w:ascii="Arial" w:hAnsi="Arial" w:cs="Arial"/>
              </w:rPr>
              <w:t>impact</w:t>
            </w:r>
            <w:r w:rsidRPr="005757E9">
              <w:rPr>
                <w:rStyle w:val="eg"/>
                <w:rFonts w:ascii="Arial" w:hAnsi="Arial" w:cs="Arial"/>
              </w:rPr>
              <w:t xml:space="preserve"> on the company as a whole.</w:t>
            </w:r>
          </w:p>
        </w:tc>
      </w:tr>
      <w:tr w:rsidR="002B1AA2" w:rsidRPr="00E9696A" w14:paraId="0CF28463" w14:textId="77777777" w:rsidTr="002665D5">
        <w:trPr>
          <w:trHeight w:val="325"/>
        </w:trPr>
        <w:tc>
          <w:tcPr>
            <w:tcW w:w="697" w:type="dxa"/>
            <w:shd w:val="clear" w:color="auto" w:fill="auto"/>
          </w:tcPr>
          <w:p w14:paraId="5B7A7856" w14:textId="77777777" w:rsidR="002B1AA2" w:rsidRPr="005757E9"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046760A0" w14:textId="70189BB1" w:rsidR="002B1AA2" w:rsidRPr="005757E9" w:rsidRDefault="005757E9" w:rsidP="00C76039">
            <w:pPr>
              <w:spacing w:before="60" w:after="60" w:line="360" w:lineRule="auto"/>
              <w:jc w:val="both"/>
              <w:rPr>
                <w:rFonts w:ascii="Arial" w:hAnsi="Arial" w:cs="Arial"/>
                <w:lang w:val="en-US"/>
              </w:rPr>
            </w:pPr>
            <w:r w:rsidRPr="005757E9">
              <w:rPr>
                <w:rStyle w:val="eg"/>
                <w:rFonts w:ascii="Arial" w:hAnsi="Arial" w:cs="Arial"/>
              </w:rPr>
              <w:t xml:space="preserve">Clearly we need to come to an arrangement that is </w:t>
            </w:r>
            <w:r w:rsidRPr="005757E9">
              <w:rPr>
                <w:rStyle w:val="eg"/>
                <w:rFonts w:ascii="Arial" w:hAnsi="Arial" w:cs="Arial"/>
                <w:b/>
                <w:u w:val="single"/>
              </w:rPr>
              <w:t>agreeable</w:t>
            </w:r>
            <w:r w:rsidRPr="005757E9">
              <w:rPr>
                <w:rStyle w:val="eg"/>
                <w:rFonts w:ascii="Arial" w:hAnsi="Arial" w:cs="Arial"/>
              </w:rPr>
              <w:t xml:space="preserve"> </w:t>
            </w:r>
            <w:r w:rsidRPr="005757E9">
              <w:rPr>
                <w:rStyle w:val="b"/>
                <w:rFonts w:ascii="Arial" w:hAnsi="Arial" w:cs="Arial"/>
              </w:rPr>
              <w:t>to</w:t>
            </w:r>
            <w:r w:rsidRPr="005757E9">
              <w:rPr>
                <w:rStyle w:val="eg"/>
                <w:rFonts w:ascii="Arial" w:hAnsi="Arial" w:cs="Arial"/>
              </w:rPr>
              <w:t xml:space="preserve"> both parties.</w:t>
            </w:r>
          </w:p>
        </w:tc>
      </w:tr>
      <w:tr w:rsidR="002B1AA2" w:rsidRPr="00C21C3D" w14:paraId="6DCDC6AA" w14:textId="77777777" w:rsidTr="002665D5">
        <w:trPr>
          <w:trHeight w:val="338"/>
        </w:trPr>
        <w:tc>
          <w:tcPr>
            <w:tcW w:w="697" w:type="dxa"/>
            <w:shd w:val="clear" w:color="auto" w:fill="auto"/>
          </w:tcPr>
          <w:p w14:paraId="4ECD8E86"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3EE18C3D" w14:textId="37B9C363" w:rsidR="002B1AA2" w:rsidRPr="005F6425" w:rsidRDefault="00F52B00" w:rsidP="00C76039">
            <w:pPr>
              <w:spacing w:before="60" w:after="60" w:line="360" w:lineRule="auto"/>
              <w:jc w:val="both"/>
              <w:rPr>
                <w:rFonts w:ascii="Arial" w:hAnsi="Arial" w:cs="Arial"/>
                <w:lang w:val="en-US"/>
              </w:rPr>
            </w:pPr>
            <w:r w:rsidRPr="00F52B00">
              <w:rPr>
                <w:rFonts w:ascii="Arial" w:hAnsi="Arial" w:cs="Arial"/>
                <w:lang w:val="en-US"/>
              </w:rPr>
              <w:t xml:space="preserve">An increasing number of EU </w:t>
            </w:r>
            <w:r w:rsidR="005757E9">
              <w:rPr>
                <w:rFonts w:ascii="Arial" w:hAnsi="Arial" w:cs="Arial"/>
                <w:lang w:val="en-US"/>
              </w:rPr>
              <w:t xml:space="preserve">financial </w:t>
            </w:r>
            <w:r w:rsidRPr="00F52B00">
              <w:rPr>
                <w:rFonts w:ascii="Arial" w:hAnsi="Arial" w:cs="Arial"/>
                <w:lang w:val="en-US"/>
              </w:rPr>
              <w:t xml:space="preserve">data will be made </w:t>
            </w:r>
            <w:r w:rsidRPr="00F52B00">
              <w:rPr>
                <w:rFonts w:ascii="Arial" w:hAnsi="Arial" w:cs="Arial"/>
                <w:b/>
                <w:bCs/>
                <w:u w:val="single"/>
                <w:lang w:val="en-US"/>
              </w:rPr>
              <w:t>accessible</w:t>
            </w:r>
            <w:r w:rsidRPr="00F52B00">
              <w:rPr>
                <w:rFonts w:ascii="Arial" w:hAnsi="Arial" w:cs="Arial"/>
                <w:lang w:val="en-US"/>
              </w:rPr>
              <w:t xml:space="preserve"> free of charge in the following months.</w:t>
            </w:r>
          </w:p>
        </w:tc>
      </w:tr>
      <w:tr w:rsidR="002B1AA2" w:rsidRPr="00E9696A" w14:paraId="2899A94A" w14:textId="77777777" w:rsidTr="002665D5">
        <w:trPr>
          <w:trHeight w:val="377"/>
        </w:trPr>
        <w:tc>
          <w:tcPr>
            <w:tcW w:w="697" w:type="dxa"/>
            <w:shd w:val="clear" w:color="auto" w:fill="auto"/>
          </w:tcPr>
          <w:p w14:paraId="0A4B650B" w14:textId="77777777" w:rsidR="002B1AA2" w:rsidRPr="005F6425" w:rsidRDefault="002B1AA2" w:rsidP="002B1AA2">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14:paraId="096FFF16" w14:textId="78A38EBC" w:rsidR="002B1AA2" w:rsidRPr="00C76039" w:rsidRDefault="00C76039" w:rsidP="00C76039">
            <w:pPr>
              <w:spacing w:before="60" w:after="60" w:line="360" w:lineRule="auto"/>
              <w:jc w:val="both"/>
              <w:rPr>
                <w:rFonts w:ascii="Arial" w:hAnsi="Arial" w:cs="Arial"/>
                <w:lang w:val="en-US"/>
              </w:rPr>
            </w:pPr>
            <w:r w:rsidRPr="00C76039">
              <w:rPr>
                <w:rFonts w:ascii="Arial" w:hAnsi="Arial" w:cs="Arial"/>
              </w:rPr>
              <w:t xml:space="preserve">Doctors have known for years that sunlight is </w:t>
            </w:r>
            <w:r w:rsidRPr="00C76039">
              <w:rPr>
                <w:rFonts w:ascii="Arial" w:hAnsi="Arial" w:cs="Arial"/>
                <w:b/>
                <w:u w:val="single"/>
              </w:rPr>
              <w:t>damaging</w:t>
            </w:r>
            <w:r w:rsidRPr="00C76039">
              <w:rPr>
                <w:rFonts w:ascii="Arial" w:hAnsi="Arial" w:cs="Arial"/>
              </w:rPr>
              <w:t xml:space="preserve"> to our skin.</w:t>
            </w:r>
          </w:p>
        </w:tc>
      </w:tr>
    </w:tbl>
    <w:p w14:paraId="5DB4B1ED" w14:textId="6BCCEB42" w:rsidR="008E50E5" w:rsidRDefault="008E50E5" w:rsidP="00B4774F">
      <w:pPr>
        <w:rPr>
          <w:b/>
        </w:rPr>
      </w:pPr>
    </w:p>
    <w:p w14:paraId="2F6A38EA" w14:textId="763CDC9F" w:rsidR="00C83976" w:rsidRDefault="00C83976" w:rsidP="008B088F">
      <w:pPr>
        <w:rPr>
          <w:b/>
        </w:rPr>
      </w:pPr>
    </w:p>
    <w:sectPr w:rsidR="00C83976" w:rsidSect="00264526">
      <w:pgSz w:w="11906" w:h="16838"/>
      <w:pgMar w:top="450" w:right="1016" w:bottom="45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1178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8E457A"/>
    <w:multiLevelType w:val="hybridMultilevel"/>
    <w:tmpl w:val="8996E510"/>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27"/>
  </w:num>
  <w:num w:numId="5">
    <w:abstractNumId w:val="4"/>
  </w:num>
  <w:num w:numId="6">
    <w:abstractNumId w:val="25"/>
  </w:num>
  <w:num w:numId="7">
    <w:abstractNumId w:val="18"/>
  </w:num>
  <w:num w:numId="8">
    <w:abstractNumId w:val="13"/>
  </w:num>
  <w:num w:numId="9">
    <w:abstractNumId w:val="9"/>
  </w:num>
  <w:num w:numId="10">
    <w:abstractNumId w:val="16"/>
  </w:num>
  <w:num w:numId="11">
    <w:abstractNumId w:val="22"/>
  </w:num>
  <w:num w:numId="12">
    <w:abstractNumId w:val="3"/>
  </w:num>
  <w:num w:numId="13">
    <w:abstractNumId w:val="15"/>
  </w:num>
  <w:num w:numId="14">
    <w:abstractNumId w:val="1"/>
  </w:num>
  <w:num w:numId="15">
    <w:abstractNumId w:val="6"/>
  </w:num>
  <w:num w:numId="16">
    <w:abstractNumId w:val="14"/>
  </w:num>
  <w:num w:numId="17">
    <w:abstractNumId w:val="24"/>
  </w:num>
  <w:num w:numId="18">
    <w:abstractNumId w:val="20"/>
  </w:num>
  <w:num w:numId="19">
    <w:abstractNumId w:val="12"/>
  </w:num>
  <w:num w:numId="20">
    <w:abstractNumId w:val="23"/>
  </w:num>
  <w:num w:numId="21">
    <w:abstractNumId w:val="19"/>
  </w:num>
  <w:num w:numId="22">
    <w:abstractNumId w:val="11"/>
  </w:num>
  <w:num w:numId="23">
    <w:abstractNumId w:val="2"/>
  </w:num>
  <w:num w:numId="24">
    <w:abstractNumId w:val="5"/>
  </w:num>
  <w:num w:numId="25">
    <w:abstractNumId w:val="26"/>
  </w:num>
  <w:num w:numId="26">
    <w:abstractNumId w:val="21"/>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4F"/>
    <w:rsid w:val="000004EE"/>
    <w:rsid w:val="00004871"/>
    <w:rsid w:val="0000713B"/>
    <w:rsid w:val="00012572"/>
    <w:rsid w:val="000273FB"/>
    <w:rsid w:val="000313A6"/>
    <w:rsid w:val="00046676"/>
    <w:rsid w:val="000634C2"/>
    <w:rsid w:val="000667C8"/>
    <w:rsid w:val="00071301"/>
    <w:rsid w:val="000A0FDB"/>
    <w:rsid w:val="000A1575"/>
    <w:rsid w:val="000B34E7"/>
    <w:rsid w:val="000C378C"/>
    <w:rsid w:val="000D0C10"/>
    <w:rsid w:val="000E0F27"/>
    <w:rsid w:val="000E25FC"/>
    <w:rsid w:val="000E2A5F"/>
    <w:rsid w:val="000E6D6F"/>
    <w:rsid w:val="000F3A3E"/>
    <w:rsid w:val="001065AB"/>
    <w:rsid w:val="0010770C"/>
    <w:rsid w:val="00111404"/>
    <w:rsid w:val="00120479"/>
    <w:rsid w:val="00127974"/>
    <w:rsid w:val="00134555"/>
    <w:rsid w:val="00166F7C"/>
    <w:rsid w:val="001877F2"/>
    <w:rsid w:val="00192ECC"/>
    <w:rsid w:val="00193845"/>
    <w:rsid w:val="001A127F"/>
    <w:rsid w:val="001A2DD2"/>
    <w:rsid w:val="001A6ECD"/>
    <w:rsid w:val="001B0D7C"/>
    <w:rsid w:val="001B5A3C"/>
    <w:rsid w:val="001C09D8"/>
    <w:rsid w:val="001C19E9"/>
    <w:rsid w:val="001D50FA"/>
    <w:rsid w:val="001E2450"/>
    <w:rsid w:val="001E735A"/>
    <w:rsid w:val="001F78B3"/>
    <w:rsid w:val="00201688"/>
    <w:rsid w:val="002041C9"/>
    <w:rsid w:val="00222B07"/>
    <w:rsid w:val="00227998"/>
    <w:rsid w:val="00231841"/>
    <w:rsid w:val="00264526"/>
    <w:rsid w:val="002756E5"/>
    <w:rsid w:val="002844B6"/>
    <w:rsid w:val="00284694"/>
    <w:rsid w:val="00287152"/>
    <w:rsid w:val="002947D9"/>
    <w:rsid w:val="002A54C5"/>
    <w:rsid w:val="002B1AA2"/>
    <w:rsid w:val="002B4C0A"/>
    <w:rsid w:val="002E1903"/>
    <w:rsid w:val="002E47F7"/>
    <w:rsid w:val="002F0110"/>
    <w:rsid w:val="002F79AF"/>
    <w:rsid w:val="00300A1E"/>
    <w:rsid w:val="00303064"/>
    <w:rsid w:val="0032659E"/>
    <w:rsid w:val="00335044"/>
    <w:rsid w:val="003411D6"/>
    <w:rsid w:val="00342B18"/>
    <w:rsid w:val="003520E4"/>
    <w:rsid w:val="00355930"/>
    <w:rsid w:val="0035771C"/>
    <w:rsid w:val="003710ED"/>
    <w:rsid w:val="00371876"/>
    <w:rsid w:val="003807B8"/>
    <w:rsid w:val="003A5C6C"/>
    <w:rsid w:val="003C402C"/>
    <w:rsid w:val="003D32E0"/>
    <w:rsid w:val="003F2382"/>
    <w:rsid w:val="003F47EF"/>
    <w:rsid w:val="0040407D"/>
    <w:rsid w:val="004144C2"/>
    <w:rsid w:val="00416A13"/>
    <w:rsid w:val="00426B14"/>
    <w:rsid w:val="00426E26"/>
    <w:rsid w:val="00435241"/>
    <w:rsid w:val="0043739C"/>
    <w:rsid w:val="0044272F"/>
    <w:rsid w:val="00444E5A"/>
    <w:rsid w:val="00470B93"/>
    <w:rsid w:val="00476A64"/>
    <w:rsid w:val="004779BA"/>
    <w:rsid w:val="00483F8E"/>
    <w:rsid w:val="004911A1"/>
    <w:rsid w:val="004A2299"/>
    <w:rsid w:val="004B7D43"/>
    <w:rsid w:val="004C1282"/>
    <w:rsid w:val="004C53C4"/>
    <w:rsid w:val="004C78E4"/>
    <w:rsid w:val="004D1E09"/>
    <w:rsid w:val="004D7248"/>
    <w:rsid w:val="004E17E6"/>
    <w:rsid w:val="004E3D6F"/>
    <w:rsid w:val="004E534A"/>
    <w:rsid w:val="004F1412"/>
    <w:rsid w:val="004F1C30"/>
    <w:rsid w:val="004F7260"/>
    <w:rsid w:val="0050451D"/>
    <w:rsid w:val="00515E21"/>
    <w:rsid w:val="00523A56"/>
    <w:rsid w:val="00524C88"/>
    <w:rsid w:val="00535B03"/>
    <w:rsid w:val="00535E10"/>
    <w:rsid w:val="0054612C"/>
    <w:rsid w:val="0055066D"/>
    <w:rsid w:val="005757E9"/>
    <w:rsid w:val="00585D54"/>
    <w:rsid w:val="00586BD6"/>
    <w:rsid w:val="005A1221"/>
    <w:rsid w:val="005A1F70"/>
    <w:rsid w:val="005A7237"/>
    <w:rsid w:val="005B4113"/>
    <w:rsid w:val="005D3B24"/>
    <w:rsid w:val="005F6425"/>
    <w:rsid w:val="00620EAA"/>
    <w:rsid w:val="00632B14"/>
    <w:rsid w:val="0065313F"/>
    <w:rsid w:val="00656CA7"/>
    <w:rsid w:val="0067168E"/>
    <w:rsid w:val="006A03D5"/>
    <w:rsid w:val="006A45B5"/>
    <w:rsid w:val="006B586B"/>
    <w:rsid w:val="006C4104"/>
    <w:rsid w:val="006E1543"/>
    <w:rsid w:val="006E6E3F"/>
    <w:rsid w:val="006E795F"/>
    <w:rsid w:val="007008F1"/>
    <w:rsid w:val="00701F86"/>
    <w:rsid w:val="007178C3"/>
    <w:rsid w:val="00721897"/>
    <w:rsid w:val="0072555C"/>
    <w:rsid w:val="007260EE"/>
    <w:rsid w:val="0074744B"/>
    <w:rsid w:val="007605E8"/>
    <w:rsid w:val="00773A60"/>
    <w:rsid w:val="00776EB9"/>
    <w:rsid w:val="00782C9D"/>
    <w:rsid w:val="007C2898"/>
    <w:rsid w:val="007F1971"/>
    <w:rsid w:val="00811BBE"/>
    <w:rsid w:val="0081369B"/>
    <w:rsid w:val="00821CBB"/>
    <w:rsid w:val="00827008"/>
    <w:rsid w:val="008401D6"/>
    <w:rsid w:val="00844217"/>
    <w:rsid w:val="00844288"/>
    <w:rsid w:val="00853F98"/>
    <w:rsid w:val="00872AFE"/>
    <w:rsid w:val="00873098"/>
    <w:rsid w:val="00873354"/>
    <w:rsid w:val="00881D34"/>
    <w:rsid w:val="00890382"/>
    <w:rsid w:val="00890835"/>
    <w:rsid w:val="008A5ABE"/>
    <w:rsid w:val="008B088F"/>
    <w:rsid w:val="008B0E11"/>
    <w:rsid w:val="008B59FC"/>
    <w:rsid w:val="008B67BB"/>
    <w:rsid w:val="008E1D9F"/>
    <w:rsid w:val="008E50E5"/>
    <w:rsid w:val="008E63AD"/>
    <w:rsid w:val="008E7F2B"/>
    <w:rsid w:val="008F6538"/>
    <w:rsid w:val="009045DF"/>
    <w:rsid w:val="00907169"/>
    <w:rsid w:val="00911DB0"/>
    <w:rsid w:val="00912181"/>
    <w:rsid w:val="009140B6"/>
    <w:rsid w:val="0091727C"/>
    <w:rsid w:val="00923532"/>
    <w:rsid w:val="0093338D"/>
    <w:rsid w:val="009477F8"/>
    <w:rsid w:val="00956605"/>
    <w:rsid w:val="00963B82"/>
    <w:rsid w:val="0096630E"/>
    <w:rsid w:val="0098336F"/>
    <w:rsid w:val="00984747"/>
    <w:rsid w:val="00986579"/>
    <w:rsid w:val="009A113C"/>
    <w:rsid w:val="009A5B7D"/>
    <w:rsid w:val="009D455B"/>
    <w:rsid w:val="009D5A11"/>
    <w:rsid w:val="009F5AF3"/>
    <w:rsid w:val="00A048D4"/>
    <w:rsid w:val="00A07A4E"/>
    <w:rsid w:val="00A366A7"/>
    <w:rsid w:val="00A44EC5"/>
    <w:rsid w:val="00A470E2"/>
    <w:rsid w:val="00A54C44"/>
    <w:rsid w:val="00A61520"/>
    <w:rsid w:val="00AB6D09"/>
    <w:rsid w:val="00AC3D97"/>
    <w:rsid w:val="00AD1236"/>
    <w:rsid w:val="00AD53B3"/>
    <w:rsid w:val="00AF74B9"/>
    <w:rsid w:val="00B053B2"/>
    <w:rsid w:val="00B0613D"/>
    <w:rsid w:val="00B12C63"/>
    <w:rsid w:val="00B155DC"/>
    <w:rsid w:val="00B2481F"/>
    <w:rsid w:val="00B31E6E"/>
    <w:rsid w:val="00B4774F"/>
    <w:rsid w:val="00B8122B"/>
    <w:rsid w:val="00B86025"/>
    <w:rsid w:val="00BA5EDF"/>
    <w:rsid w:val="00BA6B59"/>
    <w:rsid w:val="00BB53C0"/>
    <w:rsid w:val="00BB79A3"/>
    <w:rsid w:val="00BC079F"/>
    <w:rsid w:val="00C048B6"/>
    <w:rsid w:val="00C148DA"/>
    <w:rsid w:val="00C21C3D"/>
    <w:rsid w:val="00C47988"/>
    <w:rsid w:val="00C62AB9"/>
    <w:rsid w:val="00C7139C"/>
    <w:rsid w:val="00C76039"/>
    <w:rsid w:val="00C83086"/>
    <w:rsid w:val="00C83976"/>
    <w:rsid w:val="00CA150F"/>
    <w:rsid w:val="00CB0DC3"/>
    <w:rsid w:val="00CB5A5E"/>
    <w:rsid w:val="00CB6965"/>
    <w:rsid w:val="00CC243D"/>
    <w:rsid w:val="00CC6283"/>
    <w:rsid w:val="00CF74DE"/>
    <w:rsid w:val="00CF7695"/>
    <w:rsid w:val="00D001EA"/>
    <w:rsid w:val="00D07298"/>
    <w:rsid w:val="00D10D03"/>
    <w:rsid w:val="00D14CFC"/>
    <w:rsid w:val="00D17ACC"/>
    <w:rsid w:val="00D22DB3"/>
    <w:rsid w:val="00D245F2"/>
    <w:rsid w:val="00D32DE6"/>
    <w:rsid w:val="00D37541"/>
    <w:rsid w:val="00D56839"/>
    <w:rsid w:val="00D72FC3"/>
    <w:rsid w:val="00D8376C"/>
    <w:rsid w:val="00D84C36"/>
    <w:rsid w:val="00DB6474"/>
    <w:rsid w:val="00DC5C9D"/>
    <w:rsid w:val="00DD12F1"/>
    <w:rsid w:val="00DE1A37"/>
    <w:rsid w:val="00E10617"/>
    <w:rsid w:val="00E1196E"/>
    <w:rsid w:val="00E242C9"/>
    <w:rsid w:val="00E25A6D"/>
    <w:rsid w:val="00E3212F"/>
    <w:rsid w:val="00E37AD2"/>
    <w:rsid w:val="00E72419"/>
    <w:rsid w:val="00E86F5F"/>
    <w:rsid w:val="00E94BEF"/>
    <w:rsid w:val="00E95434"/>
    <w:rsid w:val="00EA46AF"/>
    <w:rsid w:val="00EB0865"/>
    <w:rsid w:val="00EB0BF4"/>
    <w:rsid w:val="00EC3DDA"/>
    <w:rsid w:val="00EC5E1D"/>
    <w:rsid w:val="00EE119C"/>
    <w:rsid w:val="00F04932"/>
    <w:rsid w:val="00F14AF3"/>
    <w:rsid w:val="00F52B00"/>
    <w:rsid w:val="00F53A67"/>
    <w:rsid w:val="00F54FDF"/>
    <w:rsid w:val="00F615A1"/>
    <w:rsid w:val="00F90D16"/>
    <w:rsid w:val="00F92DD9"/>
    <w:rsid w:val="00FB4155"/>
    <w:rsid w:val="00FC59A6"/>
    <w:rsid w:val="00FE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4F"/>
    <w:pPr>
      <w:ind w:left="720"/>
      <w:contextualSpacing/>
    </w:pPr>
  </w:style>
  <w:style w:type="character" w:customStyle="1" w:styleId="eg">
    <w:name w:val="eg"/>
    <w:basedOn w:val="DefaultParagraphFont"/>
    <w:rsid w:val="00F54FDF"/>
  </w:style>
  <w:style w:type="character" w:customStyle="1" w:styleId="example">
    <w:name w:val="example"/>
    <w:basedOn w:val="DefaultParagraphFont"/>
    <w:rsid w:val="00F54FDF"/>
  </w:style>
  <w:style w:type="character" w:styleId="Hyperlink">
    <w:name w:val="Hyperlink"/>
    <w:basedOn w:val="DefaultParagraphFont"/>
    <w:uiPriority w:val="99"/>
    <w:unhideWhenUsed/>
    <w:rsid w:val="009D455B"/>
    <w:rPr>
      <w:color w:val="0000FF"/>
      <w:u w:val="single"/>
    </w:rPr>
  </w:style>
  <w:style w:type="paragraph" w:styleId="BalloonText">
    <w:name w:val="Balloon Text"/>
    <w:basedOn w:val="Normal"/>
    <w:link w:val="BalloonTextChar"/>
    <w:uiPriority w:val="99"/>
    <w:semiHidden/>
    <w:unhideWhenUsed/>
    <w:rsid w:val="00BC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9F"/>
    <w:rPr>
      <w:rFonts w:ascii="Tahoma" w:hAnsi="Tahoma" w:cs="Tahoma"/>
      <w:sz w:val="16"/>
      <w:szCs w:val="16"/>
    </w:rPr>
  </w:style>
  <w:style w:type="character" w:customStyle="1" w:styleId="UnresolvedMention">
    <w:name w:val="Unresolved Mention"/>
    <w:basedOn w:val="DefaultParagraphFont"/>
    <w:uiPriority w:val="99"/>
    <w:semiHidden/>
    <w:unhideWhenUsed/>
    <w:rsid w:val="00300A1E"/>
    <w:rPr>
      <w:color w:val="605E5C"/>
      <w:shd w:val="clear" w:color="auto" w:fill="E1DFDD"/>
    </w:rPr>
  </w:style>
  <w:style w:type="character" w:customStyle="1" w:styleId="b">
    <w:name w:val="b"/>
    <w:basedOn w:val="DefaultParagraphFont"/>
    <w:rsid w:val="0057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4F"/>
    <w:pPr>
      <w:ind w:left="720"/>
      <w:contextualSpacing/>
    </w:pPr>
  </w:style>
  <w:style w:type="character" w:customStyle="1" w:styleId="eg">
    <w:name w:val="eg"/>
    <w:basedOn w:val="DefaultParagraphFont"/>
    <w:rsid w:val="00F54FDF"/>
  </w:style>
  <w:style w:type="character" w:customStyle="1" w:styleId="example">
    <w:name w:val="example"/>
    <w:basedOn w:val="DefaultParagraphFont"/>
    <w:rsid w:val="00F54FDF"/>
  </w:style>
  <w:style w:type="character" w:styleId="Hyperlink">
    <w:name w:val="Hyperlink"/>
    <w:basedOn w:val="DefaultParagraphFont"/>
    <w:uiPriority w:val="99"/>
    <w:unhideWhenUsed/>
    <w:rsid w:val="009D455B"/>
    <w:rPr>
      <w:color w:val="0000FF"/>
      <w:u w:val="single"/>
    </w:rPr>
  </w:style>
  <w:style w:type="paragraph" w:styleId="BalloonText">
    <w:name w:val="Balloon Text"/>
    <w:basedOn w:val="Normal"/>
    <w:link w:val="BalloonTextChar"/>
    <w:uiPriority w:val="99"/>
    <w:semiHidden/>
    <w:unhideWhenUsed/>
    <w:rsid w:val="00BC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9F"/>
    <w:rPr>
      <w:rFonts w:ascii="Tahoma" w:hAnsi="Tahoma" w:cs="Tahoma"/>
      <w:sz w:val="16"/>
      <w:szCs w:val="16"/>
    </w:rPr>
  </w:style>
  <w:style w:type="character" w:customStyle="1" w:styleId="UnresolvedMention">
    <w:name w:val="Unresolved Mention"/>
    <w:basedOn w:val="DefaultParagraphFont"/>
    <w:uiPriority w:val="99"/>
    <w:semiHidden/>
    <w:unhideWhenUsed/>
    <w:rsid w:val="00300A1E"/>
    <w:rPr>
      <w:color w:val="605E5C"/>
      <w:shd w:val="clear" w:color="auto" w:fill="E1DFDD"/>
    </w:rPr>
  </w:style>
  <w:style w:type="character" w:customStyle="1" w:styleId="b">
    <w:name w:val="b"/>
    <w:basedOn w:val="DefaultParagraphFont"/>
    <w:rsid w:val="0057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A40D2-CC11-49A1-94F8-7E3E0962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658</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Delieza</dc:creator>
  <cp:lastModifiedBy>Jenny Liontou</cp:lastModifiedBy>
  <cp:revision>94</cp:revision>
  <cp:lastPrinted>2020-12-06T17:03:00Z</cp:lastPrinted>
  <dcterms:created xsi:type="dcterms:W3CDTF">2021-01-02T13:12:00Z</dcterms:created>
  <dcterms:modified xsi:type="dcterms:W3CDTF">2023-03-17T11:06:00Z</dcterms:modified>
</cp:coreProperties>
</file>