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6117" w14:textId="77777777" w:rsidR="006F7852" w:rsidRPr="007B7D35" w:rsidRDefault="006F7852" w:rsidP="006F7852">
      <w:pPr>
        <w:jc w:val="center"/>
        <w:rPr>
          <w:rFonts w:ascii="Arial" w:hAnsi="Arial" w:cs="Arial"/>
          <w:b/>
        </w:rPr>
      </w:pPr>
      <w:r w:rsidRPr="007B7D35">
        <w:rPr>
          <w:rFonts w:ascii="Arial" w:hAnsi="Arial" w:cs="Arial"/>
          <w:b/>
        </w:rPr>
        <w:t>ΘΕΜΑ 1. ΚΑΤΑΝΟΗΣΗ ΓΡΑΠΤΟΥ ΛΟΓΟΥ</w:t>
      </w:r>
    </w:p>
    <w:p w14:paraId="65F96118" w14:textId="25352378" w:rsidR="00186D87" w:rsidRPr="007B7D35" w:rsidRDefault="00ED6109" w:rsidP="008B49FE">
      <w:pPr>
        <w:ind w:left="-450"/>
        <w:jc w:val="both"/>
        <w:rPr>
          <w:rFonts w:ascii="Arial" w:hAnsi="Arial" w:cs="Arial"/>
          <w:b/>
        </w:rPr>
      </w:pPr>
      <w:r w:rsidRPr="007B7D35">
        <w:rPr>
          <w:rFonts w:ascii="Arial" w:hAnsi="Arial" w:cs="Arial"/>
          <w:b/>
          <w:lang w:val="en-US"/>
        </w:rPr>
        <w:t>Read the text and choose the correct option (A,</w:t>
      </w:r>
      <w:r w:rsidR="00BA1001" w:rsidRPr="007B7D35">
        <w:rPr>
          <w:rFonts w:ascii="Arial" w:hAnsi="Arial" w:cs="Arial"/>
          <w:b/>
          <w:lang w:val="en-US"/>
        </w:rPr>
        <w:t xml:space="preserve"> </w:t>
      </w:r>
      <w:r w:rsidRPr="007B7D35">
        <w:rPr>
          <w:rFonts w:ascii="Arial" w:hAnsi="Arial" w:cs="Arial"/>
          <w:b/>
          <w:lang w:val="en-US"/>
        </w:rPr>
        <w:t>B</w:t>
      </w:r>
      <w:r w:rsidR="00C93E59" w:rsidRPr="007B7D35">
        <w:rPr>
          <w:rFonts w:ascii="Arial" w:hAnsi="Arial" w:cs="Arial"/>
          <w:b/>
          <w:lang w:val="en-US"/>
        </w:rPr>
        <w:t xml:space="preserve"> </w:t>
      </w:r>
      <w:r w:rsidRPr="007B7D35">
        <w:rPr>
          <w:rFonts w:ascii="Arial" w:hAnsi="Arial" w:cs="Arial"/>
          <w:b/>
          <w:lang w:val="en-US"/>
        </w:rPr>
        <w:t>or C) for items 1-10.</w:t>
      </w:r>
    </w:p>
    <w:tbl>
      <w:tblPr>
        <w:tblStyle w:val="TableGrid"/>
        <w:tblW w:w="10620" w:type="dxa"/>
        <w:jc w:val="center"/>
        <w:tblLook w:val="04A0" w:firstRow="1" w:lastRow="0" w:firstColumn="1" w:lastColumn="0" w:noHBand="0" w:noVBand="1"/>
      </w:tblPr>
      <w:tblGrid>
        <w:gridCol w:w="10620"/>
      </w:tblGrid>
      <w:tr w:rsidR="00765F10" w:rsidRPr="006F7852" w14:paraId="65F9611E" w14:textId="77777777" w:rsidTr="00EB57D2">
        <w:trPr>
          <w:jc w:val="center"/>
        </w:trPr>
        <w:tc>
          <w:tcPr>
            <w:tcW w:w="10620" w:type="dxa"/>
            <w:shd w:val="clear" w:color="auto" w:fill="auto"/>
          </w:tcPr>
          <w:p w14:paraId="17074E11" w14:textId="4F160716" w:rsidR="00FE0120" w:rsidRDefault="009A2562" w:rsidP="0069683C">
            <w:pPr>
              <w:jc w:val="both"/>
              <w:rPr>
                <w:b/>
                <w:lang w:val="en-US"/>
              </w:rPr>
            </w:pPr>
            <w:r>
              <w:rPr>
                <w:noProof/>
                <w:lang w:val="el-GR" w:eastAsia="el-GR"/>
              </w:rPr>
              <w:drawing>
                <wp:anchor distT="0" distB="0" distL="114300" distR="114300" simplePos="0" relativeHeight="251662848" behindDoc="0" locked="0" layoutInCell="1" allowOverlap="1" wp14:anchorId="33A41C88" wp14:editId="099A5298">
                  <wp:simplePos x="0" y="0"/>
                  <wp:positionH relativeFrom="column">
                    <wp:posOffset>5010150</wp:posOffset>
                  </wp:positionH>
                  <wp:positionV relativeFrom="paragraph">
                    <wp:posOffset>119380</wp:posOffset>
                  </wp:positionV>
                  <wp:extent cx="1492885" cy="1028700"/>
                  <wp:effectExtent l="0" t="0" r="0" b="0"/>
                  <wp:wrapSquare wrapText="bothSides"/>
                  <wp:docPr id="4" name="Picture 4" descr="A6 Fast_Fashion.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6 Fast_Fashion.ind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88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59776" behindDoc="0" locked="0" layoutInCell="1" allowOverlap="1" wp14:anchorId="7D97DB58" wp14:editId="3716A652">
                  <wp:simplePos x="0" y="0"/>
                  <wp:positionH relativeFrom="column">
                    <wp:posOffset>20320</wp:posOffset>
                  </wp:positionH>
                  <wp:positionV relativeFrom="paragraph">
                    <wp:posOffset>1649730</wp:posOffset>
                  </wp:positionV>
                  <wp:extent cx="1473835" cy="977900"/>
                  <wp:effectExtent l="0" t="0" r="0" b="0"/>
                  <wp:wrapSquare wrapText="bothSides"/>
                  <wp:docPr id="3" name="Picture 3" descr="Free Images : texture, pattern, line, green, red, color, yellow, material,  circle, fabric, interior design, bright, tape, shape, handsomely, modern  art, multi colored, colored ribbons, satin ribbons 3000x2000 - - 1204386 -  Free stock photos - Px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mages : texture, pattern, line, green, red, color, yellow, material,  circle, fabric, interior design, bright, tape, shape, handsomely, modern  art, multi colored, colored ribbons, satin ribbons 3000x2000 - - 1204386 -  Free stock photos - Px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83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120">
              <w:t xml:space="preserve">Textile waste is an unintended consequence of fast fashion, as more people buy more clothes and don’t keep them as long as they used to. The international expansion of fast fashion retailers </w:t>
            </w:r>
            <w:r w:rsidR="009359EB">
              <w:t>makes</w:t>
            </w:r>
            <w:r w:rsidR="00FE0120">
              <w:t xml:space="preserve"> the problem </w:t>
            </w:r>
            <w:r w:rsidR="009359EB">
              <w:t xml:space="preserve">worse </w:t>
            </w:r>
            <w:r w:rsidR="00FE0120">
              <w:t xml:space="preserve">on a global scale. Wardrobes in developed nations are </w:t>
            </w:r>
            <w:r w:rsidR="009359EB">
              <w:t>full</w:t>
            </w:r>
            <w:r w:rsidR="00225B07" w:rsidRPr="00225B07">
              <w:rPr>
                <w:lang w:val="en-GB"/>
              </w:rPr>
              <w:t xml:space="preserve"> </w:t>
            </w:r>
            <w:r w:rsidR="00225B07">
              <w:rPr>
                <w:lang w:val="en-GB"/>
              </w:rPr>
              <w:t>clothes</w:t>
            </w:r>
            <w:r w:rsidR="00FE0120">
              <w:t xml:space="preserve">, so in order to sell more products, retailers must tempt shoppers </w:t>
            </w:r>
            <w:r w:rsidR="0077748A">
              <w:t>by</w:t>
            </w:r>
            <w:r w:rsidR="00FE0120">
              <w:t xml:space="preserve"> </w:t>
            </w:r>
            <w:r w:rsidR="00FE0120" w:rsidRPr="00EE5DDA">
              <w:t>constant</w:t>
            </w:r>
            <w:r w:rsidR="0077748A" w:rsidRPr="00EE5DDA">
              <w:t>ly</w:t>
            </w:r>
            <w:r w:rsidR="0077748A">
              <w:t xml:space="preserve"> producing</w:t>
            </w:r>
            <w:r w:rsidR="00FE0120">
              <w:t xml:space="preserve"> new</w:t>
            </w:r>
            <w:r w:rsidR="00CF1214">
              <w:t xml:space="preserve"> styles and outfits</w:t>
            </w:r>
            <w:r w:rsidR="00FE0120">
              <w:t xml:space="preserve"> and convince them </w:t>
            </w:r>
            <w:r w:rsidR="00225B07">
              <w:t xml:space="preserve">that </w:t>
            </w:r>
            <w:r w:rsidR="00FE0120">
              <w:t xml:space="preserve">the items they already have are no longer fashionable. </w:t>
            </w:r>
            <w:r w:rsidR="00CF1214">
              <w:t xml:space="preserve">Also, </w:t>
            </w:r>
            <w:r w:rsidR="00FE0120">
              <w:t xml:space="preserve">there is less need </w:t>
            </w:r>
            <w:r w:rsidR="00225B07">
              <w:t>nowadays to “make do and mend”, as it i</w:t>
            </w:r>
            <w:r w:rsidR="00FE0120">
              <w:t xml:space="preserve">s often cheaper and more convenient </w:t>
            </w:r>
            <w:r w:rsidR="00225B07">
              <w:t xml:space="preserve">for the recent generations </w:t>
            </w:r>
            <w:r w:rsidR="00FE0120">
              <w:t xml:space="preserve">to buy </w:t>
            </w:r>
            <w:r w:rsidR="00225B07">
              <w:t xml:space="preserve">a </w:t>
            </w:r>
            <w:r w:rsidR="00FE0120">
              <w:t xml:space="preserve">new </w:t>
            </w:r>
            <w:r w:rsidR="00225B07">
              <w:t xml:space="preserve">item </w:t>
            </w:r>
            <w:r w:rsidR="00FE0120">
              <w:t xml:space="preserve">than have </w:t>
            </w:r>
            <w:r w:rsidR="00225B07">
              <w:t xml:space="preserve">it repaired. </w:t>
            </w:r>
            <w:r w:rsidR="00FE0120">
              <w:t xml:space="preserve">Busy lifestyles make many people more time-poor than previous generations, and with the loss of sewing and mending skills over time, there is </w:t>
            </w:r>
            <w:r w:rsidR="00225B07">
              <w:t>lack of</w:t>
            </w:r>
            <w:r w:rsidR="00FE0120">
              <w:t xml:space="preserve"> </w:t>
            </w:r>
            <w:r w:rsidR="00563348">
              <w:t>motivation</w:t>
            </w:r>
            <w:r w:rsidR="00FE0120">
              <w:t xml:space="preserve"> to repair our </w:t>
            </w:r>
            <w:r w:rsidR="00225B07">
              <w:t>own clothes</w:t>
            </w:r>
            <w:r w:rsidR="00FE0120">
              <w:t xml:space="preserve">. </w:t>
            </w:r>
            <w:r w:rsidR="00225B07">
              <w:t>T</w:t>
            </w:r>
            <w:r w:rsidR="00FE0120">
              <w:t xml:space="preserve">he regular occurrence of seasonal sales </w:t>
            </w:r>
            <w:r w:rsidR="00225B07">
              <w:t>has made</w:t>
            </w:r>
            <w:r w:rsidR="00FE0120">
              <w:t xml:space="preserve"> clothing seem “disposable”</w:t>
            </w:r>
            <w:r w:rsidR="00563348">
              <w:t xml:space="preserve"> </w:t>
            </w:r>
            <w:r w:rsidR="00012A6B">
              <w:t xml:space="preserve">or </w:t>
            </w:r>
            <w:r w:rsidR="004F44FE">
              <w:t>“</w:t>
            </w:r>
            <w:r w:rsidR="00012A6B">
              <w:t>replaceable</w:t>
            </w:r>
            <w:r w:rsidR="004F44FE">
              <w:t>”</w:t>
            </w:r>
            <w:r w:rsidR="00FE0120">
              <w:t xml:space="preserve"> in a way </w:t>
            </w:r>
            <w:r w:rsidR="00FE0120" w:rsidRPr="00EE5DDA">
              <w:t>it</w:t>
            </w:r>
            <w:r w:rsidR="00225B07">
              <w:t xml:space="preserve"> didn’t use</w:t>
            </w:r>
            <w:r w:rsidR="00FE0120">
              <w:t xml:space="preserve"> to be. </w:t>
            </w:r>
            <w:r w:rsidR="00012A6B">
              <w:t>And although t</w:t>
            </w:r>
            <w:r w:rsidR="00FE0120">
              <w:t xml:space="preserve">here </w:t>
            </w:r>
            <w:r w:rsidR="00012A6B">
              <w:t xml:space="preserve">has been </w:t>
            </w:r>
            <w:r w:rsidR="00FE0120">
              <w:t>interest in moving towards a more circu</w:t>
            </w:r>
            <w:r w:rsidR="00225B07">
              <w:t xml:space="preserve">lar model of textile production, </w:t>
            </w:r>
            <w:r w:rsidR="00FE0120">
              <w:t xml:space="preserve">which reuses materials wherever possible, current recycling rates for textiles are </w:t>
            </w:r>
            <w:r w:rsidR="00225B07">
              <w:t xml:space="preserve">still </w:t>
            </w:r>
            <w:r w:rsidR="00FE0120">
              <w:t xml:space="preserve">very low. </w:t>
            </w:r>
            <w:r w:rsidR="00012A6B">
              <w:t xml:space="preserve">Even though there is </w:t>
            </w:r>
            <w:r w:rsidR="00FE0120">
              <w:t>a long-established national network of charity shops a</w:t>
            </w:r>
            <w:r w:rsidR="00012A6B">
              <w:t xml:space="preserve">s well as </w:t>
            </w:r>
            <w:r w:rsidR="00FE0120">
              <w:t xml:space="preserve">increasing numbers of in-store recycling points in UK high-street stores, three-quarters of Britons </w:t>
            </w:r>
            <w:r w:rsidR="00012A6B">
              <w:t xml:space="preserve">still tend to </w:t>
            </w:r>
            <w:r w:rsidR="00225B07">
              <w:t xml:space="preserve">throw away unwanted clothing instead of </w:t>
            </w:r>
            <w:r w:rsidR="00FE0120">
              <w:t>donat</w:t>
            </w:r>
            <w:r w:rsidR="00225B07">
              <w:t>ing</w:t>
            </w:r>
            <w:r w:rsidR="00FE0120">
              <w:t xml:space="preserve"> or recycl</w:t>
            </w:r>
            <w:r w:rsidR="00225B07">
              <w:t>ing</w:t>
            </w:r>
            <w:r w:rsidR="00012A6B">
              <w:t xml:space="preserve"> </w:t>
            </w:r>
            <w:r w:rsidR="00FE0120">
              <w:t>it.</w:t>
            </w:r>
            <w:r w:rsidR="00E8271F">
              <w:rPr>
                <w:b/>
                <w:lang w:val="en-US"/>
              </w:rPr>
              <w:t xml:space="preserve">                    </w:t>
            </w:r>
            <w:r w:rsidR="0086658B">
              <w:rPr>
                <w:b/>
                <w:lang w:val="en-US"/>
              </w:rPr>
              <w:t xml:space="preserve">   </w:t>
            </w:r>
          </w:p>
          <w:p w14:paraId="65F9611D" w14:textId="1926D36B" w:rsidR="00765F10" w:rsidRPr="00E8271F" w:rsidRDefault="0086658B" w:rsidP="00225B07">
            <w:pPr>
              <w:jc w:val="right"/>
              <w:rPr>
                <w:sz w:val="20"/>
                <w:szCs w:val="20"/>
                <w:lang w:val="en-US"/>
              </w:rPr>
            </w:pPr>
            <w:r w:rsidRPr="00E8271F">
              <w:rPr>
                <w:b/>
                <w:sz w:val="20"/>
                <w:szCs w:val="20"/>
                <w:lang w:val="en-US"/>
              </w:rPr>
              <w:t>(</w:t>
            </w:r>
            <w:r w:rsidR="00225B07">
              <w:rPr>
                <w:b/>
                <w:sz w:val="20"/>
                <w:szCs w:val="20"/>
                <w:lang w:val="en-US"/>
              </w:rPr>
              <w:t>W</w:t>
            </w:r>
            <w:r w:rsidR="006F7852" w:rsidRPr="00E8271F">
              <w:rPr>
                <w:rFonts w:ascii="Calibri" w:eastAsia="Times New Roman" w:hAnsi="Calibri" w:cs="Times New Roman"/>
                <w:b/>
                <w:sz w:val="20"/>
                <w:szCs w:val="20"/>
                <w:lang w:val="en-US"/>
              </w:rPr>
              <w:t>ords</w:t>
            </w:r>
            <w:r w:rsidR="00225B07">
              <w:rPr>
                <w:rFonts w:ascii="Calibri" w:eastAsia="Times New Roman" w:hAnsi="Calibri" w:cs="Times New Roman"/>
                <w:b/>
                <w:sz w:val="20"/>
                <w:szCs w:val="20"/>
                <w:lang w:val="en-US"/>
              </w:rPr>
              <w:t>: 232</w:t>
            </w:r>
            <w:r w:rsidR="006F7852" w:rsidRPr="00E8271F">
              <w:rPr>
                <w:rFonts w:ascii="Calibri" w:eastAsia="Times New Roman" w:hAnsi="Calibri" w:cs="Times New Roman"/>
                <w:b/>
                <w:sz w:val="20"/>
                <w:szCs w:val="20"/>
                <w:lang w:val="en-US"/>
              </w:rPr>
              <w:t>)</w:t>
            </w:r>
          </w:p>
        </w:tc>
      </w:tr>
    </w:tbl>
    <w:p w14:paraId="65F9618E" w14:textId="4E576B7D" w:rsidR="00F11CCE" w:rsidRDefault="00F11CCE" w:rsidP="00EB57D2">
      <w:pPr>
        <w:spacing w:after="0"/>
        <w:ind w:left="5040" w:firstLine="720"/>
        <w:rPr>
          <w:rFonts w:ascii="Calibri" w:eastAsia="Times New Roman" w:hAnsi="Calibri" w:cs="Arial"/>
          <w:lang w:val="en-US"/>
        </w:rPr>
      </w:pPr>
    </w:p>
    <w:tbl>
      <w:tblPr>
        <w:tblStyle w:val="TableGrid"/>
        <w:tblW w:w="10260" w:type="dxa"/>
        <w:tblInd w:w="-147" w:type="dxa"/>
        <w:tblLayout w:type="fixed"/>
        <w:tblLook w:val="04A0" w:firstRow="1" w:lastRow="0" w:firstColumn="1" w:lastColumn="0" w:noHBand="0" w:noVBand="1"/>
      </w:tblPr>
      <w:tblGrid>
        <w:gridCol w:w="464"/>
        <w:gridCol w:w="6946"/>
        <w:gridCol w:w="850"/>
        <w:gridCol w:w="709"/>
        <w:gridCol w:w="1291"/>
      </w:tblGrid>
      <w:tr w:rsidR="00532509" w:rsidRPr="00177941" w14:paraId="503A87D8" w14:textId="77777777" w:rsidTr="00831D28">
        <w:tc>
          <w:tcPr>
            <w:tcW w:w="7410" w:type="dxa"/>
            <w:gridSpan w:val="2"/>
            <w:vMerge w:val="restart"/>
            <w:shd w:val="clear" w:color="auto" w:fill="auto"/>
            <w:vAlign w:val="center"/>
          </w:tcPr>
          <w:p w14:paraId="553286F0" w14:textId="77777777" w:rsidR="00532509" w:rsidRPr="002F2CD9" w:rsidRDefault="00532509" w:rsidP="00EF350D">
            <w:pPr>
              <w:spacing w:line="276" w:lineRule="auto"/>
              <w:jc w:val="center"/>
              <w:rPr>
                <w:rFonts w:ascii="Arial" w:hAnsi="Arial" w:cs="Arial"/>
                <w:b/>
                <w:caps/>
                <w:lang w:val="en-US"/>
              </w:rPr>
            </w:pPr>
            <w:r w:rsidRPr="002F2CD9">
              <w:rPr>
                <w:rFonts w:ascii="Arial" w:hAnsi="Arial" w:cs="Arial"/>
                <w:b/>
                <w:caps/>
                <w:lang w:val="en-US"/>
              </w:rPr>
              <w:t>Statements</w:t>
            </w:r>
          </w:p>
        </w:tc>
        <w:tc>
          <w:tcPr>
            <w:tcW w:w="850" w:type="dxa"/>
            <w:shd w:val="clear" w:color="auto" w:fill="auto"/>
            <w:vAlign w:val="center"/>
          </w:tcPr>
          <w:p w14:paraId="0E6F7C7B" w14:textId="77777777" w:rsidR="00532509" w:rsidRPr="002F2CD9" w:rsidRDefault="00532509" w:rsidP="00EF350D">
            <w:pPr>
              <w:spacing w:line="276" w:lineRule="auto"/>
              <w:jc w:val="center"/>
              <w:rPr>
                <w:rFonts w:ascii="Arial" w:hAnsi="Arial" w:cs="Arial"/>
                <w:b/>
                <w:lang w:val="en-US"/>
              </w:rPr>
            </w:pPr>
            <w:r w:rsidRPr="002F2CD9">
              <w:rPr>
                <w:rFonts w:ascii="Arial" w:hAnsi="Arial" w:cs="Arial"/>
                <w:b/>
                <w:lang w:val="en-US"/>
              </w:rPr>
              <w:t>A</w:t>
            </w:r>
          </w:p>
        </w:tc>
        <w:tc>
          <w:tcPr>
            <w:tcW w:w="709" w:type="dxa"/>
            <w:shd w:val="clear" w:color="auto" w:fill="auto"/>
            <w:vAlign w:val="center"/>
          </w:tcPr>
          <w:p w14:paraId="6607459C" w14:textId="77777777" w:rsidR="00532509" w:rsidRPr="002F2CD9" w:rsidRDefault="00532509" w:rsidP="00EF350D">
            <w:pPr>
              <w:spacing w:line="276" w:lineRule="auto"/>
              <w:jc w:val="center"/>
              <w:rPr>
                <w:rFonts w:ascii="Arial" w:hAnsi="Arial" w:cs="Arial"/>
                <w:b/>
                <w:lang w:val="en-US"/>
              </w:rPr>
            </w:pPr>
            <w:r w:rsidRPr="002F2CD9">
              <w:rPr>
                <w:rFonts w:ascii="Arial" w:hAnsi="Arial" w:cs="Arial"/>
                <w:b/>
                <w:lang w:val="en-US"/>
              </w:rPr>
              <w:t>B</w:t>
            </w:r>
          </w:p>
        </w:tc>
        <w:tc>
          <w:tcPr>
            <w:tcW w:w="1291" w:type="dxa"/>
            <w:shd w:val="clear" w:color="auto" w:fill="auto"/>
            <w:vAlign w:val="center"/>
          </w:tcPr>
          <w:p w14:paraId="40066416" w14:textId="77777777" w:rsidR="00532509" w:rsidRPr="002F2CD9" w:rsidRDefault="00532509" w:rsidP="00EF350D">
            <w:pPr>
              <w:spacing w:line="276" w:lineRule="auto"/>
              <w:jc w:val="center"/>
              <w:rPr>
                <w:rFonts w:ascii="Arial" w:hAnsi="Arial" w:cs="Arial"/>
                <w:b/>
                <w:lang w:val="en-US"/>
              </w:rPr>
            </w:pPr>
            <w:r w:rsidRPr="002F2CD9">
              <w:rPr>
                <w:rFonts w:ascii="Arial" w:hAnsi="Arial" w:cs="Arial"/>
                <w:b/>
                <w:lang w:val="en-US"/>
              </w:rPr>
              <w:t>C</w:t>
            </w:r>
          </w:p>
        </w:tc>
      </w:tr>
      <w:tr w:rsidR="00532509" w:rsidRPr="00177941" w14:paraId="5B700AB3" w14:textId="77777777" w:rsidTr="00831D28">
        <w:tc>
          <w:tcPr>
            <w:tcW w:w="7410" w:type="dxa"/>
            <w:gridSpan w:val="2"/>
            <w:vMerge/>
            <w:shd w:val="clear" w:color="auto" w:fill="auto"/>
            <w:vAlign w:val="center"/>
          </w:tcPr>
          <w:p w14:paraId="707A39DD" w14:textId="77777777" w:rsidR="00532509" w:rsidRPr="002F2CD9" w:rsidRDefault="00532509" w:rsidP="00EF350D">
            <w:pPr>
              <w:spacing w:line="276" w:lineRule="auto"/>
              <w:rPr>
                <w:rFonts w:ascii="Arial" w:hAnsi="Arial" w:cs="Arial"/>
                <w:b/>
                <w:lang w:val="en-US"/>
              </w:rPr>
            </w:pPr>
          </w:p>
        </w:tc>
        <w:tc>
          <w:tcPr>
            <w:tcW w:w="850" w:type="dxa"/>
            <w:shd w:val="clear" w:color="auto" w:fill="auto"/>
            <w:vAlign w:val="center"/>
          </w:tcPr>
          <w:p w14:paraId="1C0ACFAB" w14:textId="77777777" w:rsidR="00532509" w:rsidRPr="003D33CF" w:rsidRDefault="00532509" w:rsidP="00EF350D">
            <w:pPr>
              <w:spacing w:line="276" w:lineRule="auto"/>
              <w:jc w:val="center"/>
              <w:rPr>
                <w:rFonts w:ascii="Arial" w:hAnsi="Arial" w:cs="Arial"/>
                <w:b/>
                <w:sz w:val="18"/>
                <w:szCs w:val="18"/>
                <w:lang w:val="en-US"/>
              </w:rPr>
            </w:pPr>
            <w:r w:rsidRPr="003D33CF">
              <w:rPr>
                <w:rFonts w:ascii="Arial" w:hAnsi="Arial" w:cs="Arial"/>
                <w:b/>
                <w:sz w:val="18"/>
                <w:szCs w:val="18"/>
                <w:lang w:val="en-US"/>
              </w:rPr>
              <w:t>TRUE</w:t>
            </w:r>
          </w:p>
        </w:tc>
        <w:tc>
          <w:tcPr>
            <w:tcW w:w="709" w:type="dxa"/>
            <w:shd w:val="clear" w:color="auto" w:fill="auto"/>
            <w:vAlign w:val="center"/>
          </w:tcPr>
          <w:p w14:paraId="65CD9AAD" w14:textId="77777777" w:rsidR="00532509" w:rsidRPr="003D33CF" w:rsidRDefault="00532509" w:rsidP="00EF350D">
            <w:pPr>
              <w:spacing w:line="276" w:lineRule="auto"/>
              <w:ind w:right="-109" w:hanging="113"/>
              <w:jc w:val="center"/>
              <w:rPr>
                <w:rFonts w:ascii="Arial" w:hAnsi="Arial" w:cs="Arial"/>
                <w:b/>
                <w:sz w:val="18"/>
                <w:szCs w:val="18"/>
                <w:lang w:val="en-US"/>
              </w:rPr>
            </w:pPr>
            <w:r w:rsidRPr="003D33CF">
              <w:rPr>
                <w:rFonts w:ascii="Arial" w:hAnsi="Arial" w:cs="Arial"/>
                <w:b/>
                <w:sz w:val="18"/>
                <w:szCs w:val="18"/>
                <w:lang w:val="en-US"/>
              </w:rPr>
              <w:t>FALSE</w:t>
            </w:r>
          </w:p>
        </w:tc>
        <w:tc>
          <w:tcPr>
            <w:tcW w:w="1291" w:type="dxa"/>
            <w:shd w:val="clear" w:color="auto" w:fill="auto"/>
            <w:vAlign w:val="center"/>
          </w:tcPr>
          <w:p w14:paraId="1BB3CA99" w14:textId="77777777" w:rsidR="00532509" w:rsidRPr="003D33CF" w:rsidRDefault="00532509" w:rsidP="00EF350D">
            <w:pPr>
              <w:spacing w:line="276" w:lineRule="auto"/>
              <w:ind w:right="-95" w:hanging="111"/>
              <w:jc w:val="center"/>
              <w:rPr>
                <w:rFonts w:ascii="Arial" w:hAnsi="Arial" w:cs="Arial"/>
                <w:b/>
                <w:sz w:val="18"/>
                <w:szCs w:val="18"/>
                <w:lang w:val="en-US"/>
              </w:rPr>
            </w:pPr>
            <w:r w:rsidRPr="003D33CF">
              <w:rPr>
                <w:rFonts w:ascii="Arial" w:hAnsi="Arial" w:cs="Arial"/>
                <w:b/>
                <w:sz w:val="18"/>
                <w:szCs w:val="18"/>
                <w:lang w:val="en-US"/>
              </w:rPr>
              <w:t>NOT MENTIONED</w:t>
            </w:r>
          </w:p>
        </w:tc>
      </w:tr>
      <w:tr w:rsidR="00532509" w:rsidRPr="007474C2" w14:paraId="349B64AB" w14:textId="77777777" w:rsidTr="00831D28">
        <w:tc>
          <w:tcPr>
            <w:tcW w:w="464" w:type="dxa"/>
            <w:shd w:val="clear" w:color="auto" w:fill="auto"/>
            <w:vAlign w:val="center"/>
          </w:tcPr>
          <w:p w14:paraId="74575AED" w14:textId="77777777" w:rsidR="00532509" w:rsidRPr="007474C2" w:rsidRDefault="00532509" w:rsidP="00A77B62">
            <w:pPr>
              <w:pStyle w:val="ListParagraph"/>
              <w:numPr>
                <w:ilvl w:val="0"/>
                <w:numId w:val="6"/>
              </w:numPr>
              <w:spacing w:before="60" w:after="60" w:line="276" w:lineRule="auto"/>
              <w:ind w:hanging="720"/>
              <w:rPr>
                <w:rFonts w:ascii="Arial" w:hAnsi="Arial" w:cs="Arial"/>
                <w:b/>
                <w:sz w:val="20"/>
                <w:szCs w:val="20"/>
                <w:lang w:val="en-US"/>
              </w:rPr>
            </w:pPr>
          </w:p>
        </w:tc>
        <w:tc>
          <w:tcPr>
            <w:tcW w:w="6946" w:type="dxa"/>
            <w:shd w:val="clear" w:color="auto" w:fill="auto"/>
            <w:vAlign w:val="center"/>
          </w:tcPr>
          <w:p w14:paraId="5648377F" w14:textId="418DA762" w:rsidR="00532509" w:rsidRPr="007474C2" w:rsidRDefault="001C0A99" w:rsidP="001C0A99">
            <w:pPr>
              <w:spacing w:before="60" w:after="60" w:line="276" w:lineRule="auto"/>
              <w:rPr>
                <w:rFonts w:ascii="Arial" w:hAnsi="Arial" w:cs="Arial"/>
                <w:sz w:val="20"/>
                <w:szCs w:val="20"/>
                <w:lang w:val="en-US"/>
              </w:rPr>
            </w:pPr>
            <w:r>
              <w:rPr>
                <w:rFonts w:ascii="Arial" w:hAnsi="Arial" w:cs="Arial"/>
                <w:sz w:val="20"/>
                <w:szCs w:val="20"/>
                <w:lang w:val="en-GB"/>
              </w:rPr>
              <w:t xml:space="preserve">Textile waste is an </w:t>
            </w:r>
            <w:r>
              <w:rPr>
                <w:rFonts w:ascii="Arial" w:hAnsi="Arial" w:cs="Arial"/>
                <w:sz w:val="20"/>
                <w:szCs w:val="20"/>
                <w:lang w:val="en-US"/>
              </w:rPr>
              <w:t>unexpected result of fast fashion</w:t>
            </w:r>
            <w:r w:rsidR="00EE5DDA">
              <w:rPr>
                <w:rFonts w:ascii="Arial" w:hAnsi="Arial" w:cs="Arial"/>
                <w:sz w:val="20"/>
                <w:szCs w:val="20"/>
                <w:lang w:val="en-US"/>
              </w:rPr>
              <w:t>.</w:t>
            </w:r>
          </w:p>
        </w:tc>
        <w:tc>
          <w:tcPr>
            <w:tcW w:w="850" w:type="dxa"/>
            <w:shd w:val="clear" w:color="auto" w:fill="auto"/>
            <w:vAlign w:val="center"/>
          </w:tcPr>
          <w:p w14:paraId="2B85F7A7"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4D7A8674"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7084E03D" w14:textId="77777777" w:rsidR="00532509" w:rsidRPr="007474C2" w:rsidRDefault="00532509" w:rsidP="00EF350D">
            <w:pPr>
              <w:spacing w:line="276" w:lineRule="auto"/>
              <w:rPr>
                <w:rFonts w:ascii="Arial" w:hAnsi="Arial" w:cs="Arial"/>
                <w:b/>
                <w:sz w:val="20"/>
                <w:szCs w:val="20"/>
                <w:lang w:val="en-US"/>
              </w:rPr>
            </w:pPr>
          </w:p>
        </w:tc>
      </w:tr>
      <w:tr w:rsidR="00532509" w:rsidRPr="007474C2" w14:paraId="2B9603FE" w14:textId="77777777" w:rsidTr="00831D28">
        <w:tc>
          <w:tcPr>
            <w:tcW w:w="464" w:type="dxa"/>
            <w:shd w:val="clear" w:color="auto" w:fill="auto"/>
            <w:vAlign w:val="center"/>
          </w:tcPr>
          <w:p w14:paraId="4871CC29" w14:textId="77777777" w:rsidR="00532509" w:rsidRPr="007474C2" w:rsidRDefault="00532509" w:rsidP="00A77B62">
            <w:pPr>
              <w:pStyle w:val="ListParagraph"/>
              <w:numPr>
                <w:ilvl w:val="0"/>
                <w:numId w:val="6"/>
              </w:numPr>
              <w:spacing w:before="60" w:after="60" w:line="276" w:lineRule="auto"/>
              <w:ind w:left="426" w:hanging="426"/>
              <w:rPr>
                <w:rFonts w:ascii="Arial" w:hAnsi="Arial" w:cs="Arial"/>
                <w:b/>
                <w:sz w:val="20"/>
                <w:szCs w:val="20"/>
                <w:lang w:val="en-US"/>
              </w:rPr>
            </w:pPr>
          </w:p>
        </w:tc>
        <w:tc>
          <w:tcPr>
            <w:tcW w:w="6946" w:type="dxa"/>
            <w:shd w:val="clear" w:color="auto" w:fill="auto"/>
            <w:vAlign w:val="center"/>
          </w:tcPr>
          <w:p w14:paraId="50B22B24" w14:textId="01340DC4" w:rsidR="00532509" w:rsidRPr="00AF3BD4" w:rsidRDefault="00AF3BD4" w:rsidP="001C0A99">
            <w:pPr>
              <w:spacing w:before="60" w:after="60"/>
              <w:rPr>
                <w:rFonts w:ascii="Arial" w:hAnsi="Arial" w:cs="Arial"/>
                <w:sz w:val="20"/>
                <w:szCs w:val="20"/>
              </w:rPr>
            </w:pPr>
            <w:r w:rsidRPr="00AF3BD4">
              <w:rPr>
                <w:rFonts w:ascii="Arial" w:hAnsi="Arial" w:cs="Arial"/>
                <w:sz w:val="20"/>
                <w:szCs w:val="20"/>
              </w:rPr>
              <w:t xml:space="preserve">As fast fashion expands </w:t>
            </w:r>
            <w:r>
              <w:rPr>
                <w:rFonts w:ascii="Arial" w:hAnsi="Arial" w:cs="Arial"/>
                <w:sz w:val="20"/>
                <w:szCs w:val="20"/>
              </w:rPr>
              <w:t>around the world,</w:t>
            </w:r>
            <w:r w:rsidRPr="00AF3BD4">
              <w:rPr>
                <w:rFonts w:ascii="Arial" w:hAnsi="Arial" w:cs="Arial"/>
                <w:sz w:val="20"/>
                <w:szCs w:val="20"/>
              </w:rPr>
              <w:t xml:space="preserve"> the problem of textile waste becomes worse.</w:t>
            </w:r>
          </w:p>
        </w:tc>
        <w:tc>
          <w:tcPr>
            <w:tcW w:w="850" w:type="dxa"/>
            <w:shd w:val="clear" w:color="auto" w:fill="auto"/>
            <w:vAlign w:val="center"/>
          </w:tcPr>
          <w:p w14:paraId="5E2DF3A5"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23E8EC8A"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39C73DAE" w14:textId="77777777" w:rsidR="00532509" w:rsidRPr="007474C2" w:rsidRDefault="00532509" w:rsidP="00EF350D">
            <w:pPr>
              <w:spacing w:line="276" w:lineRule="auto"/>
              <w:rPr>
                <w:rFonts w:ascii="Arial" w:hAnsi="Arial" w:cs="Arial"/>
                <w:b/>
                <w:sz w:val="20"/>
                <w:szCs w:val="20"/>
                <w:lang w:val="en-US"/>
              </w:rPr>
            </w:pPr>
          </w:p>
        </w:tc>
      </w:tr>
      <w:tr w:rsidR="00532509" w:rsidRPr="00831D28" w14:paraId="519DDA4A" w14:textId="77777777" w:rsidTr="00831D28">
        <w:tc>
          <w:tcPr>
            <w:tcW w:w="464" w:type="dxa"/>
            <w:shd w:val="clear" w:color="auto" w:fill="auto"/>
            <w:vAlign w:val="center"/>
          </w:tcPr>
          <w:p w14:paraId="35240190" w14:textId="77777777" w:rsidR="00532509" w:rsidRPr="007474C2" w:rsidRDefault="00532509" w:rsidP="00A77B62">
            <w:pPr>
              <w:pStyle w:val="ListParagraph"/>
              <w:numPr>
                <w:ilvl w:val="0"/>
                <w:numId w:val="6"/>
              </w:numPr>
              <w:spacing w:before="60" w:after="60" w:line="276" w:lineRule="auto"/>
              <w:ind w:left="426" w:hanging="426"/>
              <w:rPr>
                <w:rFonts w:ascii="Arial" w:hAnsi="Arial" w:cs="Arial"/>
                <w:b/>
                <w:sz w:val="20"/>
                <w:szCs w:val="20"/>
                <w:lang w:val="en-US"/>
              </w:rPr>
            </w:pPr>
          </w:p>
        </w:tc>
        <w:tc>
          <w:tcPr>
            <w:tcW w:w="6946" w:type="dxa"/>
            <w:shd w:val="clear" w:color="auto" w:fill="auto"/>
            <w:vAlign w:val="center"/>
          </w:tcPr>
          <w:p w14:paraId="415CC66E" w14:textId="3CE3FC59" w:rsidR="00532509" w:rsidRPr="007474C2" w:rsidRDefault="00AF3BD4" w:rsidP="001C0A99">
            <w:pPr>
              <w:spacing w:before="60" w:after="60" w:line="276" w:lineRule="auto"/>
              <w:rPr>
                <w:rFonts w:ascii="Arial" w:hAnsi="Arial" w:cs="Arial"/>
                <w:sz w:val="20"/>
                <w:szCs w:val="20"/>
                <w:lang w:val="en-US"/>
              </w:rPr>
            </w:pPr>
            <w:r>
              <w:rPr>
                <w:rFonts w:ascii="Arial" w:hAnsi="Arial" w:cs="Arial"/>
                <w:sz w:val="20"/>
                <w:szCs w:val="20"/>
                <w:lang w:val="en-US"/>
              </w:rPr>
              <w:t xml:space="preserve">People in </w:t>
            </w:r>
            <w:r w:rsidR="001C0A99">
              <w:rPr>
                <w:rFonts w:ascii="Arial" w:hAnsi="Arial" w:cs="Arial"/>
                <w:sz w:val="20"/>
                <w:szCs w:val="20"/>
                <w:lang w:val="en-US"/>
              </w:rPr>
              <w:t>less developed</w:t>
            </w:r>
            <w:r>
              <w:rPr>
                <w:rFonts w:ascii="Arial" w:hAnsi="Arial" w:cs="Arial"/>
                <w:sz w:val="20"/>
                <w:szCs w:val="20"/>
                <w:lang w:val="en-US"/>
              </w:rPr>
              <w:t xml:space="preserve"> countries don’t have many clothes.</w:t>
            </w:r>
          </w:p>
        </w:tc>
        <w:tc>
          <w:tcPr>
            <w:tcW w:w="850" w:type="dxa"/>
            <w:shd w:val="clear" w:color="auto" w:fill="auto"/>
            <w:vAlign w:val="center"/>
          </w:tcPr>
          <w:p w14:paraId="1F3550FD"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5B70CA62"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1110EE97" w14:textId="77777777" w:rsidR="00532509" w:rsidRPr="007474C2" w:rsidRDefault="00532509" w:rsidP="00EF350D">
            <w:pPr>
              <w:spacing w:line="276" w:lineRule="auto"/>
              <w:rPr>
                <w:rFonts w:ascii="Arial" w:hAnsi="Arial" w:cs="Arial"/>
                <w:b/>
                <w:sz w:val="20"/>
                <w:szCs w:val="20"/>
                <w:lang w:val="en-US"/>
              </w:rPr>
            </w:pPr>
          </w:p>
        </w:tc>
      </w:tr>
      <w:tr w:rsidR="00532509" w:rsidRPr="007474C2" w14:paraId="1B0DBB73" w14:textId="77777777" w:rsidTr="00831D28">
        <w:tc>
          <w:tcPr>
            <w:tcW w:w="464" w:type="dxa"/>
            <w:shd w:val="clear" w:color="auto" w:fill="auto"/>
            <w:vAlign w:val="center"/>
          </w:tcPr>
          <w:p w14:paraId="2FCC3501" w14:textId="77777777" w:rsidR="00532509" w:rsidRPr="007474C2" w:rsidRDefault="00532509" w:rsidP="00A77B62">
            <w:pPr>
              <w:pStyle w:val="ListParagraph"/>
              <w:numPr>
                <w:ilvl w:val="0"/>
                <w:numId w:val="6"/>
              </w:numPr>
              <w:spacing w:before="60" w:after="60" w:line="276" w:lineRule="auto"/>
              <w:ind w:left="426" w:hanging="426"/>
              <w:rPr>
                <w:rFonts w:ascii="Arial" w:hAnsi="Arial" w:cs="Arial"/>
                <w:b/>
                <w:sz w:val="20"/>
                <w:szCs w:val="20"/>
                <w:lang w:val="en-US"/>
              </w:rPr>
            </w:pPr>
          </w:p>
        </w:tc>
        <w:tc>
          <w:tcPr>
            <w:tcW w:w="6946" w:type="dxa"/>
            <w:shd w:val="clear" w:color="auto" w:fill="auto"/>
            <w:vAlign w:val="center"/>
          </w:tcPr>
          <w:p w14:paraId="481A4553" w14:textId="0A0C1C52" w:rsidR="00532509" w:rsidRPr="007474C2" w:rsidRDefault="00AF3BD4" w:rsidP="001C0A99">
            <w:pPr>
              <w:spacing w:before="60" w:after="60" w:line="276" w:lineRule="auto"/>
              <w:rPr>
                <w:rFonts w:ascii="Arial" w:hAnsi="Arial" w:cs="Arial"/>
                <w:sz w:val="20"/>
                <w:szCs w:val="20"/>
                <w:lang w:val="en-US"/>
              </w:rPr>
            </w:pPr>
            <w:r>
              <w:rPr>
                <w:rFonts w:ascii="Arial" w:hAnsi="Arial" w:cs="Arial"/>
                <w:sz w:val="20"/>
                <w:szCs w:val="20"/>
                <w:lang w:val="en-US"/>
              </w:rPr>
              <w:t>Fast fashion retailers need to persuade consumers to change their old clothes.</w:t>
            </w:r>
          </w:p>
        </w:tc>
        <w:tc>
          <w:tcPr>
            <w:tcW w:w="850" w:type="dxa"/>
            <w:shd w:val="clear" w:color="auto" w:fill="auto"/>
            <w:vAlign w:val="center"/>
          </w:tcPr>
          <w:p w14:paraId="32E25273"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2F81E2B1"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24E25CC5" w14:textId="77777777" w:rsidR="00532509" w:rsidRPr="007474C2" w:rsidRDefault="00532509" w:rsidP="00EF350D">
            <w:pPr>
              <w:spacing w:line="276" w:lineRule="auto"/>
              <w:rPr>
                <w:rFonts w:ascii="Arial" w:hAnsi="Arial" w:cs="Arial"/>
                <w:b/>
                <w:sz w:val="20"/>
                <w:szCs w:val="20"/>
                <w:lang w:val="en-US"/>
              </w:rPr>
            </w:pPr>
          </w:p>
        </w:tc>
      </w:tr>
      <w:tr w:rsidR="00532509" w:rsidRPr="007474C2" w14:paraId="2A3A443F" w14:textId="77777777" w:rsidTr="00831D28">
        <w:tc>
          <w:tcPr>
            <w:tcW w:w="464" w:type="dxa"/>
            <w:shd w:val="clear" w:color="auto" w:fill="auto"/>
            <w:vAlign w:val="center"/>
          </w:tcPr>
          <w:p w14:paraId="78DCE1FF" w14:textId="77777777" w:rsidR="00532509" w:rsidRPr="007474C2" w:rsidRDefault="00532509" w:rsidP="00A77B62">
            <w:pPr>
              <w:pStyle w:val="ListParagraph"/>
              <w:numPr>
                <w:ilvl w:val="0"/>
                <w:numId w:val="6"/>
              </w:numPr>
              <w:spacing w:before="60" w:after="60" w:line="276" w:lineRule="auto"/>
              <w:ind w:left="426" w:hanging="426"/>
              <w:rPr>
                <w:rFonts w:ascii="Arial" w:hAnsi="Arial" w:cs="Arial"/>
                <w:b/>
                <w:sz w:val="20"/>
                <w:szCs w:val="20"/>
                <w:lang w:val="en-US"/>
              </w:rPr>
            </w:pPr>
          </w:p>
        </w:tc>
        <w:tc>
          <w:tcPr>
            <w:tcW w:w="6946" w:type="dxa"/>
            <w:shd w:val="clear" w:color="auto" w:fill="auto"/>
            <w:vAlign w:val="center"/>
          </w:tcPr>
          <w:p w14:paraId="4CD6EED2" w14:textId="2FDDD0FA" w:rsidR="00532509" w:rsidRPr="007474C2" w:rsidRDefault="00EB57D2" w:rsidP="001C0A99">
            <w:pPr>
              <w:spacing w:before="60" w:after="60" w:line="276" w:lineRule="auto"/>
              <w:rPr>
                <w:rFonts w:ascii="Arial" w:hAnsi="Arial" w:cs="Arial"/>
                <w:sz w:val="20"/>
                <w:szCs w:val="20"/>
                <w:lang w:val="en-US"/>
              </w:rPr>
            </w:pPr>
            <w:r>
              <w:rPr>
                <w:rFonts w:ascii="Arial" w:hAnsi="Arial" w:cs="Arial"/>
                <w:sz w:val="20"/>
                <w:szCs w:val="20"/>
                <w:lang w:val="en-US"/>
              </w:rPr>
              <w:t xml:space="preserve">People nowadays have </w:t>
            </w:r>
            <w:r w:rsidR="00782F1E">
              <w:rPr>
                <w:rFonts w:ascii="Arial" w:hAnsi="Arial" w:cs="Arial"/>
                <w:sz w:val="20"/>
                <w:szCs w:val="20"/>
                <w:lang w:val="en-US"/>
              </w:rPr>
              <w:t>no t</w:t>
            </w:r>
            <w:r>
              <w:rPr>
                <w:rFonts w:ascii="Arial" w:hAnsi="Arial" w:cs="Arial"/>
                <w:sz w:val="20"/>
                <w:szCs w:val="20"/>
                <w:lang w:val="en-US"/>
              </w:rPr>
              <w:t>ime for shopping.</w:t>
            </w:r>
          </w:p>
        </w:tc>
        <w:tc>
          <w:tcPr>
            <w:tcW w:w="850" w:type="dxa"/>
            <w:shd w:val="clear" w:color="auto" w:fill="auto"/>
            <w:vAlign w:val="center"/>
          </w:tcPr>
          <w:p w14:paraId="6C94B971"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209B0503"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761BF95C" w14:textId="77777777" w:rsidR="00532509" w:rsidRPr="007474C2" w:rsidRDefault="00532509" w:rsidP="00EF350D">
            <w:pPr>
              <w:spacing w:line="276" w:lineRule="auto"/>
              <w:rPr>
                <w:rFonts w:ascii="Arial" w:hAnsi="Arial" w:cs="Arial"/>
                <w:b/>
                <w:sz w:val="20"/>
                <w:szCs w:val="20"/>
                <w:lang w:val="en-US"/>
              </w:rPr>
            </w:pPr>
          </w:p>
        </w:tc>
      </w:tr>
      <w:tr w:rsidR="00532509" w:rsidRPr="007474C2" w14:paraId="4765F745" w14:textId="77777777" w:rsidTr="00831D28">
        <w:tc>
          <w:tcPr>
            <w:tcW w:w="464" w:type="dxa"/>
            <w:shd w:val="clear" w:color="auto" w:fill="auto"/>
            <w:vAlign w:val="center"/>
          </w:tcPr>
          <w:p w14:paraId="1858E840" w14:textId="77777777" w:rsidR="00532509" w:rsidRPr="007474C2" w:rsidRDefault="00532509" w:rsidP="00A77B62">
            <w:pPr>
              <w:pStyle w:val="ListParagraph"/>
              <w:numPr>
                <w:ilvl w:val="0"/>
                <w:numId w:val="6"/>
              </w:numPr>
              <w:spacing w:before="60" w:after="60" w:line="276" w:lineRule="auto"/>
              <w:ind w:left="426" w:hanging="426"/>
              <w:rPr>
                <w:rFonts w:ascii="Arial" w:hAnsi="Arial" w:cs="Arial"/>
                <w:b/>
                <w:sz w:val="20"/>
                <w:szCs w:val="20"/>
                <w:lang w:val="en-US"/>
              </w:rPr>
            </w:pPr>
          </w:p>
        </w:tc>
        <w:tc>
          <w:tcPr>
            <w:tcW w:w="6946" w:type="dxa"/>
            <w:shd w:val="clear" w:color="auto" w:fill="auto"/>
            <w:vAlign w:val="center"/>
          </w:tcPr>
          <w:p w14:paraId="25D29E0B" w14:textId="512435B5" w:rsidR="00532509" w:rsidRPr="007474C2" w:rsidRDefault="001C0A99" w:rsidP="001C0A99">
            <w:pPr>
              <w:spacing w:before="60" w:after="60" w:line="276" w:lineRule="auto"/>
              <w:rPr>
                <w:rFonts w:ascii="Arial" w:hAnsi="Arial" w:cs="Arial"/>
                <w:sz w:val="20"/>
                <w:szCs w:val="20"/>
                <w:lang w:val="en-US"/>
              </w:rPr>
            </w:pPr>
            <w:r>
              <w:rPr>
                <w:rFonts w:ascii="Arial" w:hAnsi="Arial" w:cs="Arial"/>
                <w:sz w:val="20"/>
                <w:szCs w:val="20"/>
                <w:lang w:val="en-US"/>
              </w:rPr>
              <w:t>People nowadays haven’t got</w:t>
            </w:r>
            <w:r w:rsidR="00CA3AE1">
              <w:rPr>
                <w:rFonts w:ascii="Arial" w:hAnsi="Arial" w:cs="Arial"/>
                <w:sz w:val="20"/>
                <w:szCs w:val="20"/>
                <w:lang w:val="en-US"/>
              </w:rPr>
              <w:t xml:space="preserve"> </w:t>
            </w:r>
            <w:r>
              <w:rPr>
                <w:rFonts w:ascii="Arial" w:hAnsi="Arial" w:cs="Arial"/>
                <w:sz w:val="20"/>
                <w:szCs w:val="20"/>
                <w:lang w:val="en-US"/>
              </w:rPr>
              <w:t xml:space="preserve">enough </w:t>
            </w:r>
            <w:r w:rsidR="00CA3AE1">
              <w:rPr>
                <w:rFonts w:ascii="Arial" w:hAnsi="Arial" w:cs="Arial"/>
                <w:sz w:val="20"/>
                <w:szCs w:val="20"/>
                <w:lang w:val="en-US"/>
              </w:rPr>
              <w:t xml:space="preserve">money to buy </w:t>
            </w:r>
            <w:r>
              <w:rPr>
                <w:rFonts w:ascii="Arial" w:hAnsi="Arial" w:cs="Arial"/>
                <w:sz w:val="20"/>
                <w:szCs w:val="20"/>
                <w:lang w:val="en-US"/>
              </w:rPr>
              <w:t xml:space="preserve">new </w:t>
            </w:r>
            <w:r w:rsidR="00CA3AE1">
              <w:rPr>
                <w:rFonts w:ascii="Arial" w:hAnsi="Arial" w:cs="Arial"/>
                <w:sz w:val="20"/>
                <w:szCs w:val="20"/>
                <w:lang w:val="en-US"/>
              </w:rPr>
              <w:t xml:space="preserve">things. </w:t>
            </w:r>
          </w:p>
        </w:tc>
        <w:tc>
          <w:tcPr>
            <w:tcW w:w="850" w:type="dxa"/>
            <w:shd w:val="clear" w:color="auto" w:fill="auto"/>
            <w:vAlign w:val="center"/>
          </w:tcPr>
          <w:p w14:paraId="1C05C7B7"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24CB8868"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2F3CB7DA" w14:textId="77777777" w:rsidR="00532509" w:rsidRPr="007474C2" w:rsidRDefault="00532509" w:rsidP="00EF350D">
            <w:pPr>
              <w:spacing w:line="276" w:lineRule="auto"/>
              <w:rPr>
                <w:rFonts w:ascii="Arial" w:hAnsi="Arial" w:cs="Arial"/>
                <w:b/>
                <w:sz w:val="20"/>
                <w:szCs w:val="20"/>
                <w:lang w:val="en-US"/>
              </w:rPr>
            </w:pPr>
          </w:p>
        </w:tc>
      </w:tr>
      <w:tr w:rsidR="00532509" w:rsidRPr="007474C2" w14:paraId="76B95343" w14:textId="77777777" w:rsidTr="00831D28">
        <w:tc>
          <w:tcPr>
            <w:tcW w:w="464" w:type="dxa"/>
            <w:shd w:val="clear" w:color="auto" w:fill="auto"/>
            <w:vAlign w:val="center"/>
          </w:tcPr>
          <w:p w14:paraId="2DCBDA13" w14:textId="77777777" w:rsidR="00532509" w:rsidRPr="007474C2" w:rsidRDefault="00532509" w:rsidP="00A77B62">
            <w:pPr>
              <w:pStyle w:val="ListParagraph"/>
              <w:numPr>
                <w:ilvl w:val="0"/>
                <w:numId w:val="6"/>
              </w:numPr>
              <w:spacing w:before="60" w:after="60" w:line="276" w:lineRule="auto"/>
              <w:ind w:left="426" w:hanging="426"/>
              <w:rPr>
                <w:rFonts w:ascii="Arial" w:hAnsi="Arial" w:cs="Arial"/>
                <w:b/>
                <w:sz w:val="20"/>
                <w:szCs w:val="20"/>
                <w:lang w:val="en-US"/>
              </w:rPr>
            </w:pPr>
          </w:p>
        </w:tc>
        <w:tc>
          <w:tcPr>
            <w:tcW w:w="6946" w:type="dxa"/>
            <w:shd w:val="clear" w:color="auto" w:fill="auto"/>
            <w:vAlign w:val="center"/>
          </w:tcPr>
          <w:p w14:paraId="0079D3BD" w14:textId="05E59495" w:rsidR="00532509" w:rsidRPr="007474C2" w:rsidRDefault="00CA3AE1" w:rsidP="001C0A99">
            <w:pPr>
              <w:spacing w:before="60" w:after="60" w:line="276" w:lineRule="auto"/>
              <w:rPr>
                <w:rFonts w:ascii="Arial" w:hAnsi="Arial" w:cs="Arial"/>
                <w:sz w:val="20"/>
                <w:szCs w:val="20"/>
                <w:lang w:val="en-US"/>
              </w:rPr>
            </w:pPr>
            <w:r>
              <w:rPr>
                <w:rFonts w:ascii="Arial" w:hAnsi="Arial" w:cs="Arial"/>
                <w:sz w:val="20"/>
                <w:szCs w:val="20"/>
                <w:lang w:val="en-US"/>
              </w:rPr>
              <w:t>Recent generations prefer to buy something new than fix something they already have.</w:t>
            </w:r>
          </w:p>
        </w:tc>
        <w:tc>
          <w:tcPr>
            <w:tcW w:w="850" w:type="dxa"/>
            <w:shd w:val="clear" w:color="auto" w:fill="auto"/>
            <w:vAlign w:val="center"/>
          </w:tcPr>
          <w:p w14:paraId="5CBC9C0D"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4ABB86E0"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173210C0" w14:textId="77777777" w:rsidR="00532509" w:rsidRPr="007474C2" w:rsidRDefault="00532509" w:rsidP="00EF350D">
            <w:pPr>
              <w:spacing w:line="276" w:lineRule="auto"/>
              <w:rPr>
                <w:rFonts w:ascii="Arial" w:hAnsi="Arial" w:cs="Arial"/>
                <w:b/>
                <w:sz w:val="20"/>
                <w:szCs w:val="20"/>
                <w:lang w:val="en-US"/>
              </w:rPr>
            </w:pPr>
          </w:p>
        </w:tc>
      </w:tr>
      <w:tr w:rsidR="00532509" w:rsidRPr="007474C2" w14:paraId="7F68E39A" w14:textId="77777777" w:rsidTr="00831D28">
        <w:tc>
          <w:tcPr>
            <w:tcW w:w="464" w:type="dxa"/>
            <w:shd w:val="clear" w:color="auto" w:fill="auto"/>
            <w:vAlign w:val="center"/>
          </w:tcPr>
          <w:p w14:paraId="3EBC366A" w14:textId="77777777" w:rsidR="00532509" w:rsidRPr="007474C2" w:rsidRDefault="00532509" w:rsidP="00A77B62">
            <w:pPr>
              <w:pStyle w:val="ListParagraph"/>
              <w:numPr>
                <w:ilvl w:val="0"/>
                <w:numId w:val="6"/>
              </w:numPr>
              <w:spacing w:before="60" w:after="60" w:line="276" w:lineRule="auto"/>
              <w:ind w:left="426" w:hanging="426"/>
              <w:rPr>
                <w:rFonts w:ascii="Arial" w:hAnsi="Arial" w:cs="Arial"/>
                <w:b/>
                <w:sz w:val="20"/>
                <w:szCs w:val="20"/>
                <w:lang w:val="en-US"/>
              </w:rPr>
            </w:pPr>
          </w:p>
        </w:tc>
        <w:tc>
          <w:tcPr>
            <w:tcW w:w="6946" w:type="dxa"/>
            <w:shd w:val="clear" w:color="auto" w:fill="auto"/>
            <w:vAlign w:val="center"/>
          </w:tcPr>
          <w:p w14:paraId="55804AC3" w14:textId="752D40E2" w:rsidR="00532509" w:rsidRPr="007474C2" w:rsidRDefault="00EB57D2" w:rsidP="001C0A99">
            <w:pPr>
              <w:spacing w:before="60" w:after="60" w:line="276" w:lineRule="auto"/>
              <w:rPr>
                <w:rFonts w:ascii="Arial" w:hAnsi="Arial" w:cs="Arial"/>
                <w:sz w:val="20"/>
                <w:szCs w:val="20"/>
                <w:lang w:val="en-US"/>
              </w:rPr>
            </w:pPr>
            <w:r>
              <w:rPr>
                <w:rFonts w:ascii="Arial" w:hAnsi="Arial" w:cs="Arial"/>
                <w:sz w:val="20"/>
                <w:szCs w:val="20"/>
                <w:lang w:val="en-US"/>
              </w:rPr>
              <w:t>Most people nowadays don’t know how to repair their clothes.</w:t>
            </w:r>
          </w:p>
        </w:tc>
        <w:tc>
          <w:tcPr>
            <w:tcW w:w="850" w:type="dxa"/>
            <w:shd w:val="clear" w:color="auto" w:fill="auto"/>
            <w:vAlign w:val="center"/>
          </w:tcPr>
          <w:p w14:paraId="35C0F4E8"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4680287F"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3D9E5D2A" w14:textId="77777777" w:rsidR="00532509" w:rsidRPr="007474C2" w:rsidRDefault="00532509" w:rsidP="00EF350D">
            <w:pPr>
              <w:spacing w:line="276" w:lineRule="auto"/>
              <w:rPr>
                <w:rFonts w:ascii="Arial" w:hAnsi="Arial" w:cs="Arial"/>
                <w:b/>
                <w:sz w:val="20"/>
                <w:szCs w:val="20"/>
                <w:lang w:val="en-US"/>
              </w:rPr>
            </w:pPr>
          </w:p>
        </w:tc>
      </w:tr>
      <w:tr w:rsidR="00532509" w:rsidRPr="007474C2" w14:paraId="3EB88201" w14:textId="77777777" w:rsidTr="00831D28">
        <w:tc>
          <w:tcPr>
            <w:tcW w:w="464" w:type="dxa"/>
            <w:shd w:val="clear" w:color="auto" w:fill="auto"/>
            <w:vAlign w:val="center"/>
          </w:tcPr>
          <w:p w14:paraId="75F098DB" w14:textId="77777777" w:rsidR="00532509" w:rsidRPr="007474C2" w:rsidRDefault="00532509" w:rsidP="00A77B62">
            <w:pPr>
              <w:pStyle w:val="ListParagraph"/>
              <w:numPr>
                <w:ilvl w:val="0"/>
                <w:numId w:val="6"/>
              </w:numPr>
              <w:spacing w:before="60" w:after="60" w:line="276" w:lineRule="auto"/>
              <w:ind w:left="426" w:hanging="426"/>
              <w:rPr>
                <w:rFonts w:ascii="Arial" w:hAnsi="Arial" w:cs="Arial"/>
                <w:b/>
                <w:sz w:val="20"/>
                <w:szCs w:val="20"/>
                <w:lang w:val="en-US"/>
              </w:rPr>
            </w:pPr>
          </w:p>
        </w:tc>
        <w:tc>
          <w:tcPr>
            <w:tcW w:w="6946" w:type="dxa"/>
            <w:shd w:val="clear" w:color="auto" w:fill="auto"/>
            <w:vAlign w:val="center"/>
          </w:tcPr>
          <w:p w14:paraId="2A250AF6" w14:textId="2307DE33" w:rsidR="00532509" w:rsidRPr="00E2446F" w:rsidRDefault="00EB57D2" w:rsidP="001C0A99">
            <w:pPr>
              <w:spacing w:before="60" w:after="60"/>
            </w:pPr>
            <w:r>
              <w:rPr>
                <w:rFonts w:ascii="Arial" w:hAnsi="Arial" w:cs="Arial"/>
                <w:bCs/>
                <w:sz w:val="20"/>
                <w:szCs w:val="20"/>
                <w:lang w:val="en-US"/>
              </w:rPr>
              <w:t>Recycling rates for textiles are low because</w:t>
            </w:r>
            <w:r w:rsidR="001C0A99">
              <w:rPr>
                <w:rFonts w:ascii="Arial" w:hAnsi="Arial" w:cs="Arial"/>
                <w:sz w:val="20"/>
                <w:szCs w:val="20"/>
                <w:lang w:val="en-US"/>
              </w:rPr>
              <w:t xml:space="preserve"> there are no </w:t>
            </w:r>
            <w:r>
              <w:rPr>
                <w:rFonts w:ascii="Arial" w:hAnsi="Arial" w:cs="Arial"/>
                <w:sz w:val="20"/>
                <w:szCs w:val="20"/>
                <w:lang w:val="en-US"/>
              </w:rPr>
              <w:t xml:space="preserve">recycling points for </w:t>
            </w:r>
            <w:r w:rsidR="001C0A99">
              <w:rPr>
                <w:rFonts w:ascii="Arial" w:hAnsi="Arial" w:cs="Arial"/>
                <w:sz w:val="20"/>
                <w:szCs w:val="20"/>
                <w:lang w:val="en-US"/>
              </w:rPr>
              <w:t xml:space="preserve">unwanted </w:t>
            </w:r>
            <w:r>
              <w:rPr>
                <w:rFonts w:ascii="Arial" w:hAnsi="Arial" w:cs="Arial"/>
                <w:sz w:val="20"/>
                <w:szCs w:val="20"/>
                <w:lang w:val="en-US"/>
              </w:rPr>
              <w:t>clothing.</w:t>
            </w:r>
          </w:p>
        </w:tc>
        <w:tc>
          <w:tcPr>
            <w:tcW w:w="850" w:type="dxa"/>
            <w:shd w:val="clear" w:color="auto" w:fill="auto"/>
            <w:vAlign w:val="center"/>
          </w:tcPr>
          <w:p w14:paraId="6A224D84"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4104AC1A"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6B4B318B" w14:textId="77777777" w:rsidR="00532509" w:rsidRPr="007474C2" w:rsidRDefault="00532509" w:rsidP="00EF350D">
            <w:pPr>
              <w:spacing w:line="276" w:lineRule="auto"/>
              <w:rPr>
                <w:rFonts w:ascii="Arial" w:hAnsi="Arial" w:cs="Arial"/>
                <w:b/>
                <w:sz w:val="20"/>
                <w:szCs w:val="20"/>
                <w:lang w:val="en-US"/>
              </w:rPr>
            </w:pPr>
          </w:p>
        </w:tc>
      </w:tr>
      <w:tr w:rsidR="00532509" w:rsidRPr="007474C2" w14:paraId="15F1C165" w14:textId="77777777" w:rsidTr="00831D28">
        <w:trPr>
          <w:trHeight w:val="359"/>
        </w:trPr>
        <w:tc>
          <w:tcPr>
            <w:tcW w:w="464" w:type="dxa"/>
            <w:shd w:val="clear" w:color="auto" w:fill="auto"/>
            <w:vAlign w:val="center"/>
          </w:tcPr>
          <w:p w14:paraId="47603867" w14:textId="77777777" w:rsidR="00532509" w:rsidRPr="007474C2" w:rsidRDefault="00532509" w:rsidP="00A77B62">
            <w:pPr>
              <w:pStyle w:val="ListParagraph"/>
              <w:numPr>
                <w:ilvl w:val="0"/>
                <w:numId w:val="6"/>
              </w:numPr>
              <w:spacing w:before="60" w:after="60" w:line="276" w:lineRule="auto"/>
              <w:ind w:left="426" w:hanging="426"/>
              <w:rPr>
                <w:rFonts w:ascii="Arial" w:hAnsi="Arial" w:cs="Arial"/>
                <w:b/>
                <w:sz w:val="20"/>
                <w:szCs w:val="20"/>
                <w:lang w:val="en-US"/>
              </w:rPr>
            </w:pPr>
          </w:p>
        </w:tc>
        <w:tc>
          <w:tcPr>
            <w:tcW w:w="6946" w:type="dxa"/>
            <w:shd w:val="clear" w:color="auto" w:fill="auto"/>
            <w:vAlign w:val="center"/>
          </w:tcPr>
          <w:p w14:paraId="5160B1AA" w14:textId="0D62F5A1" w:rsidR="00532509" w:rsidRPr="007474C2" w:rsidRDefault="00631E59" w:rsidP="001C0A99">
            <w:pPr>
              <w:spacing w:before="60" w:after="60" w:line="276" w:lineRule="auto"/>
              <w:rPr>
                <w:rFonts w:ascii="Arial" w:hAnsi="Arial" w:cs="Arial"/>
                <w:sz w:val="20"/>
                <w:szCs w:val="20"/>
                <w:lang w:val="en-US"/>
              </w:rPr>
            </w:pPr>
            <w:r>
              <w:rPr>
                <w:rFonts w:ascii="Arial" w:hAnsi="Arial" w:cs="Arial"/>
                <w:sz w:val="20"/>
                <w:szCs w:val="20"/>
                <w:lang w:val="en-US"/>
              </w:rPr>
              <w:t>Half of Britons recycle or give away their clothes</w:t>
            </w:r>
            <w:r w:rsidR="00B55372">
              <w:rPr>
                <w:rFonts w:ascii="Arial" w:hAnsi="Arial" w:cs="Arial"/>
                <w:sz w:val="20"/>
                <w:szCs w:val="20"/>
                <w:lang w:val="en-US"/>
              </w:rPr>
              <w:t xml:space="preserve"> nowadays</w:t>
            </w:r>
            <w:r>
              <w:rPr>
                <w:rFonts w:ascii="Arial" w:hAnsi="Arial" w:cs="Arial"/>
                <w:sz w:val="20"/>
                <w:szCs w:val="20"/>
                <w:lang w:val="en-US"/>
              </w:rPr>
              <w:t>.</w:t>
            </w:r>
          </w:p>
        </w:tc>
        <w:tc>
          <w:tcPr>
            <w:tcW w:w="850" w:type="dxa"/>
            <w:shd w:val="clear" w:color="auto" w:fill="auto"/>
            <w:vAlign w:val="center"/>
          </w:tcPr>
          <w:p w14:paraId="058CB654" w14:textId="77777777" w:rsidR="00532509" w:rsidRPr="007474C2" w:rsidRDefault="00532509" w:rsidP="00EF350D">
            <w:pPr>
              <w:spacing w:line="276" w:lineRule="auto"/>
              <w:rPr>
                <w:rFonts w:ascii="Arial" w:hAnsi="Arial" w:cs="Arial"/>
                <w:b/>
                <w:sz w:val="20"/>
                <w:szCs w:val="20"/>
                <w:lang w:val="en-US"/>
              </w:rPr>
            </w:pPr>
          </w:p>
        </w:tc>
        <w:tc>
          <w:tcPr>
            <w:tcW w:w="709" w:type="dxa"/>
            <w:shd w:val="clear" w:color="auto" w:fill="auto"/>
            <w:vAlign w:val="center"/>
          </w:tcPr>
          <w:p w14:paraId="023B79C1" w14:textId="77777777" w:rsidR="00532509" w:rsidRPr="007474C2" w:rsidRDefault="00532509" w:rsidP="00EF350D">
            <w:pPr>
              <w:spacing w:line="276" w:lineRule="auto"/>
              <w:rPr>
                <w:rFonts w:ascii="Arial" w:hAnsi="Arial" w:cs="Arial"/>
                <w:b/>
                <w:sz w:val="20"/>
                <w:szCs w:val="20"/>
                <w:lang w:val="en-US"/>
              </w:rPr>
            </w:pPr>
          </w:p>
        </w:tc>
        <w:tc>
          <w:tcPr>
            <w:tcW w:w="1291" w:type="dxa"/>
            <w:shd w:val="clear" w:color="auto" w:fill="auto"/>
            <w:vAlign w:val="center"/>
          </w:tcPr>
          <w:p w14:paraId="3EBA8E4C" w14:textId="77777777" w:rsidR="00532509" w:rsidRPr="007474C2" w:rsidRDefault="00532509" w:rsidP="00EF350D">
            <w:pPr>
              <w:spacing w:line="276" w:lineRule="auto"/>
              <w:rPr>
                <w:rFonts w:ascii="Arial" w:hAnsi="Arial" w:cs="Arial"/>
                <w:b/>
                <w:sz w:val="20"/>
                <w:szCs w:val="20"/>
                <w:lang w:val="en-US"/>
              </w:rPr>
            </w:pPr>
          </w:p>
        </w:tc>
      </w:tr>
    </w:tbl>
    <w:p w14:paraId="0AC36EEF" w14:textId="557AD85C" w:rsidR="00AF0339" w:rsidRPr="00532509" w:rsidRDefault="00AF0339" w:rsidP="00C93E59">
      <w:pPr>
        <w:spacing w:before="240"/>
        <w:ind w:left="5040" w:firstLine="720"/>
        <w:rPr>
          <w:rFonts w:ascii="Calibri" w:eastAsia="Times New Roman" w:hAnsi="Calibri" w:cs="Arial"/>
        </w:rPr>
      </w:pPr>
    </w:p>
    <w:p w14:paraId="64CB11AB" w14:textId="724C6684" w:rsidR="008A1588" w:rsidRDefault="008A1588" w:rsidP="00C93E59">
      <w:pPr>
        <w:spacing w:before="240"/>
        <w:ind w:left="5040" w:firstLine="720"/>
        <w:rPr>
          <w:rFonts w:ascii="Calibri" w:eastAsia="Times New Roman" w:hAnsi="Calibri" w:cs="Arial"/>
          <w:lang w:val="en-US"/>
        </w:rPr>
      </w:pPr>
    </w:p>
    <w:p w14:paraId="7805BB7A" w14:textId="0EF63C52" w:rsidR="00D92EA8" w:rsidRDefault="00D92EA8" w:rsidP="00C93E59">
      <w:pPr>
        <w:spacing w:before="240"/>
        <w:ind w:left="5040" w:firstLine="720"/>
        <w:rPr>
          <w:rFonts w:ascii="Calibri" w:eastAsia="Times New Roman" w:hAnsi="Calibri" w:cs="Arial"/>
          <w:lang w:val="en-US"/>
        </w:rPr>
      </w:pPr>
    </w:p>
    <w:p w14:paraId="1774D927" w14:textId="78BB6BF4" w:rsidR="00D92EA8" w:rsidRDefault="00D92EA8" w:rsidP="00C93E59">
      <w:pPr>
        <w:spacing w:before="240"/>
        <w:ind w:left="5040" w:firstLine="720"/>
        <w:rPr>
          <w:rFonts w:ascii="Calibri" w:eastAsia="Times New Roman" w:hAnsi="Calibri" w:cs="Arial"/>
          <w:lang w:val="en-US"/>
        </w:rPr>
      </w:pPr>
    </w:p>
    <w:p w14:paraId="49297816" w14:textId="56F0B4FD" w:rsidR="00D92EA8" w:rsidRDefault="00D92EA8" w:rsidP="00C93E59">
      <w:pPr>
        <w:spacing w:before="240"/>
        <w:ind w:left="5040" w:firstLine="720"/>
        <w:rPr>
          <w:rFonts w:ascii="Calibri" w:eastAsia="Times New Roman" w:hAnsi="Calibri" w:cs="Arial"/>
          <w:lang w:val="en-US"/>
        </w:rPr>
      </w:pPr>
    </w:p>
    <w:p w14:paraId="6F357979" w14:textId="77777777" w:rsidR="008A1588" w:rsidRDefault="008A1588" w:rsidP="00C93E59">
      <w:pPr>
        <w:spacing w:before="240"/>
        <w:ind w:left="5040" w:firstLine="720"/>
        <w:rPr>
          <w:rFonts w:ascii="Calibri" w:eastAsia="Times New Roman" w:hAnsi="Calibri" w:cs="Arial"/>
          <w:lang w:val="en-US"/>
        </w:rPr>
      </w:pPr>
    </w:p>
    <w:p w14:paraId="7E6D0964" w14:textId="77777777" w:rsidR="00336337" w:rsidRDefault="00336337" w:rsidP="00C93E59">
      <w:pPr>
        <w:spacing w:before="240"/>
        <w:ind w:left="5040" w:firstLine="720"/>
        <w:rPr>
          <w:rFonts w:ascii="Calibri" w:eastAsia="Times New Roman" w:hAnsi="Calibri" w:cs="Arial"/>
          <w:lang w:val="en-US"/>
        </w:rPr>
      </w:pPr>
    </w:p>
    <w:p w14:paraId="65F9618F" w14:textId="77777777" w:rsidR="00307237" w:rsidRPr="007B7D35" w:rsidRDefault="00307237" w:rsidP="00307237">
      <w:pPr>
        <w:ind w:left="-270"/>
        <w:jc w:val="center"/>
        <w:rPr>
          <w:rFonts w:ascii="Arial" w:hAnsi="Arial" w:cs="Arial"/>
          <w:b/>
        </w:rPr>
      </w:pPr>
      <w:r w:rsidRPr="007B7D35">
        <w:rPr>
          <w:rFonts w:ascii="Arial" w:hAnsi="Arial" w:cs="Arial"/>
          <w:b/>
        </w:rPr>
        <w:lastRenderedPageBreak/>
        <w:t>ΘΕΜΑ 2</w:t>
      </w:r>
      <w:r w:rsidRPr="007B7D35">
        <w:rPr>
          <w:rFonts w:ascii="Arial" w:hAnsi="Arial" w:cs="Arial"/>
          <w:b/>
          <w:vertAlign w:val="superscript"/>
        </w:rPr>
        <w:t>α</w:t>
      </w:r>
      <w:r w:rsidRPr="007B7D35">
        <w:rPr>
          <w:rFonts w:ascii="Arial" w:hAnsi="Arial" w:cs="Arial"/>
          <w:b/>
        </w:rPr>
        <w:t>. ΛΕΞΙΚΟΓΡΑΜΜΑΤΙΚΗ</w:t>
      </w:r>
    </w:p>
    <w:p w14:paraId="5B897FE9" w14:textId="28C9B838" w:rsidR="0000733C" w:rsidRDefault="0000733C" w:rsidP="00336337">
      <w:pPr>
        <w:ind w:left="-284" w:right="-486"/>
        <w:jc w:val="both"/>
        <w:rPr>
          <w:rFonts w:ascii="Arial" w:hAnsi="Arial" w:cs="Arial"/>
          <w:b/>
        </w:rPr>
      </w:pPr>
      <w:r w:rsidRPr="005F6425">
        <w:rPr>
          <w:rFonts w:ascii="Arial" w:hAnsi="Arial" w:cs="Arial"/>
          <w:b/>
          <w:lang w:val="en-US"/>
        </w:rPr>
        <w:t>Match each underlined word in the sentences below (11-20) with</w:t>
      </w:r>
      <w:r w:rsidR="00336337">
        <w:rPr>
          <w:rFonts w:ascii="Arial" w:hAnsi="Arial" w:cs="Arial"/>
          <w:b/>
          <w:lang w:val="en-US"/>
        </w:rPr>
        <w:t xml:space="preserve"> a word from the box that has a </w:t>
      </w:r>
      <w:r w:rsidRPr="005F6425">
        <w:rPr>
          <w:rFonts w:ascii="Arial" w:hAnsi="Arial" w:cs="Arial"/>
          <w:b/>
          <w:lang w:val="en-US"/>
        </w:rPr>
        <w:t xml:space="preserve">similar meaning (A-J). </w:t>
      </w:r>
      <w:r w:rsidRPr="005F6425">
        <w:rPr>
          <w:rFonts w:ascii="Arial" w:hAnsi="Arial" w:cs="Arial"/>
          <w:b/>
        </w:rPr>
        <w:t>Use each word only once.</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710"/>
        <w:gridCol w:w="450"/>
        <w:gridCol w:w="1440"/>
        <w:gridCol w:w="524"/>
        <w:gridCol w:w="1636"/>
        <w:gridCol w:w="450"/>
        <w:gridCol w:w="1637"/>
        <w:gridCol w:w="456"/>
        <w:gridCol w:w="1687"/>
      </w:tblGrid>
      <w:tr w:rsidR="00307237" w:rsidRPr="000010CC" w14:paraId="65F9619B" w14:textId="77777777" w:rsidTr="00107D37">
        <w:trPr>
          <w:trHeight w:val="305"/>
        </w:trPr>
        <w:tc>
          <w:tcPr>
            <w:tcW w:w="450" w:type="dxa"/>
            <w:shd w:val="clear" w:color="auto" w:fill="auto"/>
            <w:vAlign w:val="center"/>
          </w:tcPr>
          <w:p w14:paraId="65F96191" w14:textId="77777777" w:rsidR="00307237" w:rsidRPr="000010CC" w:rsidRDefault="00307237" w:rsidP="000524DC">
            <w:pPr>
              <w:spacing w:after="0" w:line="240" w:lineRule="auto"/>
              <w:rPr>
                <w:rFonts w:ascii="Arial" w:eastAsia="Times New Roman" w:hAnsi="Arial" w:cs="Arial"/>
                <w:sz w:val="20"/>
                <w:szCs w:val="20"/>
              </w:rPr>
            </w:pPr>
            <w:r w:rsidRPr="000010CC">
              <w:rPr>
                <w:rFonts w:ascii="Arial" w:eastAsia="Times New Roman" w:hAnsi="Arial" w:cs="Arial"/>
                <w:b/>
                <w:sz w:val="20"/>
                <w:szCs w:val="20"/>
              </w:rPr>
              <w:t>A.</w:t>
            </w:r>
          </w:p>
        </w:tc>
        <w:tc>
          <w:tcPr>
            <w:tcW w:w="1710" w:type="dxa"/>
            <w:shd w:val="clear" w:color="auto" w:fill="auto"/>
            <w:vAlign w:val="center"/>
          </w:tcPr>
          <w:p w14:paraId="65F96192" w14:textId="2ABB8C94" w:rsidR="00307237" w:rsidRPr="000010CC" w:rsidRDefault="00D65393" w:rsidP="000524D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consequence</w:t>
            </w:r>
          </w:p>
        </w:tc>
        <w:tc>
          <w:tcPr>
            <w:tcW w:w="450" w:type="dxa"/>
            <w:shd w:val="clear" w:color="auto" w:fill="auto"/>
            <w:vAlign w:val="center"/>
          </w:tcPr>
          <w:p w14:paraId="65F96193" w14:textId="77777777" w:rsidR="00307237" w:rsidRPr="000010CC" w:rsidRDefault="00307237" w:rsidP="000524DC">
            <w:pPr>
              <w:spacing w:after="0" w:line="240" w:lineRule="auto"/>
              <w:rPr>
                <w:rFonts w:ascii="Arial" w:eastAsia="Times New Roman" w:hAnsi="Arial" w:cs="Arial"/>
                <w:sz w:val="20"/>
                <w:szCs w:val="20"/>
              </w:rPr>
            </w:pPr>
            <w:r w:rsidRPr="000010CC">
              <w:rPr>
                <w:rFonts w:ascii="Arial" w:eastAsia="Times New Roman" w:hAnsi="Arial" w:cs="Arial"/>
                <w:b/>
                <w:sz w:val="20"/>
                <w:szCs w:val="20"/>
              </w:rPr>
              <w:t xml:space="preserve">B. </w:t>
            </w:r>
          </w:p>
        </w:tc>
        <w:tc>
          <w:tcPr>
            <w:tcW w:w="1440" w:type="dxa"/>
            <w:shd w:val="clear" w:color="auto" w:fill="auto"/>
            <w:vAlign w:val="center"/>
          </w:tcPr>
          <w:p w14:paraId="65F96194" w14:textId="44C3DD8E" w:rsidR="00307237" w:rsidRPr="000010CC" w:rsidRDefault="00D65393" w:rsidP="000524DC">
            <w:pPr>
              <w:spacing w:after="0" w:line="240" w:lineRule="auto"/>
              <w:rPr>
                <w:rFonts w:ascii="Arial" w:eastAsia="Times New Roman" w:hAnsi="Arial" w:cs="Arial"/>
                <w:sz w:val="20"/>
                <w:szCs w:val="20"/>
              </w:rPr>
            </w:pPr>
            <w:r>
              <w:rPr>
                <w:rFonts w:ascii="Arial" w:eastAsia="Times New Roman" w:hAnsi="Arial" w:cs="Arial"/>
                <w:sz w:val="20"/>
                <w:szCs w:val="20"/>
              </w:rPr>
              <w:t>expansion</w:t>
            </w:r>
          </w:p>
        </w:tc>
        <w:tc>
          <w:tcPr>
            <w:tcW w:w="524" w:type="dxa"/>
            <w:shd w:val="clear" w:color="auto" w:fill="auto"/>
            <w:vAlign w:val="center"/>
          </w:tcPr>
          <w:p w14:paraId="65F96195" w14:textId="77777777" w:rsidR="00307237" w:rsidRPr="000010CC" w:rsidRDefault="00307237" w:rsidP="000524DC">
            <w:pPr>
              <w:spacing w:after="0" w:line="240" w:lineRule="auto"/>
              <w:rPr>
                <w:rFonts w:ascii="Arial" w:eastAsia="Times New Roman" w:hAnsi="Arial" w:cs="Arial"/>
                <w:sz w:val="20"/>
                <w:szCs w:val="20"/>
              </w:rPr>
            </w:pPr>
            <w:r w:rsidRPr="000010CC">
              <w:rPr>
                <w:rFonts w:ascii="Arial" w:eastAsia="Times New Roman" w:hAnsi="Arial" w:cs="Arial"/>
                <w:b/>
                <w:sz w:val="20"/>
                <w:szCs w:val="20"/>
              </w:rPr>
              <w:t>C.</w:t>
            </w:r>
          </w:p>
        </w:tc>
        <w:tc>
          <w:tcPr>
            <w:tcW w:w="1636" w:type="dxa"/>
            <w:shd w:val="clear" w:color="auto" w:fill="auto"/>
            <w:vAlign w:val="center"/>
          </w:tcPr>
          <w:p w14:paraId="65F96196" w14:textId="1AB875B7" w:rsidR="00307237" w:rsidRPr="000010CC" w:rsidRDefault="003407E6" w:rsidP="000524DC">
            <w:pPr>
              <w:spacing w:after="0" w:line="240" w:lineRule="auto"/>
              <w:rPr>
                <w:rFonts w:ascii="Arial" w:eastAsia="Times New Roman" w:hAnsi="Arial" w:cs="Arial"/>
                <w:sz w:val="20"/>
                <w:szCs w:val="20"/>
              </w:rPr>
            </w:pPr>
            <w:r>
              <w:rPr>
                <w:rFonts w:ascii="Arial" w:eastAsia="Times New Roman" w:hAnsi="Arial" w:cs="Arial"/>
                <w:sz w:val="20"/>
                <w:szCs w:val="20"/>
              </w:rPr>
              <w:t>fashionable</w:t>
            </w:r>
          </w:p>
        </w:tc>
        <w:tc>
          <w:tcPr>
            <w:tcW w:w="450" w:type="dxa"/>
            <w:shd w:val="clear" w:color="auto" w:fill="auto"/>
            <w:vAlign w:val="center"/>
          </w:tcPr>
          <w:p w14:paraId="65F96197"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rPr>
              <w:t xml:space="preserve">D. </w:t>
            </w:r>
          </w:p>
        </w:tc>
        <w:tc>
          <w:tcPr>
            <w:tcW w:w="1637" w:type="dxa"/>
            <w:shd w:val="clear" w:color="auto" w:fill="auto"/>
            <w:vAlign w:val="center"/>
          </w:tcPr>
          <w:p w14:paraId="65F96198" w14:textId="6ECAFE36" w:rsidR="00307237" w:rsidRPr="000010CC" w:rsidRDefault="00D65393" w:rsidP="000524DC">
            <w:pPr>
              <w:spacing w:after="0" w:line="240" w:lineRule="auto"/>
              <w:rPr>
                <w:rFonts w:ascii="Arial" w:eastAsia="Times New Roman" w:hAnsi="Arial" w:cs="Arial"/>
                <w:sz w:val="20"/>
                <w:szCs w:val="20"/>
              </w:rPr>
            </w:pPr>
            <w:r>
              <w:rPr>
                <w:rFonts w:ascii="Arial" w:eastAsia="Times New Roman" w:hAnsi="Arial" w:cs="Arial"/>
                <w:sz w:val="20"/>
                <w:szCs w:val="20"/>
              </w:rPr>
              <w:t>convince</w:t>
            </w:r>
          </w:p>
        </w:tc>
        <w:tc>
          <w:tcPr>
            <w:tcW w:w="456" w:type="dxa"/>
            <w:shd w:val="clear" w:color="auto" w:fill="auto"/>
            <w:vAlign w:val="center"/>
          </w:tcPr>
          <w:p w14:paraId="65F96199" w14:textId="77777777" w:rsidR="00307237" w:rsidRPr="000010CC" w:rsidRDefault="00307237" w:rsidP="000524DC">
            <w:pPr>
              <w:spacing w:after="0" w:line="240" w:lineRule="auto"/>
              <w:rPr>
                <w:rFonts w:ascii="Arial" w:eastAsia="Times New Roman" w:hAnsi="Arial" w:cs="Arial"/>
                <w:b/>
                <w:sz w:val="20"/>
                <w:szCs w:val="20"/>
                <w:lang w:val="en-US"/>
              </w:rPr>
            </w:pPr>
            <w:r w:rsidRPr="000010CC">
              <w:rPr>
                <w:rFonts w:ascii="Arial" w:eastAsia="Times New Roman" w:hAnsi="Arial" w:cs="Arial"/>
                <w:b/>
                <w:sz w:val="20"/>
                <w:szCs w:val="20"/>
                <w:lang w:val="en-US"/>
              </w:rPr>
              <w:t>E.</w:t>
            </w:r>
          </w:p>
        </w:tc>
        <w:tc>
          <w:tcPr>
            <w:tcW w:w="1687" w:type="dxa"/>
            <w:shd w:val="clear" w:color="auto" w:fill="auto"/>
            <w:vAlign w:val="center"/>
          </w:tcPr>
          <w:p w14:paraId="65F9619A" w14:textId="16C70966" w:rsidR="00307237" w:rsidRPr="000010CC" w:rsidRDefault="00F63588" w:rsidP="000524DC">
            <w:pPr>
              <w:spacing w:after="0" w:line="240" w:lineRule="auto"/>
              <w:rPr>
                <w:rFonts w:ascii="Arial" w:eastAsia="Times New Roman" w:hAnsi="Arial" w:cs="Arial"/>
                <w:sz w:val="20"/>
                <w:szCs w:val="20"/>
              </w:rPr>
            </w:pPr>
            <w:r>
              <w:rPr>
                <w:rFonts w:ascii="Arial" w:eastAsia="Times New Roman" w:hAnsi="Arial" w:cs="Arial"/>
                <w:sz w:val="20"/>
                <w:szCs w:val="20"/>
              </w:rPr>
              <w:t>motivation</w:t>
            </w:r>
          </w:p>
        </w:tc>
      </w:tr>
      <w:tr w:rsidR="00307237" w:rsidRPr="000010CC" w14:paraId="65F961A6" w14:textId="77777777" w:rsidTr="00107D37">
        <w:trPr>
          <w:trHeight w:val="350"/>
        </w:trPr>
        <w:tc>
          <w:tcPr>
            <w:tcW w:w="450" w:type="dxa"/>
            <w:shd w:val="clear" w:color="auto" w:fill="auto"/>
            <w:vAlign w:val="center"/>
          </w:tcPr>
          <w:p w14:paraId="65F9619C"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lang w:val="en-US"/>
              </w:rPr>
              <w:t>F</w:t>
            </w:r>
            <w:r w:rsidRPr="000010CC">
              <w:rPr>
                <w:rFonts w:ascii="Arial" w:eastAsia="Times New Roman" w:hAnsi="Arial" w:cs="Arial"/>
                <w:b/>
                <w:sz w:val="20"/>
                <w:szCs w:val="20"/>
              </w:rPr>
              <w:t>.</w:t>
            </w:r>
          </w:p>
        </w:tc>
        <w:tc>
          <w:tcPr>
            <w:tcW w:w="1710" w:type="dxa"/>
            <w:shd w:val="clear" w:color="auto" w:fill="auto"/>
            <w:vAlign w:val="center"/>
          </w:tcPr>
          <w:p w14:paraId="65F9619D" w14:textId="112D4251" w:rsidR="00307237" w:rsidRPr="000010CC" w:rsidRDefault="00D65393" w:rsidP="000524DC">
            <w:pPr>
              <w:spacing w:after="0" w:line="240" w:lineRule="auto"/>
              <w:rPr>
                <w:rFonts w:ascii="Arial" w:eastAsia="Times New Roman" w:hAnsi="Arial" w:cs="Arial"/>
                <w:sz w:val="20"/>
                <w:szCs w:val="20"/>
              </w:rPr>
            </w:pPr>
            <w:r>
              <w:rPr>
                <w:rFonts w:ascii="Arial" w:eastAsia="Times New Roman" w:hAnsi="Arial" w:cs="Arial"/>
                <w:sz w:val="20"/>
                <w:szCs w:val="20"/>
              </w:rPr>
              <w:t>convenient</w:t>
            </w:r>
          </w:p>
        </w:tc>
        <w:tc>
          <w:tcPr>
            <w:tcW w:w="450" w:type="dxa"/>
            <w:shd w:val="clear" w:color="auto" w:fill="auto"/>
            <w:vAlign w:val="center"/>
          </w:tcPr>
          <w:p w14:paraId="65F9619E"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lang w:val="en-US"/>
              </w:rPr>
              <w:t>G</w:t>
            </w:r>
            <w:r w:rsidRPr="000010CC">
              <w:rPr>
                <w:rFonts w:ascii="Arial" w:eastAsia="Times New Roman" w:hAnsi="Arial" w:cs="Arial"/>
                <w:b/>
                <w:sz w:val="20"/>
                <w:szCs w:val="20"/>
              </w:rPr>
              <w:t>.</w:t>
            </w:r>
          </w:p>
        </w:tc>
        <w:tc>
          <w:tcPr>
            <w:tcW w:w="1440" w:type="dxa"/>
            <w:shd w:val="clear" w:color="auto" w:fill="auto"/>
            <w:vAlign w:val="center"/>
          </w:tcPr>
          <w:p w14:paraId="65F9619F" w14:textId="5A5C3215" w:rsidR="00307237" w:rsidRPr="000010CC" w:rsidRDefault="00D65393" w:rsidP="000524DC">
            <w:pPr>
              <w:spacing w:after="0" w:line="240" w:lineRule="auto"/>
              <w:rPr>
                <w:rFonts w:ascii="Arial" w:eastAsia="Times New Roman" w:hAnsi="Arial" w:cs="Arial"/>
                <w:sz w:val="20"/>
                <w:szCs w:val="20"/>
              </w:rPr>
            </w:pPr>
            <w:r>
              <w:rPr>
                <w:rFonts w:ascii="Arial" w:eastAsia="Times New Roman" w:hAnsi="Arial" w:cs="Arial"/>
                <w:sz w:val="20"/>
                <w:szCs w:val="20"/>
              </w:rPr>
              <w:t>rise (n.)</w:t>
            </w:r>
          </w:p>
        </w:tc>
        <w:tc>
          <w:tcPr>
            <w:tcW w:w="524" w:type="dxa"/>
            <w:shd w:val="clear" w:color="auto" w:fill="auto"/>
            <w:vAlign w:val="center"/>
          </w:tcPr>
          <w:p w14:paraId="65F961A0"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lang w:val="en-US"/>
              </w:rPr>
              <w:t>H</w:t>
            </w:r>
            <w:r w:rsidRPr="000010CC">
              <w:rPr>
                <w:rFonts w:ascii="Arial" w:eastAsia="Times New Roman" w:hAnsi="Arial" w:cs="Arial"/>
                <w:b/>
                <w:sz w:val="20"/>
                <w:szCs w:val="20"/>
              </w:rPr>
              <w:t>.</w:t>
            </w:r>
          </w:p>
        </w:tc>
        <w:tc>
          <w:tcPr>
            <w:tcW w:w="1636" w:type="dxa"/>
            <w:shd w:val="clear" w:color="auto" w:fill="auto"/>
            <w:vAlign w:val="center"/>
          </w:tcPr>
          <w:p w14:paraId="65F961A1" w14:textId="14376C42" w:rsidR="00307237" w:rsidRPr="000010CC" w:rsidRDefault="00D65393" w:rsidP="000524DC">
            <w:pPr>
              <w:spacing w:after="0" w:line="240" w:lineRule="auto"/>
              <w:rPr>
                <w:rFonts w:ascii="Arial" w:eastAsia="Times New Roman" w:hAnsi="Arial" w:cs="Arial"/>
                <w:sz w:val="20"/>
                <w:szCs w:val="20"/>
              </w:rPr>
            </w:pPr>
            <w:r>
              <w:rPr>
                <w:rFonts w:ascii="Arial" w:eastAsia="Times New Roman" w:hAnsi="Arial" w:cs="Arial"/>
                <w:sz w:val="20"/>
                <w:szCs w:val="20"/>
              </w:rPr>
              <w:t>purchase</w:t>
            </w:r>
          </w:p>
        </w:tc>
        <w:tc>
          <w:tcPr>
            <w:tcW w:w="450" w:type="dxa"/>
            <w:shd w:val="clear" w:color="auto" w:fill="auto"/>
            <w:vAlign w:val="center"/>
          </w:tcPr>
          <w:p w14:paraId="65F961A2"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lang w:val="en-US"/>
              </w:rPr>
              <w:t>I</w:t>
            </w:r>
            <w:r w:rsidRPr="000010CC">
              <w:rPr>
                <w:rFonts w:ascii="Arial" w:eastAsia="Times New Roman" w:hAnsi="Arial" w:cs="Arial"/>
                <w:b/>
                <w:sz w:val="20"/>
                <w:szCs w:val="20"/>
              </w:rPr>
              <w:t>.</w:t>
            </w:r>
          </w:p>
        </w:tc>
        <w:tc>
          <w:tcPr>
            <w:tcW w:w="1637" w:type="dxa"/>
            <w:shd w:val="clear" w:color="auto" w:fill="auto"/>
            <w:vAlign w:val="center"/>
          </w:tcPr>
          <w:p w14:paraId="65F961A3" w14:textId="2F363021" w:rsidR="00307237" w:rsidRPr="000010CC" w:rsidRDefault="00D65393" w:rsidP="000524DC">
            <w:pPr>
              <w:spacing w:after="0" w:line="240" w:lineRule="auto"/>
              <w:rPr>
                <w:rFonts w:ascii="Arial" w:eastAsia="Times New Roman" w:hAnsi="Arial" w:cs="Arial"/>
                <w:sz w:val="20"/>
                <w:szCs w:val="20"/>
              </w:rPr>
            </w:pPr>
            <w:r>
              <w:rPr>
                <w:rFonts w:ascii="Arial" w:eastAsia="Times New Roman" w:hAnsi="Arial" w:cs="Arial"/>
                <w:sz w:val="20"/>
                <w:szCs w:val="20"/>
              </w:rPr>
              <w:t>regular</w:t>
            </w:r>
          </w:p>
        </w:tc>
        <w:tc>
          <w:tcPr>
            <w:tcW w:w="456" w:type="dxa"/>
            <w:shd w:val="clear" w:color="auto" w:fill="auto"/>
            <w:vAlign w:val="center"/>
          </w:tcPr>
          <w:p w14:paraId="65F961A4" w14:textId="77777777" w:rsidR="00307237" w:rsidRPr="000010CC" w:rsidRDefault="00307237" w:rsidP="000524DC">
            <w:pPr>
              <w:spacing w:after="0" w:line="240" w:lineRule="auto"/>
              <w:rPr>
                <w:rFonts w:ascii="Arial" w:hAnsi="Arial" w:cs="Arial"/>
                <w:b/>
                <w:color w:val="000000"/>
                <w:sz w:val="20"/>
                <w:szCs w:val="20"/>
                <w:lang w:val="en-US"/>
              </w:rPr>
            </w:pPr>
            <w:r w:rsidRPr="000010CC">
              <w:rPr>
                <w:rFonts w:ascii="Arial" w:hAnsi="Arial" w:cs="Arial"/>
                <w:b/>
                <w:color w:val="000000"/>
                <w:sz w:val="20"/>
                <w:szCs w:val="20"/>
                <w:lang w:val="en-US"/>
              </w:rPr>
              <w:t>J.</w:t>
            </w:r>
          </w:p>
        </w:tc>
        <w:tc>
          <w:tcPr>
            <w:tcW w:w="1687" w:type="dxa"/>
            <w:shd w:val="clear" w:color="auto" w:fill="auto"/>
            <w:vAlign w:val="center"/>
          </w:tcPr>
          <w:p w14:paraId="65F961A5" w14:textId="52DE8399" w:rsidR="00307237" w:rsidRPr="000010CC" w:rsidRDefault="00D65393" w:rsidP="000524DC">
            <w:pPr>
              <w:spacing w:after="0" w:line="240" w:lineRule="auto"/>
              <w:rPr>
                <w:rFonts w:ascii="Arial" w:hAnsi="Arial" w:cs="Arial"/>
                <w:color w:val="000000"/>
                <w:sz w:val="20"/>
                <w:szCs w:val="20"/>
              </w:rPr>
            </w:pPr>
            <w:r>
              <w:rPr>
                <w:rFonts w:ascii="Arial" w:hAnsi="Arial" w:cs="Arial"/>
                <w:color w:val="000000"/>
                <w:sz w:val="20"/>
                <w:szCs w:val="20"/>
              </w:rPr>
              <w:t>current</w:t>
            </w:r>
          </w:p>
        </w:tc>
      </w:tr>
    </w:tbl>
    <w:p w14:paraId="65F961A7" w14:textId="78DBDF4B" w:rsidR="008F03FD" w:rsidRPr="002C1D3C" w:rsidRDefault="008F03FD" w:rsidP="002D694B">
      <w:pPr>
        <w:pStyle w:val="ListParagraph"/>
        <w:rPr>
          <w:b/>
          <w:lang w:val="en-US"/>
        </w:rPr>
      </w:pPr>
    </w:p>
    <w:tbl>
      <w:tblPr>
        <w:tblW w:w="104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30"/>
      </w:tblGrid>
      <w:tr w:rsidR="00325F6E" w:rsidRPr="00325F6E" w14:paraId="65F961AA" w14:textId="77777777" w:rsidTr="000524DC">
        <w:trPr>
          <w:trHeight w:val="392"/>
        </w:trPr>
        <w:tc>
          <w:tcPr>
            <w:tcW w:w="540" w:type="dxa"/>
            <w:shd w:val="clear" w:color="auto" w:fill="auto"/>
            <w:vAlign w:val="center"/>
          </w:tcPr>
          <w:p w14:paraId="65F961A8"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A9" w14:textId="4DF73A88" w:rsidR="00F8210A" w:rsidRPr="00B55372" w:rsidRDefault="00FE64C2" w:rsidP="000524DC">
            <w:pPr>
              <w:spacing w:before="60" w:after="60" w:line="240" w:lineRule="auto"/>
              <w:rPr>
                <w:rFonts w:ascii="Arial" w:eastAsia="Calibri" w:hAnsi="Arial" w:cs="Arial"/>
                <w:sz w:val="20"/>
                <w:szCs w:val="20"/>
                <w:lang w:val="en-US"/>
              </w:rPr>
            </w:pPr>
            <w:r w:rsidRPr="00B55372">
              <w:rPr>
                <w:rFonts w:ascii="Arial" w:hAnsi="Arial" w:cs="Arial"/>
                <w:sz w:val="20"/>
                <w:szCs w:val="20"/>
              </w:rPr>
              <w:t>The </w:t>
            </w:r>
            <w:hyperlink r:id="rId8" w:tooltip="government" w:history="1">
              <w:r w:rsidRPr="00B55372">
                <w:rPr>
                  <w:rStyle w:val="Hyperlink"/>
                  <w:rFonts w:ascii="Arial" w:hAnsi="Arial" w:cs="Arial"/>
                  <w:color w:val="auto"/>
                  <w:sz w:val="20"/>
                  <w:szCs w:val="20"/>
                  <w:u w:val="none"/>
                </w:rPr>
                <w:t>government</w:t>
              </w:r>
            </w:hyperlink>
            <w:r w:rsidRPr="00B55372">
              <w:rPr>
                <w:rFonts w:ascii="Arial" w:hAnsi="Arial" w:cs="Arial"/>
                <w:sz w:val="20"/>
                <w:szCs w:val="20"/>
              </w:rPr>
              <w:t> is </w:t>
            </w:r>
            <w:hyperlink r:id="rId9" w:tooltip="trying" w:history="1">
              <w:r w:rsidRPr="00B55372">
                <w:rPr>
                  <w:rStyle w:val="Hyperlink"/>
                  <w:rFonts w:ascii="Arial" w:hAnsi="Arial" w:cs="Arial"/>
                  <w:color w:val="auto"/>
                  <w:sz w:val="20"/>
                  <w:szCs w:val="20"/>
                  <w:u w:val="none"/>
                </w:rPr>
                <w:t>trying</w:t>
              </w:r>
            </w:hyperlink>
            <w:r w:rsidRPr="00B55372">
              <w:rPr>
                <w:rFonts w:ascii="Arial" w:hAnsi="Arial" w:cs="Arial"/>
                <w:sz w:val="20"/>
                <w:szCs w:val="20"/>
              </w:rPr>
              <w:t> to </w:t>
            </w:r>
            <w:hyperlink r:id="rId10" w:tooltip="limit" w:history="1">
              <w:r w:rsidRPr="00B55372">
                <w:rPr>
                  <w:rStyle w:val="Hyperlink"/>
                  <w:rFonts w:ascii="Arial" w:hAnsi="Arial" w:cs="Arial"/>
                  <w:color w:val="auto"/>
                  <w:sz w:val="20"/>
                  <w:szCs w:val="20"/>
                  <w:u w:val="none"/>
                </w:rPr>
                <w:t>limit</w:t>
              </w:r>
            </w:hyperlink>
            <w:r w:rsidRPr="00B55372">
              <w:rPr>
                <w:rFonts w:ascii="Arial" w:hAnsi="Arial" w:cs="Arial"/>
                <w:sz w:val="20"/>
                <w:szCs w:val="20"/>
              </w:rPr>
              <w:t> </w:t>
            </w:r>
            <w:hyperlink r:id="rId11" w:tooltip="population" w:history="1">
              <w:r w:rsidRPr="00B55372">
                <w:rPr>
                  <w:rStyle w:val="Hyperlink"/>
                  <w:rFonts w:ascii="Arial" w:hAnsi="Arial" w:cs="Arial"/>
                  <w:color w:val="auto"/>
                  <w:sz w:val="20"/>
                  <w:szCs w:val="20"/>
                  <w:u w:val="none"/>
                </w:rPr>
                <w:t>population</w:t>
              </w:r>
            </w:hyperlink>
            <w:r w:rsidRPr="00B55372">
              <w:rPr>
                <w:rFonts w:ascii="Arial" w:hAnsi="Arial" w:cs="Arial"/>
                <w:sz w:val="20"/>
                <w:szCs w:val="20"/>
              </w:rPr>
              <w:t> </w:t>
            </w:r>
            <w:r w:rsidRPr="00B55372">
              <w:rPr>
                <w:rFonts w:ascii="Arial" w:hAnsi="Arial" w:cs="Arial"/>
                <w:b/>
                <w:bCs/>
                <w:sz w:val="20"/>
                <w:szCs w:val="20"/>
                <w:u w:val="single"/>
              </w:rPr>
              <w:t>growth</w:t>
            </w:r>
            <w:r w:rsidRPr="00B55372">
              <w:rPr>
                <w:rFonts w:ascii="Arial" w:hAnsi="Arial" w:cs="Arial"/>
                <w:sz w:val="20"/>
                <w:szCs w:val="20"/>
              </w:rPr>
              <w:t>.</w:t>
            </w:r>
          </w:p>
        </w:tc>
      </w:tr>
      <w:tr w:rsidR="00325F6E" w:rsidRPr="00B55372" w14:paraId="65F961AD" w14:textId="77777777" w:rsidTr="000524DC">
        <w:trPr>
          <w:trHeight w:val="392"/>
        </w:trPr>
        <w:tc>
          <w:tcPr>
            <w:tcW w:w="540" w:type="dxa"/>
            <w:shd w:val="clear" w:color="auto" w:fill="auto"/>
            <w:vAlign w:val="center"/>
          </w:tcPr>
          <w:p w14:paraId="65F961AB"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AC" w14:textId="456544EE" w:rsidR="00F8210A" w:rsidRPr="00B55372" w:rsidRDefault="00B34230" w:rsidP="00B55372">
            <w:pPr>
              <w:spacing w:before="60" w:after="60" w:line="240" w:lineRule="auto"/>
              <w:rPr>
                <w:rFonts w:ascii="Arial" w:eastAsia="Calibri" w:hAnsi="Arial" w:cs="Arial"/>
                <w:sz w:val="20"/>
                <w:szCs w:val="20"/>
                <w:lang w:val="en-US"/>
              </w:rPr>
            </w:pPr>
            <w:r w:rsidRPr="00B55372">
              <w:rPr>
                <w:rFonts w:ascii="Arial" w:hAnsi="Arial" w:cs="Arial"/>
                <w:sz w:val="20"/>
                <w:szCs w:val="20"/>
              </w:rPr>
              <w:t>He is </w:t>
            </w:r>
            <w:hyperlink r:id="rId12" w:tooltip="trying" w:history="1">
              <w:r w:rsidRPr="00B55372">
                <w:rPr>
                  <w:rStyle w:val="Hyperlink"/>
                  <w:rFonts w:ascii="Arial" w:hAnsi="Arial" w:cs="Arial"/>
                  <w:color w:val="auto"/>
                  <w:sz w:val="20"/>
                  <w:szCs w:val="20"/>
                  <w:u w:val="none"/>
                </w:rPr>
                <w:t>trying</w:t>
              </w:r>
            </w:hyperlink>
            <w:r w:rsidRPr="00B55372">
              <w:rPr>
                <w:rFonts w:ascii="Arial" w:hAnsi="Arial" w:cs="Arial"/>
                <w:sz w:val="20"/>
                <w:szCs w:val="20"/>
              </w:rPr>
              <w:t xml:space="preserve"> to </w:t>
            </w:r>
            <w:r w:rsidRPr="00B55372">
              <w:rPr>
                <w:rFonts w:ascii="Arial" w:hAnsi="Arial" w:cs="Arial"/>
                <w:b/>
                <w:bCs/>
                <w:sz w:val="20"/>
                <w:szCs w:val="20"/>
                <w:u w:val="single"/>
              </w:rPr>
              <w:t>persuade</w:t>
            </w:r>
            <w:r w:rsidRPr="00B55372">
              <w:rPr>
                <w:rFonts w:ascii="Arial" w:hAnsi="Arial" w:cs="Arial"/>
                <w:sz w:val="20"/>
                <w:szCs w:val="20"/>
              </w:rPr>
              <w:t> </w:t>
            </w:r>
            <w:hyperlink r:id="rId13" w:tooltip="local" w:history="1">
              <w:r w:rsidRPr="00B55372">
                <w:rPr>
                  <w:rStyle w:val="Hyperlink"/>
                  <w:rFonts w:ascii="Arial" w:hAnsi="Arial" w:cs="Arial"/>
                  <w:color w:val="auto"/>
                  <w:sz w:val="20"/>
                  <w:szCs w:val="20"/>
                  <w:u w:val="none"/>
                </w:rPr>
                <w:t>local</w:t>
              </w:r>
            </w:hyperlink>
            <w:r w:rsidRPr="00B55372">
              <w:rPr>
                <w:rFonts w:ascii="Arial" w:hAnsi="Arial" w:cs="Arial"/>
                <w:sz w:val="20"/>
                <w:szCs w:val="20"/>
              </w:rPr>
              <w:t> and </w:t>
            </w:r>
            <w:hyperlink r:id="rId14" w:tooltip="foreign" w:history="1">
              <w:r w:rsidRPr="00B55372">
                <w:rPr>
                  <w:rStyle w:val="Hyperlink"/>
                  <w:rFonts w:ascii="Arial" w:hAnsi="Arial" w:cs="Arial"/>
                  <w:color w:val="auto"/>
                  <w:sz w:val="20"/>
                  <w:szCs w:val="20"/>
                  <w:u w:val="none"/>
                </w:rPr>
                <w:t>foreign</w:t>
              </w:r>
            </w:hyperlink>
            <w:r w:rsidRPr="00B55372">
              <w:rPr>
                <w:rFonts w:ascii="Arial" w:hAnsi="Arial" w:cs="Arial"/>
                <w:sz w:val="20"/>
                <w:szCs w:val="20"/>
              </w:rPr>
              <w:t> </w:t>
            </w:r>
            <w:hyperlink r:id="rId15" w:tooltip="businesses" w:history="1">
              <w:r w:rsidRPr="00B55372">
                <w:rPr>
                  <w:rStyle w:val="Hyperlink"/>
                  <w:rFonts w:ascii="Arial" w:hAnsi="Arial" w:cs="Arial"/>
                  <w:color w:val="auto"/>
                  <w:sz w:val="20"/>
                  <w:szCs w:val="20"/>
                  <w:u w:val="none"/>
                </w:rPr>
                <w:t>businesses</w:t>
              </w:r>
            </w:hyperlink>
            <w:r w:rsidRPr="00B55372">
              <w:rPr>
                <w:rFonts w:ascii="Arial" w:hAnsi="Arial" w:cs="Arial"/>
                <w:sz w:val="20"/>
                <w:szCs w:val="20"/>
              </w:rPr>
              <w:t> </w:t>
            </w:r>
            <w:r w:rsidRPr="00B55372">
              <w:rPr>
                <w:rStyle w:val="b"/>
                <w:rFonts w:ascii="Arial" w:hAnsi="Arial" w:cs="Arial"/>
                <w:sz w:val="20"/>
                <w:szCs w:val="20"/>
              </w:rPr>
              <w:t>to</w:t>
            </w:r>
            <w:r w:rsidRPr="00B55372">
              <w:rPr>
                <w:rFonts w:ascii="Arial" w:hAnsi="Arial" w:cs="Arial"/>
                <w:sz w:val="20"/>
                <w:szCs w:val="20"/>
              </w:rPr>
              <w:t> </w:t>
            </w:r>
            <w:hyperlink r:id="rId16" w:tooltip="invest" w:history="1">
              <w:r w:rsidRPr="00B55372">
                <w:rPr>
                  <w:rStyle w:val="Hyperlink"/>
                  <w:rFonts w:ascii="Arial" w:hAnsi="Arial" w:cs="Arial"/>
                  <w:color w:val="auto"/>
                  <w:sz w:val="20"/>
                  <w:szCs w:val="20"/>
                  <w:u w:val="none"/>
                </w:rPr>
                <w:t>invest</w:t>
              </w:r>
            </w:hyperlink>
            <w:r w:rsidRPr="00B55372">
              <w:rPr>
                <w:rFonts w:ascii="Arial" w:hAnsi="Arial" w:cs="Arial"/>
                <w:sz w:val="20"/>
                <w:szCs w:val="20"/>
              </w:rPr>
              <w:t xml:space="preserve"> in </w:t>
            </w:r>
            <w:r w:rsidR="00B55372" w:rsidRPr="00B55372">
              <w:rPr>
                <w:rFonts w:ascii="Arial" w:hAnsi="Arial" w:cs="Arial"/>
                <w:sz w:val="20"/>
                <w:szCs w:val="20"/>
              </w:rPr>
              <w:t>his new</w:t>
            </w:r>
            <w:r w:rsidRPr="00B55372">
              <w:rPr>
                <w:rFonts w:ascii="Arial" w:hAnsi="Arial" w:cs="Arial"/>
                <w:sz w:val="20"/>
                <w:szCs w:val="20"/>
              </w:rPr>
              <w:t> </w:t>
            </w:r>
            <w:r w:rsidR="00B55372" w:rsidRPr="00B55372">
              <w:rPr>
                <w:rFonts w:ascii="Arial" w:hAnsi="Arial" w:cs="Arial"/>
                <w:sz w:val="20"/>
                <w:szCs w:val="20"/>
              </w:rPr>
              <w:t>project.</w:t>
            </w:r>
            <w:r w:rsidR="00B55372" w:rsidRPr="00B55372">
              <w:rPr>
                <w:rFonts w:ascii="Arial" w:eastAsia="Calibri" w:hAnsi="Arial" w:cs="Arial"/>
                <w:sz w:val="20"/>
                <w:szCs w:val="20"/>
                <w:lang w:val="en-US"/>
              </w:rPr>
              <w:t xml:space="preserve"> </w:t>
            </w:r>
          </w:p>
        </w:tc>
      </w:tr>
      <w:tr w:rsidR="00325F6E" w:rsidRPr="00325F6E" w14:paraId="65F961B0" w14:textId="77777777" w:rsidTr="000524DC">
        <w:trPr>
          <w:trHeight w:val="392"/>
        </w:trPr>
        <w:tc>
          <w:tcPr>
            <w:tcW w:w="540" w:type="dxa"/>
            <w:shd w:val="clear" w:color="auto" w:fill="auto"/>
            <w:vAlign w:val="center"/>
          </w:tcPr>
          <w:p w14:paraId="65F961AE"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AF" w14:textId="3CE74A66" w:rsidR="00F8210A" w:rsidRPr="00B55372" w:rsidRDefault="00B34230" w:rsidP="00B55372">
            <w:pPr>
              <w:spacing w:before="60" w:after="60" w:line="240" w:lineRule="auto"/>
              <w:rPr>
                <w:rFonts w:ascii="Arial" w:eastAsia="Calibri" w:hAnsi="Arial" w:cs="Arial"/>
                <w:sz w:val="20"/>
                <w:szCs w:val="20"/>
                <w:lang w:val="en-US"/>
              </w:rPr>
            </w:pPr>
            <w:r w:rsidRPr="00B55372">
              <w:rPr>
                <w:rFonts w:ascii="Arial" w:hAnsi="Arial" w:cs="Arial"/>
                <w:sz w:val="20"/>
                <w:szCs w:val="20"/>
              </w:rPr>
              <w:t>This </w:t>
            </w:r>
            <w:hyperlink r:id="rId17" w:tooltip="jacket" w:history="1">
              <w:r w:rsidRPr="00B55372">
                <w:rPr>
                  <w:rStyle w:val="Hyperlink"/>
                  <w:rFonts w:ascii="Arial" w:hAnsi="Arial" w:cs="Arial"/>
                  <w:color w:val="auto"/>
                  <w:sz w:val="20"/>
                  <w:szCs w:val="20"/>
                  <w:u w:val="none"/>
                </w:rPr>
                <w:t>jacket</w:t>
              </w:r>
            </w:hyperlink>
            <w:r w:rsidRPr="00B55372">
              <w:rPr>
                <w:rFonts w:ascii="Arial" w:hAnsi="Arial" w:cs="Arial"/>
                <w:sz w:val="20"/>
                <w:szCs w:val="20"/>
              </w:rPr>
              <w:t xml:space="preserve"> is a really good </w:t>
            </w:r>
            <w:r w:rsidRPr="00B55372">
              <w:rPr>
                <w:rFonts w:ascii="Arial" w:hAnsi="Arial" w:cs="Arial"/>
                <w:b/>
                <w:bCs/>
                <w:sz w:val="20"/>
                <w:szCs w:val="20"/>
                <w:u w:val="single"/>
              </w:rPr>
              <w:t>buy</w:t>
            </w:r>
            <w:r w:rsidR="00B55372" w:rsidRPr="00B55372">
              <w:rPr>
                <w:rFonts w:ascii="Arial" w:hAnsi="Arial" w:cs="Arial"/>
                <w:sz w:val="20"/>
                <w:szCs w:val="20"/>
              </w:rPr>
              <w:t>; it costs less than £3</w:t>
            </w:r>
            <w:r w:rsidRPr="00B55372">
              <w:rPr>
                <w:rFonts w:ascii="Arial" w:hAnsi="Arial" w:cs="Arial"/>
                <w:sz w:val="20"/>
                <w:szCs w:val="20"/>
              </w:rPr>
              <w:t>0.</w:t>
            </w:r>
          </w:p>
        </w:tc>
      </w:tr>
      <w:tr w:rsidR="00325F6E" w:rsidRPr="00325F6E" w14:paraId="65F961B3" w14:textId="77777777" w:rsidTr="000524DC">
        <w:trPr>
          <w:trHeight w:val="392"/>
        </w:trPr>
        <w:tc>
          <w:tcPr>
            <w:tcW w:w="540" w:type="dxa"/>
            <w:shd w:val="clear" w:color="auto" w:fill="auto"/>
            <w:vAlign w:val="center"/>
          </w:tcPr>
          <w:p w14:paraId="65F961B1"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2" w14:textId="40C96649" w:rsidR="00F8210A" w:rsidRPr="00B55372" w:rsidRDefault="00B55372" w:rsidP="00B55372">
            <w:pPr>
              <w:spacing w:before="60" w:after="60" w:line="240" w:lineRule="auto"/>
              <w:rPr>
                <w:rFonts w:ascii="Arial" w:eastAsia="Calibri" w:hAnsi="Arial" w:cs="Arial"/>
                <w:sz w:val="20"/>
                <w:szCs w:val="20"/>
                <w:lang w:val="en-US"/>
              </w:rPr>
            </w:pPr>
            <w:r>
              <w:rPr>
                <w:rFonts w:ascii="Arial" w:hAnsi="Arial" w:cs="Arial"/>
                <w:sz w:val="20"/>
                <w:szCs w:val="20"/>
              </w:rPr>
              <w:t>L</w:t>
            </w:r>
            <w:r w:rsidR="00A502AD" w:rsidRPr="00B55372">
              <w:rPr>
                <w:rFonts w:ascii="Arial" w:hAnsi="Arial" w:cs="Arial"/>
                <w:sz w:val="20"/>
                <w:szCs w:val="20"/>
              </w:rPr>
              <w:t xml:space="preserve">osing his job came as a </w:t>
            </w:r>
            <w:r w:rsidR="00F63B2B" w:rsidRPr="00B55372">
              <w:rPr>
                <w:rFonts w:ascii="Arial" w:hAnsi="Arial" w:cs="Arial"/>
                <w:b/>
                <w:bCs/>
                <w:sz w:val="20"/>
                <w:szCs w:val="20"/>
                <w:u w:val="single"/>
              </w:rPr>
              <w:t>result</w:t>
            </w:r>
            <w:r w:rsidR="00F63B2B" w:rsidRPr="00B55372">
              <w:rPr>
                <w:rFonts w:ascii="Arial" w:hAnsi="Arial" w:cs="Arial"/>
                <w:sz w:val="20"/>
                <w:szCs w:val="20"/>
              </w:rPr>
              <w:t> </w:t>
            </w:r>
            <w:r w:rsidR="00F63B2B" w:rsidRPr="00B55372">
              <w:rPr>
                <w:rStyle w:val="b"/>
                <w:rFonts w:ascii="Arial" w:hAnsi="Arial" w:cs="Arial"/>
                <w:sz w:val="20"/>
                <w:szCs w:val="20"/>
              </w:rPr>
              <w:t>of</w:t>
            </w:r>
            <w:r w:rsidR="00F63B2B" w:rsidRPr="00B55372">
              <w:rPr>
                <w:rFonts w:ascii="Arial" w:hAnsi="Arial" w:cs="Arial"/>
                <w:sz w:val="20"/>
                <w:szCs w:val="20"/>
              </w:rPr>
              <w:t> his own </w:t>
            </w:r>
            <w:r>
              <w:rPr>
                <w:rFonts w:ascii="Arial" w:hAnsi="Arial" w:cs="Arial"/>
                <w:sz w:val="20"/>
                <w:szCs w:val="20"/>
              </w:rPr>
              <w:t>irresponsibility</w:t>
            </w:r>
            <w:r w:rsidR="00F63B2B" w:rsidRPr="00B55372">
              <w:rPr>
                <w:rFonts w:ascii="Arial" w:hAnsi="Arial" w:cs="Arial"/>
                <w:sz w:val="20"/>
                <w:szCs w:val="20"/>
              </w:rPr>
              <w:t>.</w:t>
            </w:r>
          </w:p>
        </w:tc>
      </w:tr>
      <w:tr w:rsidR="00325F6E" w:rsidRPr="00325F6E" w14:paraId="65F961B6" w14:textId="77777777" w:rsidTr="000524DC">
        <w:trPr>
          <w:trHeight w:val="392"/>
        </w:trPr>
        <w:tc>
          <w:tcPr>
            <w:tcW w:w="540" w:type="dxa"/>
            <w:shd w:val="clear" w:color="auto" w:fill="auto"/>
            <w:vAlign w:val="center"/>
          </w:tcPr>
          <w:p w14:paraId="65F961B4"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5" w14:textId="23E928FD" w:rsidR="00F8210A" w:rsidRPr="00F63588" w:rsidRDefault="00F63588" w:rsidP="00F63588">
            <w:pPr>
              <w:spacing w:before="60" w:after="60" w:line="240" w:lineRule="auto"/>
              <w:rPr>
                <w:rFonts w:ascii="Arial" w:eastAsia="Calibri" w:hAnsi="Arial" w:cs="Arial"/>
                <w:sz w:val="20"/>
                <w:szCs w:val="20"/>
              </w:rPr>
            </w:pPr>
            <w:r w:rsidRPr="00F63588">
              <w:rPr>
                <w:rStyle w:val="eg"/>
                <w:rFonts w:ascii="Arial" w:hAnsi="Arial" w:cs="Arial"/>
                <w:sz w:val="20"/>
                <w:szCs w:val="20"/>
              </w:rPr>
              <w:t xml:space="preserve">There seems to be a lack of </w:t>
            </w:r>
            <w:r>
              <w:rPr>
                <w:rStyle w:val="eg"/>
                <w:rFonts w:ascii="Arial" w:hAnsi="Arial" w:cs="Arial"/>
                <w:b/>
                <w:sz w:val="20"/>
                <w:szCs w:val="20"/>
                <w:u w:val="single"/>
              </w:rPr>
              <w:t>enthusiasm</w:t>
            </w:r>
            <w:r w:rsidRPr="00F63588">
              <w:rPr>
                <w:rStyle w:val="eg"/>
                <w:rFonts w:ascii="Arial" w:hAnsi="Arial" w:cs="Arial"/>
                <w:sz w:val="20"/>
                <w:szCs w:val="20"/>
              </w:rPr>
              <w:t xml:space="preserve"> among the employees.</w:t>
            </w:r>
          </w:p>
        </w:tc>
      </w:tr>
      <w:tr w:rsidR="00325F6E" w:rsidRPr="00325F6E" w14:paraId="65F961B9" w14:textId="77777777" w:rsidTr="00277433">
        <w:trPr>
          <w:trHeight w:val="378"/>
        </w:trPr>
        <w:tc>
          <w:tcPr>
            <w:tcW w:w="540" w:type="dxa"/>
            <w:shd w:val="clear" w:color="auto" w:fill="auto"/>
            <w:vAlign w:val="center"/>
          </w:tcPr>
          <w:p w14:paraId="65F961B7"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8" w14:textId="6BF77E5E" w:rsidR="00F8210A" w:rsidRPr="00B55372" w:rsidRDefault="00F63588" w:rsidP="000524DC">
            <w:pPr>
              <w:spacing w:before="60" w:after="60" w:line="240" w:lineRule="auto"/>
              <w:rPr>
                <w:rFonts w:ascii="Arial" w:eastAsia="Calibri" w:hAnsi="Arial" w:cs="Arial"/>
                <w:sz w:val="20"/>
                <w:szCs w:val="20"/>
              </w:rPr>
            </w:pPr>
            <w:r>
              <w:rPr>
                <w:rFonts w:ascii="Arial" w:hAnsi="Arial" w:cs="Arial"/>
                <w:sz w:val="20"/>
                <w:szCs w:val="20"/>
              </w:rPr>
              <w:t xml:space="preserve">I’m afraid </w:t>
            </w:r>
            <w:r w:rsidR="00100201" w:rsidRPr="00B55372">
              <w:rPr>
                <w:rFonts w:ascii="Arial" w:hAnsi="Arial" w:cs="Arial"/>
                <w:sz w:val="20"/>
                <w:szCs w:val="20"/>
              </w:rPr>
              <w:t xml:space="preserve">I don't have her </w:t>
            </w:r>
            <w:r w:rsidR="00100201" w:rsidRPr="00B55372">
              <w:rPr>
                <w:rFonts w:ascii="Arial" w:hAnsi="Arial" w:cs="Arial"/>
                <w:b/>
                <w:bCs/>
                <w:sz w:val="20"/>
                <w:szCs w:val="20"/>
                <w:u w:val="single"/>
              </w:rPr>
              <w:t>present</w:t>
            </w:r>
            <w:r w:rsidR="00100201" w:rsidRPr="00B55372">
              <w:rPr>
                <w:rFonts w:ascii="Arial" w:hAnsi="Arial" w:cs="Arial"/>
                <w:sz w:val="20"/>
                <w:szCs w:val="20"/>
              </w:rPr>
              <w:t> </w:t>
            </w:r>
            <w:hyperlink r:id="rId18" w:tooltip="address" w:history="1">
              <w:r w:rsidR="00100201" w:rsidRPr="00B55372">
                <w:rPr>
                  <w:rStyle w:val="Hyperlink"/>
                  <w:rFonts w:ascii="Arial" w:hAnsi="Arial" w:cs="Arial"/>
                  <w:color w:val="auto"/>
                  <w:sz w:val="20"/>
                  <w:szCs w:val="20"/>
                  <w:u w:val="none"/>
                </w:rPr>
                <w:t>address</w:t>
              </w:r>
            </w:hyperlink>
            <w:r w:rsidR="00100201" w:rsidRPr="00B55372">
              <w:rPr>
                <w:rFonts w:ascii="Arial" w:hAnsi="Arial" w:cs="Arial"/>
                <w:sz w:val="20"/>
                <w:szCs w:val="20"/>
              </w:rPr>
              <w:t>.</w:t>
            </w:r>
          </w:p>
        </w:tc>
      </w:tr>
      <w:tr w:rsidR="00325F6E" w:rsidRPr="00325F6E" w14:paraId="65F961BC" w14:textId="77777777" w:rsidTr="000524DC">
        <w:trPr>
          <w:trHeight w:val="392"/>
        </w:trPr>
        <w:tc>
          <w:tcPr>
            <w:tcW w:w="540" w:type="dxa"/>
            <w:shd w:val="clear" w:color="auto" w:fill="auto"/>
            <w:vAlign w:val="center"/>
          </w:tcPr>
          <w:p w14:paraId="65F961BA"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B" w14:textId="57EA5356" w:rsidR="00F8210A" w:rsidRPr="00F63588" w:rsidRDefault="00F63588" w:rsidP="00F63588">
            <w:pPr>
              <w:spacing w:before="60" w:after="60" w:line="240" w:lineRule="auto"/>
              <w:rPr>
                <w:rFonts w:ascii="Arial" w:eastAsia="Calibri" w:hAnsi="Arial" w:cs="Arial"/>
                <w:sz w:val="20"/>
                <w:szCs w:val="20"/>
              </w:rPr>
            </w:pPr>
            <w:r w:rsidRPr="00F63588">
              <w:rPr>
                <w:rStyle w:val="eg"/>
                <w:rFonts w:ascii="Arial" w:hAnsi="Arial" w:cs="Arial"/>
                <w:sz w:val="20"/>
                <w:szCs w:val="20"/>
              </w:rPr>
              <w:t xml:space="preserve">Many people didn’t expect the rapid </w:t>
            </w:r>
            <w:r w:rsidRPr="00F63588">
              <w:rPr>
                <w:rStyle w:val="eg"/>
                <w:rFonts w:ascii="Arial" w:hAnsi="Arial" w:cs="Arial"/>
                <w:b/>
                <w:sz w:val="20"/>
                <w:szCs w:val="20"/>
                <w:u w:val="single"/>
              </w:rPr>
              <w:t>spread</w:t>
            </w:r>
            <w:r w:rsidRPr="00F63588">
              <w:rPr>
                <w:rStyle w:val="eg"/>
                <w:rFonts w:ascii="Arial" w:hAnsi="Arial" w:cs="Arial"/>
                <w:sz w:val="20"/>
                <w:szCs w:val="20"/>
              </w:rPr>
              <w:t xml:space="preserve"> </w:t>
            </w:r>
            <w:r w:rsidRPr="00F63588">
              <w:rPr>
                <w:rStyle w:val="b"/>
                <w:rFonts w:ascii="Arial" w:hAnsi="Arial" w:cs="Arial"/>
                <w:sz w:val="20"/>
                <w:szCs w:val="20"/>
              </w:rPr>
              <w:t>of</w:t>
            </w:r>
            <w:r w:rsidRPr="00F63588">
              <w:rPr>
                <w:rStyle w:val="eg"/>
                <w:rFonts w:ascii="Arial" w:hAnsi="Arial" w:cs="Arial"/>
                <w:sz w:val="20"/>
                <w:szCs w:val="20"/>
              </w:rPr>
              <w:t xml:space="preserve"> his software industry</w:t>
            </w:r>
            <w:r>
              <w:rPr>
                <w:rStyle w:val="eg"/>
                <w:rFonts w:ascii="Arial" w:hAnsi="Arial" w:cs="Arial"/>
                <w:sz w:val="20"/>
                <w:szCs w:val="20"/>
              </w:rPr>
              <w:t xml:space="preserve"> into new areas of research</w:t>
            </w:r>
            <w:r w:rsidRPr="00F63588">
              <w:rPr>
                <w:rFonts w:ascii="Arial" w:eastAsia="Calibri" w:hAnsi="Arial" w:cs="Arial"/>
                <w:sz w:val="20"/>
                <w:szCs w:val="20"/>
              </w:rPr>
              <w:t>.</w:t>
            </w:r>
          </w:p>
        </w:tc>
      </w:tr>
      <w:tr w:rsidR="00325F6E" w:rsidRPr="00325F6E" w14:paraId="65F961BF" w14:textId="77777777" w:rsidTr="000524DC">
        <w:trPr>
          <w:trHeight w:val="392"/>
        </w:trPr>
        <w:tc>
          <w:tcPr>
            <w:tcW w:w="540" w:type="dxa"/>
            <w:shd w:val="clear" w:color="auto" w:fill="auto"/>
            <w:vAlign w:val="center"/>
          </w:tcPr>
          <w:p w14:paraId="65F961BD"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E" w14:textId="2EFC7E8A" w:rsidR="00F8210A" w:rsidRPr="00F63588" w:rsidRDefault="00F63588" w:rsidP="00F63588">
            <w:pPr>
              <w:spacing w:before="60" w:after="60" w:line="240" w:lineRule="auto"/>
              <w:rPr>
                <w:rFonts w:ascii="Arial" w:eastAsia="Calibri" w:hAnsi="Arial" w:cs="Arial"/>
                <w:sz w:val="20"/>
                <w:szCs w:val="20"/>
                <w:lang w:val="en-US"/>
              </w:rPr>
            </w:pPr>
            <w:r w:rsidRPr="00F63588">
              <w:rPr>
                <w:rFonts w:ascii="Arial" w:hAnsi="Arial" w:cs="Arial"/>
                <w:sz w:val="20"/>
                <w:szCs w:val="20"/>
              </w:rPr>
              <w:t>During the next five days, t</w:t>
            </w:r>
            <w:r w:rsidR="00776ADA" w:rsidRPr="00F63588">
              <w:rPr>
                <w:rFonts w:ascii="Arial" w:hAnsi="Arial" w:cs="Arial"/>
                <w:sz w:val="20"/>
                <w:szCs w:val="20"/>
              </w:rPr>
              <w:t xml:space="preserve">emperatures </w:t>
            </w:r>
            <w:r w:rsidRPr="00F63588">
              <w:rPr>
                <w:rFonts w:ascii="Arial" w:hAnsi="Arial" w:cs="Arial"/>
                <w:sz w:val="20"/>
                <w:szCs w:val="20"/>
              </w:rPr>
              <w:t>will be</w:t>
            </w:r>
            <w:r w:rsidR="00776ADA" w:rsidRPr="00F63588">
              <w:rPr>
                <w:rFonts w:ascii="Arial" w:hAnsi="Arial" w:cs="Arial"/>
                <w:sz w:val="20"/>
                <w:szCs w:val="20"/>
              </w:rPr>
              <w:t xml:space="preserve"> well above </w:t>
            </w:r>
            <w:r w:rsidR="00776ADA" w:rsidRPr="00F63588">
              <w:rPr>
                <w:rFonts w:ascii="Arial" w:hAnsi="Arial" w:cs="Arial"/>
                <w:b/>
                <w:bCs/>
                <w:sz w:val="20"/>
                <w:szCs w:val="20"/>
                <w:u w:val="single"/>
              </w:rPr>
              <w:t>normal</w:t>
            </w:r>
            <w:r w:rsidR="00776ADA" w:rsidRPr="00F63588">
              <w:rPr>
                <w:rFonts w:ascii="Arial" w:hAnsi="Arial" w:cs="Arial"/>
                <w:sz w:val="20"/>
                <w:szCs w:val="20"/>
              </w:rPr>
              <w:t xml:space="preserve"> </w:t>
            </w:r>
            <w:r>
              <w:rPr>
                <w:rFonts w:ascii="Arial" w:hAnsi="Arial" w:cs="Arial"/>
                <w:sz w:val="20"/>
                <w:szCs w:val="20"/>
              </w:rPr>
              <w:t xml:space="preserve">records </w:t>
            </w:r>
            <w:r w:rsidRPr="00F63588">
              <w:rPr>
                <w:rFonts w:ascii="Arial" w:hAnsi="Arial" w:cs="Arial"/>
                <w:sz w:val="20"/>
                <w:szCs w:val="20"/>
              </w:rPr>
              <w:t>over much of Eastern Europe</w:t>
            </w:r>
            <w:r w:rsidR="00776ADA" w:rsidRPr="00F63588">
              <w:rPr>
                <w:rFonts w:ascii="Arial" w:hAnsi="Arial" w:cs="Arial"/>
                <w:sz w:val="20"/>
                <w:szCs w:val="20"/>
              </w:rPr>
              <w:t>.</w:t>
            </w:r>
          </w:p>
        </w:tc>
      </w:tr>
      <w:tr w:rsidR="00325F6E" w:rsidRPr="00325F6E" w14:paraId="65F961C2" w14:textId="77777777" w:rsidTr="000524DC">
        <w:trPr>
          <w:trHeight w:val="392"/>
        </w:trPr>
        <w:tc>
          <w:tcPr>
            <w:tcW w:w="540" w:type="dxa"/>
            <w:shd w:val="clear" w:color="auto" w:fill="auto"/>
            <w:vAlign w:val="center"/>
          </w:tcPr>
          <w:p w14:paraId="65F961C0"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C1" w14:textId="16FC5409" w:rsidR="00F8210A" w:rsidRPr="0077723F" w:rsidRDefault="0077723F" w:rsidP="0077723F">
            <w:pPr>
              <w:spacing w:before="60" w:after="60" w:line="240" w:lineRule="auto"/>
              <w:rPr>
                <w:rFonts w:ascii="Arial" w:eastAsia="Calibri" w:hAnsi="Arial" w:cs="Arial"/>
                <w:sz w:val="20"/>
                <w:szCs w:val="20"/>
                <w:lang w:val="en-US"/>
              </w:rPr>
            </w:pPr>
            <w:r w:rsidRPr="0077723F">
              <w:rPr>
                <w:rStyle w:val="eg"/>
                <w:rFonts w:ascii="Arial" w:hAnsi="Arial" w:cs="Arial"/>
                <w:sz w:val="20"/>
                <w:szCs w:val="20"/>
              </w:rPr>
              <w:t xml:space="preserve">A bike is a rather </w:t>
            </w:r>
            <w:r w:rsidRPr="0077723F">
              <w:rPr>
                <w:rStyle w:val="eg"/>
                <w:rFonts w:ascii="Arial" w:hAnsi="Arial" w:cs="Arial"/>
                <w:b/>
                <w:sz w:val="20"/>
                <w:szCs w:val="20"/>
                <w:u w:val="single"/>
              </w:rPr>
              <w:t>appropriate</w:t>
            </w:r>
            <w:r w:rsidRPr="0077723F">
              <w:rPr>
                <w:rStyle w:val="eg"/>
                <w:rFonts w:ascii="Arial" w:hAnsi="Arial" w:cs="Arial"/>
                <w:sz w:val="20"/>
                <w:szCs w:val="20"/>
              </w:rPr>
              <w:t xml:space="preserve"> way of getting around without spending any money on fuel.</w:t>
            </w:r>
          </w:p>
        </w:tc>
      </w:tr>
      <w:tr w:rsidR="00325F6E" w:rsidRPr="00325F6E" w14:paraId="65F961C5" w14:textId="77777777" w:rsidTr="000524DC">
        <w:trPr>
          <w:trHeight w:val="392"/>
        </w:trPr>
        <w:tc>
          <w:tcPr>
            <w:tcW w:w="540" w:type="dxa"/>
            <w:shd w:val="clear" w:color="auto" w:fill="auto"/>
            <w:vAlign w:val="center"/>
          </w:tcPr>
          <w:p w14:paraId="65F961C3" w14:textId="77777777" w:rsidR="00F8210A" w:rsidRPr="00325F6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C4" w14:textId="49845AE4" w:rsidR="00F8210A" w:rsidRPr="003407E6" w:rsidRDefault="003407E6" w:rsidP="003407E6">
            <w:pPr>
              <w:spacing w:before="60" w:after="60" w:line="240" w:lineRule="auto"/>
              <w:rPr>
                <w:rFonts w:ascii="Arial" w:eastAsia="Calibri" w:hAnsi="Arial" w:cs="Arial"/>
                <w:sz w:val="20"/>
                <w:szCs w:val="20"/>
                <w:lang w:val="en-US"/>
              </w:rPr>
            </w:pPr>
            <w:r w:rsidRPr="003407E6">
              <w:rPr>
                <w:rStyle w:val="b"/>
                <w:rFonts w:ascii="Arial" w:hAnsi="Arial" w:cs="Arial"/>
                <w:sz w:val="20"/>
                <w:szCs w:val="20"/>
              </w:rPr>
              <w:t>It's</w:t>
            </w:r>
            <w:r w:rsidRPr="003407E6">
              <w:rPr>
                <w:rStyle w:val="eg"/>
                <w:rFonts w:ascii="Arial" w:hAnsi="Arial" w:cs="Arial"/>
                <w:sz w:val="20"/>
                <w:szCs w:val="20"/>
              </w:rPr>
              <w:t xml:space="preserve"> not that </w:t>
            </w:r>
            <w:r w:rsidRPr="003407E6">
              <w:rPr>
                <w:rStyle w:val="eg"/>
                <w:rFonts w:ascii="Arial" w:hAnsi="Arial" w:cs="Arial"/>
                <w:b/>
                <w:sz w:val="20"/>
                <w:szCs w:val="20"/>
                <w:u w:val="single"/>
              </w:rPr>
              <w:t>trendy</w:t>
            </w:r>
            <w:r w:rsidRPr="003407E6">
              <w:rPr>
                <w:rStyle w:val="eg"/>
                <w:rFonts w:ascii="Arial" w:hAnsi="Arial" w:cs="Arial"/>
                <w:sz w:val="20"/>
                <w:szCs w:val="20"/>
              </w:rPr>
              <w:t xml:space="preserve"> </w:t>
            </w:r>
            <w:r w:rsidRPr="003407E6">
              <w:rPr>
                <w:rStyle w:val="b"/>
                <w:rFonts w:ascii="Arial" w:hAnsi="Arial" w:cs="Arial"/>
                <w:sz w:val="20"/>
                <w:szCs w:val="20"/>
              </w:rPr>
              <w:t>to</w:t>
            </w:r>
            <w:r w:rsidRPr="003407E6">
              <w:rPr>
                <w:rStyle w:val="eg"/>
                <w:rFonts w:ascii="Arial" w:hAnsi="Arial" w:cs="Arial"/>
                <w:sz w:val="20"/>
                <w:szCs w:val="20"/>
              </w:rPr>
              <w:t xml:space="preserve"> wear short skirts these days.</w:t>
            </w:r>
          </w:p>
        </w:tc>
      </w:tr>
    </w:tbl>
    <w:p w14:paraId="65F961C6" w14:textId="77777777" w:rsidR="004C05C3" w:rsidRDefault="004C05C3" w:rsidP="00C93E59">
      <w:pPr>
        <w:rPr>
          <w:b/>
          <w:lang w:val="en-US"/>
        </w:rPr>
      </w:pPr>
    </w:p>
    <w:p w14:paraId="65F961C8" w14:textId="77777777" w:rsidR="004C05C3" w:rsidRDefault="004C05C3" w:rsidP="00C93E59">
      <w:pPr>
        <w:rPr>
          <w:b/>
          <w:lang w:val="en-US"/>
        </w:rPr>
      </w:pPr>
    </w:p>
    <w:p w14:paraId="65F961C9" w14:textId="77777777" w:rsidR="004C05C3" w:rsidRDefault="004C05C3" w:rsidP="00C93E59">
      <w:pPr>
        <w:rPr>
          <w:b/>
          <w:lang w:val="en-US"/>
        </w:rPr>
      </w:pPr>
    </w:p>
    <w:p w14:paraId="65F961CA" w14:textId="77777777" w:rsidR="004C05C3" w:rsidRDefault="004C05C3" w:rsidP="00C93E59">
      <w:pPr>
        <w:rPr>
          <w:b/>
          <w:lang w:val="en-US"/>
        </w:rPr>
      </w:pPr>
    </w:p>
    <w:p w14:paraId="65F961CB" w14:textId="77777777" w:rsidR="004C05C3" w:rsidRDefault="004C05C3" w:rsidP="00C93E59">
      <w:pPr>
        <w:rPr>
          <w:b/>
          <w:lang w:val="en-US"/>
        </w:rPr>
      </w:pPr>
    </w:p>
    <w:sectPr w:rsidR="004C05C3" w:rsidSect="008B49FE">
      <w:pgSz w:w="11906" w:h="16838"/>
      <w:pgMar w:top="540" w:right="1106" w:bottom="81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19F"/>
    <w:multiLevelType w:val="hybridMultilevel"/>
    <w:tmpl w:val="2EE8EA4C"/>
    <w:lvl w:ilvl="0" w:tplc="70329D1E">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901BA9"/>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552329"/>
    <w:multiLevelType w:val="hybridMultilevel"/>
    <w:tmpl w:val="5404789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0B5C46"/>
    <w:multiLevelType w:val="hybridMultilevel"/>
    <w:tmpl w:val="75C0DBA8"/>
    <w:lvl w:ilvl="0" w:tplc="F26222F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9FD0919"/>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C2F77D3"/>
    <w:multiLevelType w:val="hybridMultilevel"/>
    <w:tmpl w:val="7C2069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60946150">
    <w:abstractNumId w:val="0"/>
  </w:num>
  <w:num w:numId="2" w16cid:durableId="1741634810">
    <w:abstractNumId w:val="5"/>
  </w:num>
  <w:num w:numId="3" w16cid:durableId="1984503489">
    <w:abstractNumId w:val="2"/>
  </w:num>
  <w:num w:numId="4" w16cid:durableId="776291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93306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1766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67"/>
    <w:rsid w:val="000010CC"/>
    <w:rsid w:val="0000733C"/>
    <w:rsid w:val="00012A6B"/>
    <w:rsid w:val="000524DC"/>
    <w:rsid w:val="00057657"/>
    <w:rsid w:val="00057777"/>
    <w:rsid w:val="000860ED"/>
    <w:rsid w:val="0009474A"/>
    <w:rsid w:val="000A430B"/>
    <w:rsid w:val="000A6D80"/>
    <w:rsid w:val="000C0B0E"/>
    <w:rsid w:val="000D4696"/>
    <w:rsid w:val="00100201"/>
    <w:rsid w:val="00107D37"/>
    <w:rsid w:val="001337CA"/>
    <w:rsid w:val="00154C51"/>
    <w:rsid w:val="00186D87"/>
    <w:rsid w:val="001C0A99"/>
    <w:rsid w:val="001C5576"/>
    <w:rsid w:val="001F0BB1"/>
    <w:rsid w:val="0021266B"/>
    <w:rsid w:val="00225B07"/>
    <w:rsid w:val="0026172A"/>
    <w:rsid w:val="00266EBA"/>
    <w:rsid w:val="00277433"/>
    <w:rsid w:val="002A1B87"/>
    <w:rsid w:val="002C1D3C"/>
    <w:rsid w:val="002D694B"/>
    <w:rsid w:val="002E7123"/>
    <w:rsid w:val="0030470D"/>
    <w:rsid w:val="00307237"/>
    <w:rsid w:val="003202DE"/>
    <w:rsid w:val="00320A8E"/>
    <w:rsid w:val="00325F6E"/>
    <w:rsid w:val="00336337"/>
    <w:rsid w:val="00337660"/>
    <w:rsid w:val="003407E6"/>
    <w:rsid w:val="00383E8C"/>
    <w:rsid w:val="003948CF"/>
    <w:rsid w:val="003B1210"/>
    <w:rsid w:val="003D33CF"/>
    <w:rsid w:val="00411143"/>
    <w:rsid w:val="00411FE6"/>
    <w:rsid w:val="00417217"/>
    <w:rsid w:val="0043384B"/>
    <w:rsid w:val="00440647"/>
    <w:rsid w:val="00460014"/>
    <w:rsid w:val="00460DCC"/>
    <w:rsid w:val="004C05C3"/>
    <w:rsid w:val="004D44FF"/>
    <w:rsid w:val="004F44FE"/>
    <w:rsid w:val="00505726"/>
    <w:rsid w:val="00532509"/>
    <w:rsid w:val="00550ACC"/>
    <w:rsid w:val="00563348"/>
    <w:rsid w:val="00580B60"/>
    <w:rsid w:val="00585B7E"/>
    <w:rsid w:val="005860D4"/>
    <w:rsid w:val="00593DBD"/>
    <w:rsid w:val="005A17A8"/>
    <w:rsid w:val="005C0BE1"/>
    <w:rsid w:val="00604CF7"/>
    <w:rsid w:val="006061CC"/>
    <w:rsid w:val="00630C57"/>
    <w:rsid w:val="00631E59"/>
    <w:rsid w:val="006412BA"/>
    <w:rsid w:val="0069489E"/>
    <w:rsid w:val="0069683C"/>
    <w:rsid w:val="006A2248"/>
    <w:rsid w:val="006B01F9"/>
    <w:rsid w:val="006C5C59"/>
    <w:rsid w:val="006C7C8B"/>
    <w:rsid w:val="006E3F8C"/>
    <w:rsid w:val="006F7852"/>
    <w:rsid w:val="00701860"/>
    <w:rsid w:val="0072025E"/>
    <w:rsid w:val="00721DDA"/>
    <w:rsid w:val="00736B5E"/>
    <w:rsid w:val="00765F10"/>
    <w:rsid w:val="00776ADA"/>
    <w:rsid w:val="0077723F"/>
    <w:rsid w:val="0077748A"/>
    <w:rsid w:val="00782F1E"/>
    <w:rsid w:val="007942D2"/>
    <w:rsid w:val="007B1F50"/>
    <w:rsid w:val="007B7D35"/>
    <w:rsid w:val="007C5AC1"/>
    <w:rsid w:val="007D37CD"/>
    <w:rsid w:val="008007B3"/>
    <w:rsid w:val="00806726"/>
    <w:rsid w:val="0081456C"/>
    <w:rsid w:val="008252A8"/>
    <w:rsid w:val="00831D28"/>
    <w:rsid w:val="00840A28"/>
    <w:rsid w:val="0084640A"/>
    <w:rsid w:val="00865821"/>
    <w:rsid w:val="0086658B"/>
    <w:rsid w:val="0089298F"/>
    <w:rsid w:val="008A0A77"/>
    <w:rsid w:val="008A1588"/>
    <w:rsid w:val="008A74BC"/>
    <w:rsid w:val="008B49FE"/>
    <w:rsid w:val="008C541E"/>
    <w:rsid w:val="008C724F"/>
    <w:rsid w:val="008F03FD"/>
    <w:rsid w:val="009000E8"/>
    <w:rsid w:val="009015FD"/>
    <w:rsid w:val="00910D9D"/>
    <w:rsid w:val="009202EB"/>
    <w:rsid w:val="009249EE"/>
    <w:rsid w:val="009359EB"/>
    <w:rsid w:val="0094593D"/>
    <w:rsid w:val="009A2562"/>
    <w:rsid w:val="009B5745"/>
    <w:rsid w:val="009C742E"/>
    <w:rsid w:val="009E65D7"/>
    <w:rsid w:val="00A104C5"/>
    <w:rsid w:val="00A36967"/>
    <w:rsid w:val="00A502AD"/>
    <w:rsid w:val="00A5400A"/>
    <w:rsid w:val="00A77B62"/>
    <w:rsid w:val="00A80F67"/>
    <w:rsid w:val="00A85498"/>
    <w:rsid w:val="00A90B31"/>
    <w:rsid w:val="00AB65D5"/>
    <w:rsid w:val="00AB7587"/>
    <w:rsid w:val="00AC53D0"/>
    <w:rsid w:val="00AF0339"/>
    <w:rsid w:val="00AF3BD4"/>
    <w:rsid w:val="00B1416E"/>
    <w:rsid w:val="00B34230"/>
    <w:rsid w:val="00B55372"/>
    <w:rsid w:val="00B63B4A"/>
    <w:rsid w:val="00BA1001"/>
    <w:rsid w:val="00BA675C"/>
    <w:rsid w:val="00BD1FB3"/>
    <w:rsid w:val="00BE0B9F"/>
    <w:rsid w:val="00BE39CE"/>
    <w:rsid w:val="00BE6E7A"/>
    <w:rsid w:val="00C16C67"/>
    <w:rsid w:val="00C47313"/>
    <w:rsid w:val="00C842BB"/>
    <w:rsid w:val="00C93E59"/>
    <w:rsid w:val="00CA3AE1"/>
    <w:rsid w:val="00CA736B"/>
    <w:rsid w:val="00CF1214"/>
    <w:rsid w:val="00D253C4"/>
    <w:rsid w:val="00D35E1C"/>
    <w:rsid w:val="00D65393"/>
    <w:rsid w:val="00D77C6E"/>
    <w:rsid w:val="00D92EA8"/>
    <w:rsid w:val="00DB45FA"/>
    <w:rsid w:val="00DB591D"/>
    <w:rsid w:val="00DD383D"/>
    <w:rsid w:val="00E16516"/>
    <w:rsid w:val="00E54774"/>
    <w:rsid w:val="00E8271F"/>
    <w:rsid w:val="00EA1004"/>
    <w:rsid w:val="00EB0453"/>
    <w:rsid w:val="00EB177F"/>
    <w:rsid w:val="00EB57D2"/>
    <w:rsid w:val="00ED6109"/>
    <w:rsid w:val="00ED7323"/>
    <w:rsid w:val="00EE5DDA"/>
    <w:rsid w:val="00EF2957"/>
    <w:rsid w:val="00F11CCE"/>
    <w:rsid w:val="00F529C8"/>
    <w:rsid w:val="00F63588"/>
    <w:rsid w:val="00F63B2B"/>
    <w:rsid w:val="00F8210A"/>
    <w:rsid w:val="00F82F1D"/>
    <w:rsid w:val="00FB5EE1"/>
    <w:rsid w:val="00FE0120"/>
    <w:rsid w:val="00FE64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6117"/>
  <w15:docId w15:val="{BD8250C2-3469-49DB-975A-6C2C29AA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BA"/>
    <w:pPr>
      <w:ind w:left="720"/>
      <w:contextualSpacing/>
    </w:pPr>
  </w:style>
  <w:style w:type="table" w:styleId="TableGrid">
    <w:name w:val="Table Grid"/>
    <w:basedOn w:val="TableNormal"/>
    <w:uiPriority w:val="59"/>
    <w:rsid w:val="00765F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DefaultParagraphFont"/>
    <w:rsid w:val="00F8210A"/>
  </w:style>
  <w:style w:type="character" w:customStyle="1" w:styleId="entry">
    <w:name w:val="entry"/>
    <w:basedOn w:val="DefaultParagraphFont"/>
    <w:rsid w:val="002E7123"/>
  </w:style>
  <w:style w:type="character" w:styleId="Hyperlink">
    <w:name w:val="Hyperlink"/>
    <w:basedOn w:val="DefaultParagraphFont"/>
    <w:uiPriority w:val="99"/>
    <w:semiHidden/>
    <w:unhideWhenUsed/>
    <w:rsid w:val="002E7123"/>
    <w:rPr>
      <w:color w:val="0000FF"/>
      <w:u w:val="single"/>
    </w:rPr>
  </w:style>
  <w:style w:type="character" w:customStyle="1" w:styleId="b">
    <w:name w:val="b"/>
    <w:basedOn w:val="DefaultParagraphFont"/>
    <w:rsid w:val="00A85498"/>
  </w:style>
  <w:style w:type="character" w:customStyle="1" w:styleId="gloss">
    <w:name w:val="gloss"/>
    <w:basedOn w:val="DefaultParagraphFont"/>
    <w:rsid w:val="00EA1004"/>
  </w:style>
  <w:style w:type="character" w:customStyle="1" w:styleId="eg">
    <w:name w:val="eg"/>
    <w:basedOn w:val="DefaultParagraphFont"/>
    <w:rsid w:val="00F6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government" TargetMode="External"/><Relationship Id="rId13" Type="http://schemas.openxmlformats.org/officeDocument/2006/relationships/hyperlink" Target="https://dictionary.cambridge.org/dictionary/english/local" TargetMode="External"/><Relationship Id="rId18" Type="http://schemas.openxmlformats.org/officeDocument/2006/relationships/hyperlink" Target="https://dictionary.cambridge.org/dictionary/english/addres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ictionary.cambridge.org/dictionary/english/trying" TargetMode="External"/><Relationship Id="rId17" Type="http://schemas.openxmlformats.org/officeDocument/2006/relationships/hyperlink" Target="https://dictionary.cambridge.org/dictionary/english/jacket" TargetMode="External"/><Relationship Id="rId2" Type="http://schemas.openxmlformats.org/officeDocument/2006/relationships/numbering" Target="numbering.xml"/><Relationship Id="rId16" Type="http://schemas.openxmlformats.org/officeDocument/2006/relationships/hyperlink" Target="https://dictionary.cambridge.org/dictionary/english/inv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ctionary.cambridge.org/dictionary/english/population" TargetMode="External"/><Relationship Id="rId5" Type="http://schemas.openxmlformats.org/officeDocument/2006/relationships/webSettings" Target="webSettings.xml"/><Relationship Id="rId15" Type="http://schemas.openxmlformats.org/officeDocument/2006/relationships/hyperlink" Target="https://dictionary.cambridge.org/dictionary/english/business" TargetMode="External"/><Relationship Id="rId10" Type="http://schemas.openxmlformats.org/officeDocument/2006/relationships/hyperlink" Target="https://dictionary.cambridge.org/dictionary/english/lim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dictionary/english/trying" TargetMode="External"/><Relationship Id="rId14" Type="http://schemas.openxmlformats.org/officeDocument/2006/relationships/hyperlink" Target="https://dictionary.cambridge.org/dictionary/english/foreig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0ABC-DF72-43B0-BEC8-61101FB0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3703</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Delieza</dc:creator>
  <cp:lastModifiedBy>Xenia Delieza</cp:lastModifiedBy>
  <cp:revision>3</cp:revision>
  <cp:lastPrinted>2023-03-14T17:00:00Z</cp:lastPrinted>
  <dcterms:created xsi:type="dcterms:W3CDTF">2023-03-14T17:12:00Z</dcterms:created>
  <dcterms:modified xsi:type="dcterms:W3CDTF">2023-03-14T18:02:00Z</dcterms:modified>
</cp:coreProperties>
</file>