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BEA00" w14:textId="3D6B321F" w:rsidR="004F4578" w:rsidRPr="0096123D" w:rsidRDefault="00DA37DB" w:rsidP="005038CC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ΑΠΑΝΤΗΣΗ </w:t>
      </w:r>
      <w:r w:rsidR="005038CC" w:rsidRPr="0096123D">
        <w:rPr>
          <w:rFonts w:cstheme="minorHAnsi"/>
          <w:b/>
          <w:bCs/>
          <w:sz w:val="24"/>
          <w:szCs w:val="24"/>
        </w:rPr>
        <w:t>ΘΕΜΑ</w:t>
      </w:r>
      <w:r>
        <w:rPr>
          <w:rFonts w:cstheme="minorHAnsi"/>
          <w:b/>
          <w:bCs/>
          <w:sz w:val="24"/>
          <w:szCs w:val="24"/>
        </w:rPr>
        <w:t>ΤΟΣ</w:t>
      </w:r>
      <w:r w:rsidR="005038CC" w:rsidRPr="0096123D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4</w:t>
      </w:r>
      <w:r w:rsidRPr="00DA37DB">
        <w:rPr>
          <w:rFonts w:cstheme="minorHAnsi"/>
          <w:b/>
          <w:bCs/>
          <w:sz w:val="24"/>
          <w:szCs w:val="24"/>
          <w:vertAlign w:val="superscript"/>
        </w:rPr>
        <w:t>ου</w:t>
      </w:r>
      <w:r>
        <w:rPr>
          <w:rFonts w:cstheme="minorHAnsi"/>
          <w:b/>
          <w:bCs/>
          <w:sz w:val="24"/>
          <w:szCs w:val="24"/>
        </w:rPr>
        <w:t xml:space="preserve"> </w:t>
      </w:r>
    </w:p>
    <w:p w14:paraId="7D6011C9" w14:textId="77777777" w:rsidR="00D87C6B" w:rsidRDefault="00D87C6B" w:rsidP="00BB22AC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27A25C89" w14:textId="3569FFC4" w:rsidR="00664F7C" w:rsidRDefault="00D53041" w:rsidP="000159DE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C5361D">
        <w:rPr>
          <w:rFonts w:cstheme="minorHAnsi"/>
          <w:b/>
          <w:bCs/>
          <w:sz w:val="24"/>
          <w:szCs w:val="24"/>
        </w:rPr>
        <w:t>α)</w:t>
      </w:r>
      <w:r w:rsidRPr="00C67933">
        <w:rPr>
          <w:rFonts w:cstheme="minorHAnsi"/>
          <w:sz w:val="24"/>
          <w:szCs w:val="24"/>
        </w:rPr>
        <w:t xml:space="preserve"> </w:t>
      </w:r>
      <w:r w:rsidR="004544EB">
        <w:rPr>
          <w:rFonts w:cstheme="minorHAnsi"/>
          <w:sz w:val="24"/>
          <w:szCs w:val="24"/>
        </w:rPr>
        <w:t>Τ</w:t>
      </w:r>
      <w:r w:rsidR="000159DE">
        <w:rPr>
          <w:rFonts w:cstheme="minorHAnsi"/>
          <w:bCs/>
          <w:sz w:val="24"/>
          <w:szCs w:val="24"/>
        </w:rPr>
        <w:t>ιμή ισορροπίας είναι η τιμή στην οποία η ζητούμενη ποσότητα ισούται με την προσφερόμενη. Δηλαδή:</w:t>
      </w:r>
    </w:p>
    <w:p w14:paraId="6DBD7A3C" w14:textId="2B459937" w:rsidR="001905BA" w:rsidRPr="001905BA" w:rsidRDefault="00000000" w:rsidP="000159DE">
      <w:pPr>
        <w:spacing w:after="0" w:line="360" w:lineRule="auto"/>
        <w:jc w:val="both"/>
        <w:rPr>
          <w:rFonts w:eastAsiaTheme="minorEastAsia" w:cstheme="minorHAnsi"/>
          <w:i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bCs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D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theme="minorHAnsi"/>
                  <w:bCs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S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⟺</m:t>
          </m:r>
          <m:f>
            <m:fPr>
              <m:ctrlPr>
                <w:rPr>
                  <w:rFonts w:ascii="Cambria Math" w:hAnsi="Cambria Math" w:cstheme="minorHAnsi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240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P</m:t>
              </m:r>
            </m:den>
          </m:f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=-120+120Ρ⟺240=-120P+120</m:t>
          </m:r>
          <m:sSup>
            <m:sSupPr>
              <m:ctrlPr>
                <w:rPr>
                  <w:rFonts w:ascii="Cambria Math" w:hAnsi="Cambria Math" w:cstheme="minorHAnsi"/>
                  <w:iCs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P</m:t>
              </m:r>
            </m:e>
            <m:sup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⟺</m:t>
          </m:r>
        </m:oMath>
      </m:oMathPara>
    </w:p>
    <w:p w14:paraId="40A61E8D" w14:textId="566C6E73" w:rsidR="000159DE" w:rsidRPr="001905BA" w:rsidRDefault="001905BA" w:rsidP="000159DE">
      <w:pPr>
        <w:spacing w:after="0" w:line="360" w:lineRule="auto"/>
        <w:jc w:val="both"/>
        <w:rPr>
          <w:rFonts w:cstheme="minorHAnsi"/>
          <w:bCs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⟺120</m:t>
          </m:r>
          <m:sSup>
            <m:sSupPr>
              <m:ctrlPr>
                <w:rPr>
                  <w:rFonts w:ascii="Cambria Math" w:hAnsi="Cambria Math" w:cstheme="minorHAnsi"/>
                  <w:iCs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P</m:t>
              </m:r>
            </m:e>
            <m:sup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-120P-240=0</m:t>
          </m:r>
          <m:r>
            <m:rPr>
              <m:sty m:val="p"/>
            </m:rPr>
            <w:rPr>
              <w:rFonts w:ascii="Cambria Math" w:eastAsiaTheme="minorEastAsia" w:hAnsi="Cambria Math" w:cstheme="minorHAnsi"/>
              <w:sz w:val="24"/>
              <w:szCs w:val="24"/>
            </w:rPr>
            <m:t>⟺</m:t>
          </m:r>
          <m:sSup>
            <m:sSupPr>
              <m:ctrlPr>
                <w:rPr>
                  <w:rFonts w:ascii="Cambria Math" w:hAnsi="Cambria Math" w:cstheme="minorHAnsi"/>
                  <w:iCs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P</m:t>
              </m:r>
            </m:e>
            <m:sup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-P-2=0</m:t>
          </m:r>
        </m:oMath>
      </m:oMathPara>
    </w:p>
    <w:p w14:paraId="473AEF63" w14:textId="77777777" w:rsidR="00664F7C" w:rsidRDefault="00664F7C" w:rsidP="00664F7C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14:paraId="6ACCCCED" w14:textId="42D0E97E" w:rsidR="001905BA" w:rsidRPr="009673B1" w:rsidRDefault="009673B1" w:rsidP="00664F7C">
      <w:pPr>
        <w:spacing w:after="0" w:line="360" w:lineRule="auto"/>
        <w:jc w:val="both"/>
        <w:rPr>
          <w:rFonts w:eastAsiaTheme="minorEastAsia" w:cstheme="minorHAnsi"/>
          <w:bCs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Δ=</m:t>
          </m:r>
          <m:sSup>
            <m:sSupPr>
              <m:ctrlPr>
                <w:rPr>
                  <w:rFonts w:ascii="Cambria Math" w:hAnsi="Cambria Math" w:cstheme="minorHAnsi"/>
                  <w:bCs/>
                  <w:iCs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(-1)</m:t>
              </m:r>
            </m:e>
            <m:sup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-4∙1∙</m:t>
          </m:r>
          <m:d>
            <m:dPr>
              <m:ctrlPr>
                <w:rPr>
                  <w:rFonts w:ascii="Cambria Math" w:hAnsi="Cambria Math" w:cstheme="minorHAnsi"/>
                  <w:bCs/>
                  <w:iCs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-2</m:t>
              </m:r>
            </m:e>
          </m:d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=1+8=9</m:t>
          </m:r>
        </m:oMath>
      </m:oMathPara>
    </w:p>
    <w:p w14:paraId="22C33F3B" w14:textId="77777777" w:rsidR="009673B1" w:rsidRDefault="009673B1" w:rsidP="00664F7C">
      <w:pPr>
        <w:spacing w:after="0" w:line="360" w:lineRule="auto"/>
        <w:jc w:val="both"/>
        <w:rPr>
          <w:rFonts w:eastAsiaTheme="minorEastAsia" w:cstheme="minorHAnsi"/>
          <w:bCs/>
          <w:iCs/>
          <w:sz w:val="24"/>
          <w:szCs w:val="24"/>
        </w:rPr>
      </w:pPr>
    </w:p>
    <w:p w14:paraId="187BFC3B" w14:textId="26E5F965" w:rsidR="009673B1" w:rsidRPr="00685E3F" w:rsidRDefault="00000000" w:rsidP="00664F7C">
      <w:pPr>
        <w:spacing w:after="0" w:line="360" w:lineRule="auto"/>
        <w:jc w:val="both"/>
        <w:rPr>
          <w:rFonts w:cstheme="minorHAnsi"/>
          <w:bCs/>
          <w:i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bCs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bCs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-(-1)±</m:t>
              </m:r>
              <m:rad>
                <m:radPr>
                  <m:degHide m:val="1"/>
                  <m:ctrlPr>
                    <w:rPr>
                      <w:rFonts w:ascii="Cambria Math" w:hAnsi="Cambria Math" w:cstheme="minorHAnsi"/>
                      <w:bCs/>
                      <w:iCs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9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2∙1</m:t>
              </m:r>
            </m:den>
          </m:f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bCs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1±3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theme="minorHAnsi"/>
                  <w:bCs/>
                  <w:iCs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theme="minorHAnsi"/>
                      <w:bCs/>
                      <w:iCs/>
                      <w:sz w:val="24"/>
                      <w:szCs w:val="24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 w:cstheme="minorHAnsi"/>
                          <w:bCs/>
                          <w:iCs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4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 xml:space="preserve">=2 χρηματικές μονάδες      </m:t>
                  </m:r>
                </m:e>
                <m:e>
                  <m:f>
                    <m:fPr>
                      <m:ctrlPr>
                        <w:rPr>
                          <w:rFonts w:ascii="Cambria Math" w:hAnsi="Cambria Math" w:cstheme="minorHAnsi"/>
                          <w:bCs/>
                          <w:iCs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-2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 xml:space="preserve">=-1 (απορρίπτεται 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P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≥0)</m:t>
                  </m:r>
                </m:e>
              </m:eqArr>
            </m:e>
          </m:d>
        </m:oMath>
      </m:oMathPara>
    </w:p>
    <w:p w14:paraId="76DA29E3" w14:textId="77777777" w:rsidR="009B56F8" w:rsidRDefault="009B56F8" w:rsidP="00685E3F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6CE0E832" w14:textId="6ED6AA65" w:rsidR="009B56F8" w:rsidRDefault="009B56F8" w:rsidP="00685E3F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Αντικαθιστούμε την τιμή ισορροπίας </w:t>
      </w:r>
      <w:r>
        <w:rPr>
          <w:rFonts w:cstheme="minorHAnsi"/>
          <w:sz w:val="24"/>
          <w:szCs w:val="24"/>
          <w:lang w:val="en-US"/>
        </w:rPr>
        <w:t>P</w:t>
      </w:r>
      <w:r w:rsidRPr="009B56F8">
        <w:rPr>
          <w:rFonts w:cstheme="minorHAnsi"/>
          <w:sz w:val="24"/>
          <w:szCs w:val="24"/>
          <w:vertAlign w:val="subscript"/>
        </w:rPr>
        <w:t>0</w:t>
      </w:r>
      <w:r w:rsidRPr="009B56F8">
        <w:rPr>
          <w:rFonts w:cstheme="minorHAnsi"/>
          <w:sz w:val="24"/>
          <w:szCs w:val="24"/>
        </w:rPr>
        <w:t xml:space="preserve"> = 2 </w:t>
      </w:r>
      <w:r w:rsidR="00123262">
        <w:rPr>
          <w:rFonts w:cstheme="minorHAnsi"/>
          <w:sz w:val="24"/>
          <w:szCs w:val="24"/>
        </w:rPr>
        <w:t>χρηματικές μονάδες στη συνάρτηση ζήτησης ή στη συνάρτηση προσφοράς και υπολογίζουμε την ποσότητα ισορροπίας.</w:t>
      </w:r>
    </w:p>
    <w:p w14:paraId="74DDCC6C" w14:textId="3CB98D2E" w:rsidR="00123262" w:rsidRPr="00761535" w:rsidRDefault="00000000" w:rsidP="00685E3F">
      <w:pPr>
        <w:spacing w:after="0" w:line="360" w:lineRule="auto"/>
        <w:jc w:val="both"/>
        <w:rPr>
          <w:rFonts w:cstheme="minorHAns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b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b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240</m:t>
              </m:r>
            </m:num>
            <m:den>
              <m:sSub>
                <m:sSubPr>
                  <m:ctrlPr>
                    <w:rPr>
                      <w:rFonts w:ascii="Cambria Math" w:hAnsi="Cambria Math" w:cstheme="minorHAnsi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0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b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240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=120 μονάδες προϊόντος</m:t>
          </m:r>
        </m:oMath>
      </m:oMathPara>
    </w:p>
    <w:p w14:paraId="3B48250B" w14:textId="77777777" w:rsidR="00761535" w:rsidRDefault="00761535" w:rsidP="00685E3F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0036E5B6" w14:textId="3569EA24" w:rsidR="00BE25AC" w:rsidRDefault="004B2344" w:rsidP="00761535">
      <w:pPr>
        <w:spacing w:after="0" w:line="360" w:lineRule="auto"/>
        <w:ind w:left="720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</w:t>
      </w:r>
      <w:r w:rsidR="00256727" w:rsidRPr="00D87C6B">
        <w:rPr>
          <w:rFonts w:cstheme="minorHAnsi"/>
          <w:b/>
          <w:bCs/>
          <w:sz w:val="24"/>
          <w:szCs w:val="24"/>
        </w:rPr>
        <w:t xml:space="preserve">(Μονάδες </w:t>
      </w:r>
      <w:r w:rsidR="00256727">
        <w:rPr>
          <w:rFonts w:cstheme="minorHAnsi"/>
          <w:b/>
          <w:bCs/>
          <w:sz w:val="24"/>
          <w:szCs w:val="24"/>
        </w:rPr>
        <w:t>5</w:t>
      </w:r>
      <w:r w:rsidR="00256727" w:rsidRPr="00D87C6B">
        <w:rPr>
          <w:rFonts w:cstheme="minorHAnsi"/>
          <w:b/>
          <w:bCs/>
          <w:sz w:val="24"/>
          <w:szCs w:val="24"/>
        </w:rPr>
        <w:t>)</w:t>
      </w:r>
    </w:p>
    <w:p w14:paraId="3C2EB3A7" w14:textId="77777777" w:rsidR="00256727" w:rsidRDefault="00256727" w:rsidP="00664F7C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7FC6EC2D" w14:textId="7CBC7E1B" w:rsidR="000C5048" w:rsidRDefault="00BE25AC" w:rsidP="00664F7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A0524">
        <w:rPr>
          <w:rFonts w:cstheme="minorHAnsi"/>
          <w:b/>
          <w:bCs/>
          <w:sz w:val="24"/>
          <w:szCs w:val="24"/>
        </w:rPr>
        <w:t xml:space="preserve">β) </w:t>
      </w:r>
      <w:r w:rsidR="000C5048" w:rsidRPr="000C5048">
        <w:rPr>
          <w:rFonts w:cstheme="minorHAnsi"/>
          <w:sz w:val="24"/>
          <w:szCs w:val="24"/>
        </w:rPr>
        <w:t>Το κράτος</w:t>
      </w:r>
      <w:r w:rsidR="000C5048">
        <w:rPr>
          <w:rFonts w:cstheme="minorHAnsi"/>
          <w:sz w:val="24"/>
          <w:szCs w:val="24"/>
        </w:rPr>
        <w:t xml:space="preserve"> αγόρασε το πλεόνασμα ποσοτήτων από </w:t>
      </w:r>
      <w:r w:rsidR="00C570CE">
        <w:rPr>
          <w:rFonts w:cstheme="minorHAnsi"/>
          <w:sz w:val="24"/>
          <w:szCs w:val="24"/>
        </w:rPr>
        <w:t>τους παραγωγούς στην κατώτατη τιμή και επιβαρύνθηκε με</w:t>
      </w:r>
      <w:r w:rsidR="00DC20AB" w:rsidRPr="00DC20AB">
        <w:rPr>
          <w:rFonts w:cstheme="minorHAnsi"/>
          <w:sz w:val="24"/>
          <w:szCs w:val="24"/>
        </w:rPr>
        <w:t xml:space="preserve"> </w:t>
      </w:r>
      <w:r w:rsidR="00DC20AB">
        <w:rPr>
          <w:rFonts w:cstheme="minorHAnsi"/>
          <w:sz w:val="24"/>
          <w:szCs w:val="24"/>
        </w:rPr>
        <w:t>480 χρηματικές μονάδες. Συνεπώς</w:t>
      </w:r>
      <w:r w:rsidR="00C570CE">
        <w:rPr>
          <w:rFonts w:cstheme="minorHAnsi"/>
          <w:sz w:val="24"/>
          <w:szCs w:val="24"/>
        </w:rPr>
        <w:t>:</w:t>
      </w:r>
    </w:p>
    <w:p w14:paraId="7DE121FB" w14:textId="2F8E1B03" w:rsidR="0011396C" w:rsidRPr="0011396C" w:rsidRDefault="0011396C" w:rsidP="00C570CE">
      <w:pPr>
        <w:spacing w:after="0" w:line="360" w:lineRule="auto"/>
        <w:jc w:val="both"/>
        <w:rPr>
          <w:rFonts w:eastAsiaTheme="minorEastAsia" w:cstheme="minorHAnsi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Κρατική επιβάρυνση=480⟺</m:t>
          </m:r>
          <m:sSub>
            <m:sSubPr>
              <m:ctrlPr>
                <w:rPr>
                  <w:rFonts w:ascii="Cambria Math" w:hAnsi="Cambria Math" w:cstheme="minorHAnsi"/>
                  <w:b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K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∙Πλεόνασμα=480⟺</m:t>
          </m:r>
          <m:sSub>
            <m:sSubPr>
              <m:ctrlPr>
                <w:rPr>
                  <w:rFonts w:ascii="Cambria Math" w:hAnsi="Cambria Math" w:cstheme="minorHAnsi"/>
                  <w:b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K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∙</m:t>
          </m:r>
          <m:d>
            <m:d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inorHAnsi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S K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theme="minorHAnsi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D K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=480⟺</m:t>
          </m:r>
        </m:oMath>
      </m:oMathPara>
    </w:p>
    <w:p w14:paraId="2EE35A59" w14:textId="44808853" w:rsidR="00BA2A5D" w:rsidRPr="00BA2A5D" w:rsidRDefault="00BA2A5D" w:rsidP="00C570CE">
      <w:pPr>
        <w:spacing w:after="0" w:line="360" w:lineRule="auto"/>
        <w:jc w:val="both"/>
        <w:rPr>
          <w:rFonts w:eastAsiaTheme="minorEastAsia" w:cstheme="minorHAnsi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⟺</m:t>
          </m:r>
          <m:sSub>
            <m:sSubPr>
              <m:ctrlPr>
                <w:rPr>
                  <w:rFonts w:ascii="Cambria Math" w:hAnsi="Cambria Math" w:cstheme="minorHAnsi"/>
                  <w:b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K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∙</m:t>
          </m:r>
          <m:d>
            <m:d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-120+120</m:t>
              </m:r>
              <m:sSub>
                <m:sSubPr>
                  <m:ctrlPr>
                    <w:rPr>
                      <w:rFonts w:ascii="Cambria Math" w:hAnsi="Cambria Math" w:cstheme="minorHAnsi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K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theme="minorHAnsi"/>
                      <w:b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240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theme="minorHAnsi"/>
                          <w:bCs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  <w:lang w:val="en-US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  <w:lang w:val="en-US"/>
                        </w:rPr>
                        <m:t>K</m:t>
                      </m:r>
                    </m:sub>
                  </m:sSub>
                </m:den>
              </m:f>
            </m:e>
          </m:d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=480⟺-120</m:t>
          </m:r>
          <m:sSub>
            <m:sSubPr>
              <m:ctrlPr>
                <w:rPr>
                  <w:rFonts w:ascii="Cambria Math" w:hAnsi="Cambria Math" w:cstheme="minorHAnsi"/>
                  <w:b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K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+120</m:t>
          </m:r>
          <m:sSubSup>
            <m:sSubSup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K</m:t>
              </m:r>
            </m:sub>
            <m:sup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</m:sup>
          </m:sSubSup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-240=480⟺</m:t>
          </m:r>
        </m:oMath>
      </m:oMathPara>
    </w:p>
    <w:p w14:paraId="33595F99" w14:textId="0ACE48C0" w:rsidR="00C570CE" w:rsidRPr="00BA2A5D" w:rsidRDefault="00BA2A5D" w:rsidP="00C570CE">
      <w:pPr>
        <w:spacing w:after="0" w:line="360" w:lineRule="auto"/>
        <w:jc w:val="both"/>
        <w:rPr>
          <w:rFonts w:eastAsiaTheme="minorEastAsia" w:cstheme="minorHAnsi"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⟺120</m:t>
          </m:r>
          <m:sSubSup>
            <m:sSubSupPr>
              <m:ctrlPr>
                <w:rPr>
                  <w:rFonts w:ascii="Cambria Math" w:hAnsi="Cambria Math" w:cstheme="minorHAnsi"/>
                  <w:iCs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K</m:t>
              </m:r>
            </m:sub>
            <m:sup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</m:sup>
          </m:sSubSup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-120</m:t>
          </m:r>
          <m:sSub>
            <m:sSubPr>
              <m:ctrlPr>
                <w:rPr>
                  <w:rFonts w:ascii="Cambria Math" w:hAnsi="Cambria Math" w:cstheme="minorHAnsi"/>
                  <w:bCs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K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-720=0⟺</m:t>
          </m:r>
          <m:sSubSup>
            <m:sSubSupPr>
              <m:ctrlPr>
                <w:rPr>
                  <w:rFonts w:ascii="Cambria Math" w:hAnsi="Cambria Math" w:cstheme="minorHAnsi"/>
                  <w:iCs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K</m:t>
              </m:r>
            </m:sub>
            <m:sup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</m:sup>
          </m:sSubSup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 w:cstheme="minorHAnsi"/>
                  <w:bCs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K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-6=0</m:t>
          </m:r>
        </m:oMath>
      </m:oMathPara>
    </w:p>
    <w:p w14:paraId="61D3228B" w14:textId="77777777" w:rsidR="00C570CE" w:rsidRDefault="00C570CE" w:rsidP="00664F7C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21047348" w14:textId="2B6329B4" w:rsidR="003C735A" w:rsidRPr="009673B1" w:rsidRDefault="003C735A" w:rsidP="003C735A">
      <w:pPr>
        <w:spacing w:after="0" w:line="360" w:lineRule="auto"/>
        <w:jc w:val="both"/>
        <w:rPr>
          <w:rFonts w:eastAsiaTheme="minorEastAsia" w:cstheme="minorHAnsi"/>
          <w:bCs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Δ=</m:t>
          </m:r>
          <m:sSup>
            <m:sSupPr>
              <m:ctrlPr>
                <w:rPr>
                  <w:rFonts w:ascii="Cambria Math" w:hAnsi="Cambria Math" w:cstheme="minorHAnsi"/>
                  <w:bCs/>
                  <w:iCs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(-1)</m:t>
              </m:r>
            </m:e>
            <m:sup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-4∙1∙</m:t>
          </m:r>
          <m:d>
            <m:dPr>
              <m:ctrlPr>
                <w:rPr>
                  <w:rFonts w:ascii="Cambria Math" w:hAnsi="Cambria Math" w:cstheme="minorHAnsi"/>
                  <w:bCs/>
                  <w:iCs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-6</m:t>
              </m:r>
            </m:e>
          </m:d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=1+24=25</m:t>
          </m:r>
        </m:oMath>
      </m:oMathPara>
    </w:p>
    <w:p w14:paraId="738F3647" w14:textId="5FA39DB1" w:rsidR="003C735A" w:rsidRPr="00685E3F" w:rsidRDefault="00000000" w:rsidP="003C735A">
      <w:pPr>
        <w:spacing w:after="0" w:line="360" w:lineRule="auto"/>
        <w:jc w:val="both"/>
        <w:rPr>
          <w:rFonts w:cstheme="minorHAnsi"/>
          <w:bCs/>
          <w:i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bCs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K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bCs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-(-1)±</m:t>
              </m:r>
              <m:rad>
                <m:radPr>
                  <m:degHide m:val="1"/>
                  <m:ctrlPr>
                    <w:rPr>
                      <w:rFonts w:ascii="Cambria Math" w:hAnsi="Cambria Math" w:cstheme="minorHAnsi"/>
                      <w:bCs/>
                      <w:iCs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25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2∙1</m:t>
              </m:r>
            </m:den>
          </m:f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bCs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1±5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theme="minorHAnsi"/>
                  <w:bCs/>
                  <w:iCs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theme="minorHAnsi"/>
                      <w:bCs/>
                      <w:iCs/>
                      <w:sz w:val="24"/>
                      <w:szCs w:val="24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 w:cstheme="minorHAnsi"/>
                          <w:bCs/>
                          <w:iCs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6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 xml:space="preserve">=3 χρηματικές μονάδες      </m:t>
                  </m:r>
                </m:e>
                <m:e>
                  <m:f>
                    <m:fPr>
                      <m:ctrlPr>
                        <w:rPr>
                          <w:rFonts w:ascii="Cambria Math" w:hAnsi="Cambria Math" w:cstheme="minorHAnsi"/>
                          <w:bCs/>
                          <w:iCs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-4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 xml:space="preserve">=-2 (απορρίπτεται 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P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≥0)</m:t>
                  </m:r>
                </m:e>
              </m:eqArr>
            </m:e>
          </m:d>
        </m:oMath>
      </m:oMathPara>
    </w:p>
    <w:p w14:paraId="580D6415" w14:textId="0B1A349A" w:rsidR="003C5F25" w:rsidRDefault="003C5F25" w:rsidP="003C5F25">
      <w:pPr>
        <w:spacing w:after="0" w:line="360" w:lineRule="auto"/>
        <w:ind w:left="7200"/>
        <w:jc w:val="both"/>
        <w:rPr>
          <w:rFonts w:cstheme="minorHAnsi"/>
          <w:bCs/>
          <w:iCs/>
          <w:sz w:val="24"/>
          <w:szCs w:val="24"/>
        </w:rPr>
      </w:pPr>
      <w:r w:rsidRPr="003C5F25">
        <w:rPr>
          <w:rFonts w:cstheme="minorHAnsi"/>
          <w:b/>
          <w:bCs/>
          <w:sz w:val="24"/>
          <w:szCs w:val="24"/>
        </w:rPr>
        <w:t xml:space="preserve">           </w:t>
      </w:r>
      <w:r w:rsidRPr="00D87C6B">
        <w:rPr>
          <w:rFonts w:cstheme="minorHAnsi"/>
          <w:b/>
          <w:bCs/>
          <w:sz w:val="24"/>
          <w:szCs w:val="24"/>
        </w:rPr>
        <w:t xml:space="preserve">(Μονάδες </w:t>
      </w:r>
      <w:r w:rsidRPr="003C5F25">
        <w:rPr>
          <w:rFonts w:cstheme="minorHAnsi"/>
          <w:b/>
          <w:bCs/>
          <w:sz w:val="24"/>
          <w:szCs w:val="24"/>
        </w:rPr>
        <w:t>8</w:t>
      </w:r>
      <w:r w:rsidRPr="00D87C6B">
        <w:rPr>
          <w:rFonts w:cstheme="minorHAnsi"/>
          <w:b/>
          <w:bCs/>
          <w:sz w:val="24"/>
          <w:szCs w:val="24"/>
        </w:rPr>
        <w:t>)</w:t>
      </w:r>
    </w:p>
    <w:p w14:paraId="7BBD1534" w14:textId="2AA95113" w:rsidR="003C735A" w:rsidRDefault="003C5F25" w:rsidP="0018404F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9A0524">
        <w:rPr>
          <w:rFonts w:cstheme="minorHAnsi"/>
          <w:b/>
          <w:bCs/>
          <w:sz w:val="24"/>
          <w:szCs w:val="24"/>
        </w:rPr>
        <w:lastRenderedPageBreak/>
        <w:t>γ)</w:t>
      </w:r>
      <w:r>
        <w:rPr>
          <w:rFonts w:cstheme="minorHAnsi"/>
          <w:sz w:val="24"/>
          <w:szCs w:val="24"/>
        </w:rPr>
        <w:t xml:space="preserve"> </w:t>
      </w:r>
      <w:r w:rsidR="0018404F">
        <w:rPr>
          <w:rFonts w:cstheme="minorHAnsi"/>
          <w:bCs/>
          <w:sz w:val="24"/>
          <w:szCs w:val="24"/>
        </w:rPr>
        <w:t xml:space="preserve">Η συνολική δαπάνη των καταναλωτών στην τιμή </w:t>
      </w:r>
      <w:r w:rsidR="00DC20EF">
        <w:rPr>
          <w:rFonts w:cstheme="minorHAnsi"/>
          <w:bCs/>
          <w:sz w:val="24"/>
          <w:szCs w:val="24"/>
        </w:rPr>
        <w:t>ισορροπίας (πριν την επιβολή της κατώτατης τιμής) ήταν:</w:t>
      </w:r>
    </w:p>
    <w:p w14:paraId="3243167E" w14:textId="604C9081" w:rsidR="00DC20EF" w:rsidRPr="0044286C" w:rsidRDefault="00000000" w:rsidP="0018404F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Cs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ΣΔ</m:t>
              </m:r>
            </m:e>
            <m:sub>
              <m:sSub>
                <m:sSubPr>
                  <m:ctrlPr>
                    <w:rPr>
                      <w:rFonts w:ascii="Cambria Math" w:hAnsi="Cambria Math" w:cstheme="minorHAnsi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(P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)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hAnsi="Cambria Math" w:cstheme="minorHAnsi"/>
                  <w:bCs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Cambria Math" w:cstheme="minorHAnsi"/>
                  <w:b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=2∙120=240 χρηματικές μονάδες</m:t>
          </m:r>
        </m:oMath>
      </m:oMathPara>
    </w:p>
    <w:p w14:paraId="73911CA2" w14:textId="77777777" w:rsidR="003C735A" w:rsidRDefault="003C735A" w:rsidP="00664F7C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1A4091F9" w14:textId="40487037" w:rsidR="0044286C" w:rsidRDefault="0044286C" w:rsidP="0044286C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Η συνολική δαπάνη των καταναλωτών μετά την επιβολή της κατώτατης τιμής είναι:</w:t>
      </w:r>
    </w:p>
    <w:p w14:paraId="3A2CBAF9" w14:textId="0DD23B38" w:rsidR="0044286C" w:rsidRPr="0044286C" w:rsidRDefault="00000000" w:rsidP="0044286C">
      <w:pPr>
        <w:spacing w:after="0" w:line="360" w:lineRule="auto"/>
        <w:jc w:val="both"/>
        <w:rPr>
          <w:rFonts w:cstheme="minorHAnsi"/>
          <w:b/>
          <w:bCs/>
          <w:i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Cs/>
                  <w:iCs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ΣΔ</m:t>
              </m:r>
            </m:e>
            <m:sub>
              <m:sSub>
                <m:sSubPr>
                  <m:ctrlPr>
                    <w:rPr>
                      <w:rFonts w:ascii="Cambria Math" w:hAnsi="Cambria Math" w:cstheme="minorHAnsi"/>
                      <w:bCs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(P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K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)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hAnsi="Cambria Math" w:cstheme="minorHAnsi"/>
                  <w:bCs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K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Cambria Math" w:cstheme="minorHAnsi"/>
                  <w:bCs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D K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theme="minorHAnsi"/>
                  <w:bCs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K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∙</m:t>
          </m:r>
          <m:f>
            <m:fPr>
              <m:ctrlPr>
                <w:rPr>
                  <w:rFonts w:ascii="Cambria Math" w:hAnsi="Cambria Math" w:cstheme="minorHAnsi"/>
                  <w:bCs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240</m:t>
              </m:r>
            </m:num>
            <m:den>
              <m:sSub>
                <m:sSubPr>
                  <m:ctrlPr>
                    <w:rPr>
                      <w:rFonts w:ascii="Cambria Math" w:hAnsi="Cambria Math" w:cstheme="minorHAnsi"/>
                      <w:bCs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K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=240 χρηματικές μονάδες</m:t>
          </m:r>
        </m:oMath>
      </m:oMathPara>
    </w:p>
    <w:p w14:paraId="4B44676D" w14:textId="77777777" w:rsidR="0044286C" w:rsidRDefault="0044286C" w:rsidP="00664F7C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2965E660" w14:textId="7C8FDB76" w:rsidR="0044286C" w:rsidRDefault="0044286C" w:rsidP="00664F7C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Η συνολική δαπάνη των καταναλωτών παραμένει σταθερή, αφού η καμπύλη ζήτησης είναι ισοσκελής υπερβολή</w:t>
      </w:r>
      <w:r w:rsidR="00F35242">
        <w:rPr>
          <w:rFonts w:cstheme="minorHAnsi"/>
          <w:sz w:val="24"/>
          <w:szCs w:val="24"/>
        </w:rPr>
        <w:t xml:space="preserve"> και </w:t>
      </w:r>
      <w:r w:rsidR="00FE7B69">
        <w:rPr>
          <w:rFonts w:cstheme="minorHAnsi"/>
          <w:sz w:val="24"/>
          <w:szCs w:val="24"/>
        </w:rPr>
        <w:t>η ελαστικότητα ζήτησης ως προς την τιμή είναι ίση με την μονάδα (σε απόλυτο)</w:t>
      </w:r>
      <w:r>
        <w:rPr>
          <w:rFonts w:cstheme="minorHAnsi"/>
          <w:sz w:val="24"/>
          <w:szCs w:val="24"/>
        </w:rPr>
        <w:t>.</w:t>
      </w:r>
    </w:p>
    <w:p w14:paraId="53D126D4" w14:textId="5B99E160" w:rsidR="0044286C" w:rsidRPr="0044286C" w:rsidRDefault="00600E8D" w:rsidP="00600E8D">
      <w:pPr>
        <w:spacing w:after="0" w:line="360" w:lineRule="auto"/>
        <w:ind w:left="720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</w:t>
      </w:r>
      <w:r w:rsidRPr="00C5361D">
        <w:rPr>
          <w:rFonts w:cstheme="minorHAnsi"/>
          <w:b/>
          <w:bCs/>
          <w:sz w:val="24"/>
          <w:szCs w:val="24"/>
        </w:rPr>
        <w:t xml:space="preserve">(Μονάδες </w:t>
      </w:r>
      <w:r w:rsidR="00ED5FA9">
        <w:rPr>
          <w:rFonts w:cstheme="minorHAnsi"/>
          <w:b/>
          <w:bCs/>
          <w:sz w:val="24"/>
          <w:szCs w:val="24"/>
        </w:rPr>
        <w:t>5</w:t>
      </w:r>
      <w:r w:rsidRPr="00C5361D">
        <w:rPr>
          <w:rFonts w:cstheme="minorHAnsi"/>
          <w:b/>
          <w:bCs/>
          <w:sz w:val="24"/>
          <w:szCs w:val="24"/>
        </w:rPr>
        <w:t>)</w:t>
      </w:r>
    </w:p>
    <w:p w14:paraId="31CD9A02" w14:textId="77777777" w:rsidR="00600E8D" w:rsidRDefault="00600E8D" w:rsidP="00664F7C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14:paraId="6182524B" w14:textId="22CF3562" w:rsidR="00600E8D" w:rsidRDefault="00600E8D" w:rsidP="00600E8D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δ</w:t>
      </w:r>
      <w:r w:rsidRPr="009A0524">
        <w:rPr>
          <w:rFonts w:cstheme="minorHAnsi"/>
          <w:b/>
          <w:bCs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Τα συνολικά έσοδα των παραγωγών στην τιμή ισορροπίας (πριν την επιβολή της κατώτατης τιμής) ήταν:</w:t>
      </w:r>
    </w:p>
    <w:p w14:paraId="5F9BF71D" w14:textId="5CD8CF3F" w:rsidR="00600E8D" w:rsidRPr="0044286C" w:rsidRDefault="00000000" w:rsidP="00600E8D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Cs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ΣΕ</m:t>
              </m:r>
            </m:e>
            <m:sub>
              <m:sSub>
                <m:sSubPr>
                  <m:ctrlPr>
                    <w:rPr>
                      <w:rFonts w:ascii="Cambria Math" w:hAnsi="Cambria Math" w:cstheme="minorHAnsi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(P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)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hAnsi="Cambria Math" w:cstheme="minorHAnsi"/>
                  <w:bCs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Cambria Math" w:cstheme="minorHAnsi"/>
                  <w:b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=2∙120=240 χρηματικές μονάδες</m:t>
          </m:r>
        </m:oMath>
      </m:oMathPara>
    </w:p>
    <w:p w14:paraId="2C62B339" w14:textId="77777777" w:rsidR="00600E8D" w:rsidRDefault="00600E8D" w:rsidP="00664F7C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14:paraId="02696229" w14:textId="53341C6F" w:rsidR="00600E8D" w:rsidRDefault="00600E8D" w:rsidP="00600E8D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Τα συνολικά έσοδα των παραγωγών μετά την επιβολή της κατώτατης τιμής είναι:</w:t>
      </w:r>
    </w:p>
    <w:p w14:paraId="522EEAC1" w14:textId="0AD6D2C1" w:rsidR="00BD721D" w:rsidRPr="00BD721D" w:rsidRDefault="00000000" w:rsidP="00600E8D">
      <w:pPr>
        <w:spacing w:after="0" w:line="360" w:lineRule="auto"/>
        <w:jc w:val="both"/>
        <w:rPr>
          <w:rFonts w:eastAsiaTheme="minorEastAsia" w:cstheme="minorHAnsi"/>
          <w:bCs/>
          <w:i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Cs/>
                  <w:iCs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ΣΕ</m:t>
              </m:r>
            </m:e>
            <m:sub>
              <m:sSub>
                <m:sSubPr>
                  <m:ctrlPr>
                    <w:rPr>
                      <w:rFonts w:ascii="Cambria Math" w:hAnsi="Cambria Math" w:cstheme="minorHAnsi"/>
                      <w:bCs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(P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K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)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hAnsi="Cambria Math" w:cstheme="minorHAnsi"/>
                  <w:bCs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K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Cambria Math" w:cstheme="minorHAnsi"/>
                  <w:bCs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S K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theme="minorHAnsi"/>
                  <w:bCs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K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∙</m:t>
          </m:r>
          <m:d>
            <m:dPr>
              <m:ctrlPr>
                <w:rPr>
                  <w:rFonts w:ascii="Cambria Math" w:hAnsi="Cambria Math" w:cstheme="minorHAnsi"/>
                  <w:iCs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-120+120</m:t>
              </m:r>
              <m:sSub>
                <m:sSubPr>
                  <m:ctrlPr>
                    <w:rPr>
                      <w:rFonts w:ascii="Cambria Math" w:hAnsi="Cambria Math" w:cstheme="minorHAnsi"/>
                      <w:bCs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K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=3∙</m:t>
          </m:r>
          <m:d>
            <m:dPr>
              <m:ctrlPr>
                <w:rPr>
                  <w:rFonts w:ascii="Cambria Math" w:hAnsi="Cambria Math" w:cstheme="minorHAnsi"/>
                  <w:iCs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-120+120∙3</m:t>
              </m:r>
            </m:e>
          </m:d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=3∙240=</m:t>
          </m:r>
        </m:oMath>
      </m:oMathPara>
    </w:p>
    <w:p w14:paraId="1FE77A04" w14:textId="022B4CD3" w:rsidR="00600E8D" w:rsidRPr="0044286C" w:rsidRDefault="00600E8D" w:rsidP="00600E8D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=720 χρηματικές μονάδες</m:t>
          </m:r>
        </m:oMath>
      </m:oMathPara>
    </w:p>
    <w:p w14:paraId="5AFEF77D" w14:textId="77777777" w:rsidR="00600E8D" w:rsidRDefault="00600E8D" w:rsidP="00664F7C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14:paraId="26DDF5E9" w14:textId="3524B625" w:rsidR="009F7D4D" w:rsidRDefault="008D3BB5" w:rsidP="00664F7C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Τα συνολικά έσοδα των παραγωγών </w:t>
      </w:r>
      <w:r w:rsidR="003E367F">
        <w:rPr>
          <w:rFonts w:cstheme="minorHAnsi"/>
          <w:bCs/>
          <w:sz w:val="24"/>
          <w:szCs w:val="24"/>
        </w:rPr>
        <w:t>αυξήθηκαν</w:t>
      </w:r>
      <w:r>
        <w:rPr>
          <w:rFonts w:cstheme="minorHAnsi"/>
          <w:bCs/>
          <w:sz w:val="24"/>
          <w:szCs w:val="24"/>
        </w:rPr>
        <w:t xml:space="preserve"> κατά</w:t>
      </w:r>
      <w:r w:rsidR="00AE6C68">
        <w:rPr>
          <w:rFonts w:cstheme="minorHAnsi"/>
          <w:bCs/>
          <w:sz w:val="24"/>
          <w:szCs w:val="24"/>
        </w:rPr>
        <w:t xml:space="preserve"> 720 – 240 = 480 χρηματικές μονάδες.</w:t>
      </w:r>
    </w:p>
    <w:p w14:paraId="0FD7DFCD" w14:textId="77777777" w:rsidR="00AE6C68" w:rsidRDefault="00AE6C68" w:rsidP="00664F7C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14:paraId="2097C84F" w14:textId="177C7C1F" w:rsidR="00AE6C68" w:rsidRDefault="00AE6C68" w:rsidP="00664F7C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Η ποσοστιαία μεταβολή των συνολικών εσόδων των παραγωγών είναι:</w:t>
      </w:r>
    </w:p>
    <w:p w14:paraId="614247A6" w14:textId="5AAF5F7E" w:rsidR="00AE6C68" w:rsidRPr="00AE6C68" w:rsidRDefault="00000000" w:rsidP="00664F7C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bCs/>
                  <w:iCs/>
                  <w:sz w:val="24"/>
                  <w:szCs w:val="24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720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-240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240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∙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en-US"/>
            </w:rPr>
            <m:t>100=</m:t>
          </m:r>
          <m:f>
            <m:fPr>
              <m:ctrlPr>
                <w:rPr>
                  <w:rFonts w:ascii="Cambria Math" w:hAnsi="Cambria Math"/>
                  <w:bCs/>
                  <w:iCs/>
                  <w:sz w:val="24"/>
                  <w:szCs w:val="24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480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240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∙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en-US"/>
            </w:rPr>
            <m:t>100=200%</m:t>
          </m:r>
        </m:oMath>
      </m:oMathPara>
    </w:p>
    <w:p w14:paraId="7915B617" w14:textId="1D6A93BA" w:rsidR="00664F7C" w:rsidRDefault="004B2344" w:rsidP="004B2344">
      <w:pPr>
        <w:spacing w:after="0" w:line="360" w:lineRule="auto"/>
        <w:ind w:left="7200"/>
        <w:jc w:val="both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</w:t>
      </w:r>
      <w:r w:rsidR="00E673B0">
        <w:rPr>
          <w:rFonts w:cstheme="minorHAnsi"/>
          <w:b/>
          <w:bCs/>
          <w:sz w:val="24"/>
          <w:szCs w:val="24"/>
        </w:rPr>
        <w:t xml:space="preserve">  </w:t>
      </w:r>
      <w:r w:rsidRPr="00D87C6B">
        <w:rPr>
          <w:rFonts w:cstheme="minorHAnsi"/>
          <w:b/>
          <w:bCs/>
          <w:sz w:val="24"/>
          <w:szCs w:val="24"/>
        </w:rPr>
        <w:t xml:space="preserve">(Μονάδες </w:t>
      </w:r>
      <w:r w:rsidR="00597288">
        <w:rPr>
          <w:rFonts w:cstheme="minorHAnsi"/>
          <w:b/>
          <w:bCs/>
          <w:sz w:val="24"/>
          <w:szCs w:val="24"/>
        </w:rPr>
        <w:t>7</w:t>
      </w:r>
      <w:r w:rsidRPr="00D87C6B">
        <w:rPr>
          <w:rFonts w:cstheme="minorHAnsi"/>
          <w:b/>
          <w:bCs/>
          <w:sz w:val="24"/>
          <w:szCs w:val="24"/>
        </w:rPr>
        <w:t>)</w:t>
      </w:r>
    </w:p>
    <w:sectPr w:rsidR="00664F7C" w:rsidSect="005038C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115"/>
    <w:rsid w:val="000159DE"/>
    <w:rsid w:val="0001748E"/>
    <w:rsid w:val="000C5048"/>
    <w:rsid w:val="00105425"/>
    <w:rsid w:val="00105E9B"/>
    <w:rsid w:val="0011396C"/>
    <w:rsid w:val="00123262"/>
    <w:rsid w:val="0018404F"/>
    <w:rsid w:val="001905BA"/>
    <w:rsid w:val="001B2193"/>
    <w:rsid w:val="00256727"/>
    <w:rsid w:val="00296BC5"/>
    <w:rsid w:val="002D0B1E"/>
    <w:rsid w:val="003115BC"/>
    <w:rsid w:val="0032412E"/>
    <w:rsid w:val="003573FE"/>
    <w:rsid w:val="003C3C77"/>
    <w:rsid w:val="003C5F25"/>
    <w:rsid w:val="003C735A"/>
    <w:rsid w:val="003D668B"/>
    <w:rsid w:val="003E367F"/>
    <w:rsid w:val="00426AE5"/>
    <w:rsid w:val="0044286C"/>
    <w:rsid w:val="004467CA"/>
    <w:rsid w:val="004544EB"/>
    <w:rsid w:val="004850CE"/>
    <w:rsid w:val="00493461"/>
    <w:rsid w:val="00496A66"/>
    <w:rsid w:val="004B2344"/>
    <w:rsid w:val="004B704E"/>
    <w:rsid w:val="004D2B0F"/>
    <w:rsid w:val="004F4578"/>
    <w:rsid w:val="005038CC"/>
    <w:rsid w:val="00576914"/>
    <w:rsid w:val="00597288"/>
    <w:rsid w:val="005B7CB3"/>
    <w:rsid w:val="005C1A48"/>
    <w:rsid w:val="005D5A75"/>
    <w:rsid w:val="00600E8D"/>
    <w:rsid w:val="00643BE5"/>
    <w:rsid w:val="00661D49"/>
    <w:rsid w:val="00664F7C"/>
    <w:rsid w:val="00685E3F"/>
    <w:rsid w:val="006A3785"/>
    <w:rsid w:val="0070332D"/>
    <w:rsid w:val="007328F6"/>
    <w:rsid w:val="00761535"/>
    <w:rsid w:val="00833ACF"/>
    <w:rsid w:val="008412F3"/>
    <w:rsid w:val="008C0488"/>
    <w:rsid w:val="008C2057"/>
    <w:rsid w:val="008C2B5A"/>
    <w:rsid w:val="008C6115"/>
    <w:rsid w:val="008D3BB5"/>
    <w:rsid w:val="00915D4B"/>
    <w:rsid w:val="00960269"/>
    <w:rsid w:val="0096123D"/>
    <w:rsid w:val="00965F42"/>
    <w:rsid w:val="009673B1"/>
    <w:rsid w:val="00980DCE"/>
    <w:rsid w:val="009A0524"/>
    <w:rsid w:val="009B56F8"/>
    <w:rsid w:val="009E3DE3"/>
    <w:rsid w:val="009F53B0"/>
    <w:rsid w:val="009F7D4D"/>
    <w:rsid w:val="00A41ABA"/>
    <w:rsid w:val="00A511CE"/>
    <w:rsid w:val="00A732BB"/>
    <w:rsid w:val="00A870E4"/>
    <w:rsid w:val="00AD0938"/>
    <w:rsid w:val="00AE6C68"/>
    <w:rsid w:val="00B97000"/>
    <w:rsid w:val="00BA2A5D"/>
    <w:rsid w:val="00BB22AC"/>
    <w:rsid w:val="00BB49E8"/>
    <w:rsid w:val="00BD721D"/>
    <w:rsid w:val="00BE25AC"/>
    <w:rsid w:val="00BE6B1D"/>
    <w:rsid w:val="00C12985"/>
    <w:rsid w:val="00C428A9"/>
    <w:rsid w:val="00C5361D"/>
    <w:rsid w:val="00C558BF"/>
    <w:rsid w:val="00C56AE3"/>
    <w:rsid w:val="00C570CE"/>
    <w:rsid w:val="00C67933"/>
    <w:rsid w:val="00C96E6E"/>
    <w:rsid w:val="00CA1CC5"/>
    <w:rsid w:val="00D31EE1"/>
    <w:rsid w:val="00D53041"/>
    <w:rsid w:val="00D87C6B"/>
    <w:rsid w:val="00DA0DEB"/>
    <w:rsid w:val="00DA37DB"/>
    <w:rsid w:val="00DC20AB"/>
    <w:rsid w:val="00DC20EF"/>
    <w:rsid w:val="00E673B0"/>
    <w:rsid w:val="00E75B50"/>
    <w:rsid w:val="00EB4BDB"/>
    <w:rsid w:val="00EB69A5"/>
    <w:rsid w:val="00ED5FA9"/>
    <w:rsid w:val="00EF6A8E"/>
    <w:rsid w:val="00F011A9"/>
    <w:rsid w:val="00F07DDF"/>
    <w:rsid w:val="00F22668"/>
    <w:rsid w:val="00F35242"/>
    <w:rsid w:val="00F51826"/>
    <w:rsid w:val="00F57032"/>
    <w:rsid w:val="00F80291"/>
    <w:rsid w:val="00FD789E"/>
    <w:rsid w:val="00FD7ECA"/>
    <w:rsid w:val="00FE7B69"/>
    <w:rsid w:val="00FF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DDE57"/>
  <w15:chartTrackingRefBased/>
  <w15:docId w15:val="{5C099D34-ED15-4C2B-AA29-2671DE2F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7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1B21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2</Pages>
  <Words>324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ΠΡΕΝΤΖΑΣ  ΠΑΝΑΓΙΩΤΗΣ</dc:creator>
  <cp:keywords/>
  <dc:description/>
  <cp:lastModifiedBy>ΝΟΤΗΣ, ΑΡΙΣΤΕΙΔΗΣ</cp:lastModifiedBy>
  <cp:revision>81</cp:revision>
  <dcterms:created xsi:type="dcterms:W3CDTF">2022-09-13T08:11:00Z</dcterms:created>
  <dcterms:modified xsi:type="dcterms:W3CDTF">2023-03-08T10:04:00Z</dcterms:modified>
</cp:coreProperties>
</file>