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E8EB" w14:textId="2E7C3FBB" w:rsidR="0075669D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6FA5A9E5" w14:textId="7FB45B48" w:rsidR="00C8708F" w:rsidRDefault="00E2627B" w:rsidP="00C8708F">
      <w:pPr>
        <w:spacing w:line="360" w:lineRule="auto"/>
        <w:jc w:val="center"/>
        <w:rPr>
          <w:sz w:val="24"/>
          <w:szCs w:val="24"/>
        </w:rPr>
      </w:pPr>
      <w:r w:rsidRPr="00E2627B">
        <w:rPr>
          <w:noProof/>
          <w:sz w:val="24"/>
          <w:szCs w:val="24"/>
        </w:rPr>
        <w:drawing>
          <wp:inline distT="0" distB="0" distL="0" distR="0" wp14:anchorId="759BCE4B" wp14:editId="7361883C">
            <wp:extent cx="2581275" cy="24288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340B" w14:textId="7F954AFC" w:rsidR="00DC5E75" w:rsidRDefault="00E73AE7" w:rsidP="00DC5E75">
      <w:pPr>
        <w:spacing w:line="360" w:lineRule="auto"/>
        <w:jc w:val="both"/>
        <w:rPr>
          <w:rFonts w:eastAsiaTheme="minorEastAsia"/>
          <w:iCs/>
          <w:sz w:val="24"/>
          <w:szCs w:val="24"/>
        </w:rPr>
      </w:pPr>
      <w:r w:rsidRPr="003D4EC0">
        <w:rPr>
          <w:b/>
          <w:bCs/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  <w:r w:rsidR="00D96D9A">
        <w:rPr>
          <w:sz w:val="24"/>
          <w:szCs w:val="24"/>
        </w:rPr>
        <w:t xml:space="preserve">Από τα δεδομένα έχουμε ότι οι γωνίες 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="00D96D9A">
        <w:rPr>
          <w:sz w:val="24"/>
          <w:szCs w:val="24"/>
        </w:rPr>
        <w:t xml:space="preserve"> και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="00D96D9A">
        <w:rPr>
          <w:sz w:val="24"/>
          <w:szCs w:val="24"/>
        </w:rPr>
        <w:t xml:space="preserve"> του ΑΒΓΔ είναι ορθές και η γωνία του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 w:rsidR="00D96D9A">
        <w:rPr>
          <w:sz w:val="24"/>
          <w:szCs w:val="24"/>
        </w:rPr>
        <w:t xml:space="preserve"> είναι διπλάσια της γωνίας του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="00D96D9A">
        <w:rPr>
          <w:iCs/>
          <w:sz w:val="24"/>
          <w:szCs w:val="24"/>
        </w:rPr>
        <w:t xml:space="preserve">, δηλαδή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="00D96D9A">
        <w:rPr>
          <w:rFonts w:cstheme="minorHAnsi"/>
          <w:bCs/>
          <w:color w:val="000000"/>
          <w:sz w:val="24"/>
          <w:szCs w:val="24"/>
        </w:rPr>
        <w:t xml:space="preserve"> </w:t>
      </w:r>
      <w:r w:rsidR="00D96D9A" w:rsidRPr="00A707E2">
        <w:rPr>
          <w:rFonts w:cstheme="minorHAnsi"/>
          <w:sz w:val="24"/>
          <w:szCs w:val="24"/>
        </w:rPr>
        <w:t>=</w:t>
      </w:r>
      <w:r w:rsidR="00D96D9A"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D96D9A" w:rsidRPr="00A707E2">
        <w:rPr>
          <w:rFonts w:cstheme="minorHAnsi"/>
          <w:sz w:val="24"/>
          <w:szCs w:val="24"/>
        </w:rPr>
        <w:t>= 90</w:t>
      </w:r>
      <w:r w:rsidR="00D96D9A" w:rsidRPr="00A707E2">
        <w:rPr>
          <w:rFonts w:cstheme="minorHAnsi"/>
          <w:sz w:val="24"/>
          <w:szCs w:val="24"/>
          <w:vertAlign w:val="superscript"/>
        </w:rPr>
        <w:t>ο</w:t>
      </w:r>
      <w:r w:rsidR="00D96D9A">
        <w:rPr>
          <w:rFonts w:cstheme="minorHAnsi"/>
          <w:sz w:val="24"/>
          <w:szCs w:val="24"/>
        </w:rPr>
        <w:t xml:space="preserve"> και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 w:rsidR="00D96D9A">
        <w:rPr>
          <w:sz w:val="24"/>
          <w:szCs w:val="24"/>
        </w:rPr>
        <w:t xml:space="preserve"> =2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="00D96D9A">
        <w:rPr>
          <w:rFonts w:eastAsiaTheme="minorEastAsia"/>
          <w:iCs/>
          <w:sz w:val="24"/>
          <w:szCs w:val="24"/>
        </w:rPr>
        <w:t>.</w:t>
      </w:r>
    </w:p>
    <w:p w14:paraId="1D6AA0E2" w14:textId="6D0EBE0C" w:rsidR="00D96D9A" w:rsidRDefault="00D96D9A" w:rsidP="00DC5E75">
      <w:pPr>
        <w:spacing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Για τις γωνίες του </w:t>
      </w:r>
      <w:proofErr w:type="spellStart"/>
      <w:r>
        <w:rPr>
          <w:rFonts w:eastAsiaTheme="minorEastAsia"/>
          <w:iCs/>
          <w:sz w:val="24"/>
          <w:szCs w:val="24"/>
        </w:rPr>
        <w:t>τετραπλεύρου</w:t>
      </w:r>
      <w:proofErr w:type="spellEnd"/>
      <w:r>
        <w:rPr>
          <w:rFonts w:eastAsiaTheme="minorEastAsia"/>
          <w:iCs/>
          <w:sz w:val="24"/>
          <w:szCs w:val="24"/>
        </w:rPr>
        <w:t xml:space="preserve"> ΑΒΓΔ ισχύει ότι:</w:t>
      </w:r>
    </w:p>
    <w:p w14:paraId="699DB257" w14:textId="6BFD608C" w:rsidR="00D96D9A" w:rsidRDefault="00000000" w:rsidP="00DC5E75">
      <w:pPr>
        <w:spacing w:line="360" w:lineRule="auto"/>
        <w:jc w:val="both"/>
        <w:rPr>
          <w:rFonts w:cstheme="minorHAnsi"/>
          <w:sz w:val="24"/>
          <w:szCs w:val="24"/>
        </w:rPr>
      </w:pP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="00D96D9A">
        <w:rPr>
          <w:rFonts w:cstheme="minorHAnsi"/>
          <w:bCs/>
          <w:color w:val="000000"/>
          <w:sz w:val="24"/>
          <w:szCs w:val="24"/>
        </w:rPr>
        <w:t xml:space="preserve"> </w:t>
      </w:r>
      <w:r w:rsidR="00D96D9A">
        <w:rPr>
          <w:rFonts w:cstheme="minorHAnsi"/>
          <w:sz w:val="24"/>
          <w:szCs w:val="24"/>
        </w:rPr>
        <w:t>+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 w:rsidR="00D96D9A">
        <w:rPr>
          <w:sz w:val="24"/>
          <w:szCs w:val="24"/>
        </w:rPr>
        <w:t xml:space="preserve"> +</w:t>
      </w:r>
      <w:r w:rsidR="00D96D9A"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D96D9A">
        <w:rPr>
          <w:rFonts w:cstheme="minorHAnsi"/>
          <w:sz w:val="24"/>
          <w:szCs w:val="24"/>
        </w:rPr>
        <w:t xml:space="preserve">+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="00D96D9A">
        <w:rPr>
          <w:rFonts w:eastAsiaTheme="minorEastAsia"/>
          <w:iCs/>
          <w:sz w:val="24"/>
          <w:szCs w:val="24"/>
        </w:rPr>
        <w:t xml:space="preserve"> = </w:t>
      </w:r>
      <w:r w:rsidR="00D96D9A" w:rsidRPr="00A707E2">
        <w:rPr>
          <w:rFonts w:cstheme="minorHAnsi"/>
          <w:sz w:val="24"/>
          <w:szCs w:val="24"/>
        </w:rPr>
        <w:t xml:space="preserve"> </w:t>
      </w:r>
      <w:r w:rsidR="00D96D9A">
        <w:rPr>
          <w:rFonts w:cstheme="minorHAnsi"/>
          <w:sz w:val="24"/>
          <w:szCs w:val="24"/>
        </w:rPr>
        <w:t>36</w:t>
      </w:r>
      <w:r w:rsidR="00D96D9A" w:rsidRPr="00A707E2">
        <w:rPr>
          <w:rFonts w:cstheme="minorHAnsi"/>
          <w:sz w:val="24"/>
          <w:szCs w:val="24"/>
        </w:rPr>
        <w:t>0</w:t>
      </w:r>
      <w:r w:rsidR="00D96D9A" w:rsidRPr="00A707E2">
        <w:rPr>
          <w:rFonts w:cstheme="minorHAnsi"/>
          <w:sz w:val="24"/>
          <w:szCs w:val="24"/>
          <w:vertAlign w:val="superscript"/>
        </w:rPr>
        <w:t>ο</w:t>
      </w:r>
      <w:r w:rsidR="00D96D9A">
        <w:rPr>
          <w:rFonts w:cstheme="minorHAnsi"/>
          <w:sz w:val="24"/>
          <w:szCs w:val="24"/>
        </w:rPr>
        <w:t xml:space="preserve"> ή  </w:t>
      </w:r>
      <w:r w:rsidR="00D96D9A" w:rsidRPr="00A707E2">
        <w:rPr>
          <w:rFonts w:cstheme="minorHAnsi"/>
          <w:sz w:val="24"/>
          <w:szCs w:val="24"/>
        </w:rPr>
        <w:t>90</w:t>
      </w:r>
      <w:r w:rsidR="00D96D9A" w:rsidRPr="00A707E2">
        <w:rPr>
          <w:rFonts w:cstheme="minorHAnsi"/>
          <w:sz w:val="24"/>
          <w:szCs w:val="24"/>
          <w:vertAlign w:val="superscript"/>
        </w:rPr>
        <w:t>ο</w:t>
      </w:r>
      <w:r w:rsidR="00D96D9A">
        <w:rPr>
          <w:rFonts w:cstheme="minorHAnsi"/>
          <w:sz w:val="24"/>
          <w:szCs w:val="24"/>
        </w:rPr>
        <w:t xml:space="preserve"> + </w:t>
      </w:r>
      <w:r w:rsidR="00D96D9A" w:rsidRPr="00A707E2">
        <w:rPr>
          <w:rFonts w:cstheme="minorHAnsi"/>
          <w:sz w:val="24"/>
          <w:szCs w:val="24"/>
        </w:rPr>
        <w:t>90</w:t>
      </w:r>
      <w:r w:rsidR="00D96D9A" w:rsidRPr="00A707E2">
        <w:rPr>
          <w:rFonts w:cstheme="minorHAnsi"/>
          <w:sz w:val="24"/>
          <w:szCs w:val="24"/>
          <w:vertAlign w:val="superscript"/>
        </w:rPr>
        <w:t>ο</w:t>
      </w:r>
      <w:r w:rsidR="00D96D9A">
        <w:rPr>
          <w:rFonts w:cstheme="minorHAnsi"/>
          <w:sz w:val="24"/>
          <w:szCs w:val="24"/>
        </w:rPr>
        <w:t xml:space="preserve"> + </w:t>
      </w:r>
      <w:r w:rsidR="00D96D9A">
        <w:rPr>
          <w:sz w:val="24"/>
          <w:szCs w:val="24"/>
        </w:rPr>
        <w:t xml:space="preserve">2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="00D96D9A">
        <w:rPr>
          <w:rFonts w:eastAsiaTheme="minorEastAsia"/>
          <w:iCs/>
          <w:sz w:val="24"/>
          <w:szCs w:val="24"/>
        </w:rPr>
        <w:t xml:space="preserve"> + </w:t>
      </w:r>
      <w:r w:rsidR="00D96D9A"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="00D96D9A">
        <w:rPr>
          <w:rFonts w:eastAsiaTheme="minorEastAsia"/>
          <w:iCs/>
          <w:sz w:val="24"/>
          <w:szCs w:val="24"/>
        </w:rPr>
        <w:t xml:space="preserve"> = </w:t>
      </w:r>
      <w:r w:rsidR="00D96D9A">
        <w:rPr>
          <w:rFonts w:cstheme="minorHAnsi"/>
          <w:sz w:val="24"/>
          <w:szCs w:val="24"/>
        </w:rPr>
        <w:t>36</w:t>
      </w:r>
      <w:r w:rsidR="00D96D9A" w:rsidRPr="00A707E2">
        <w:rPr>
          <w:rFonts w:cstheme="minorHAnsi"/>
          <w:sz w:val="24"/>
          <w:szCs w:val="24"/>
        </w:rPr>
        <w:t>0</w:t>
      </w:r>
      <w:r w:rsidR="00D96D9A" w:rsidRPr="00A707E2">
        <w:rPr>
          <w:rFonts w:cstheme="minorHAnsi"/>
          <w:sz w:val="24"/>
          <w:szCs w:val="24"/>
          <w:vertAlign w:val="superscript"/>
        </w:rPr>
        <w:t>ο</w:t>
      </w:r>
      <w:r w:rsidR="00D96D9A">
        <w:rPr>
          <w:rFonts w:cstheme="minorHAnsi"/>
          <w:sz w:val="24"/>
          <w:szCs w:val="24"/>
        </w:rPr>
        <w:t xml:space="preserve"> ή </w:t>
      </w:r>
      <w:r w:rsidR="00D96D9A">
        <w:rPr>
          <w:sz w:val="24"/>
          <w:szCs w:val="24"/>
        </w:rPr>
        <w:t xml:space="preserve">3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="00D96D9A">
        <w:rPr>
          <w:rFonts w:eastAsiaTheme="minorEastAsia"/>
          <w:iCs/>
          <w:sz w:val="24"/>
          <w:szCs w:val="24"/>
        </w:rPr>
        <w:t xml:space="preserve"> = </w:t>
      </w:r>
      <w:r w:rsidR="00D96D9A">
        <w:rPr>
          <w:rFonts w:cstheme="minorHAnsi"/>
          <w:sz w:val="24"/>
          <w:szCs w:val="24"/>
        </w:rPr>
        <w:t>18</w:t>
      </w:r>
      <w:r w:rsidR="00D96D9A" w:rsidRPr="00A707E2">
        <w:rPr>
          <w:rFonts w:cstheme="minorHAnsi"/>
          <w:sz w:val="24"/>
          <w:szCs w:val="24"/>
        </w:rPr>
        <w:t>0</w:t>
      </w:r>
      <w:r w:rsidR="00D96D9A" w:rsidRPr="00A707E2">
        <w:rPr>
          <w:rFonts w:cstheme="minorHAnsi"/>
          <w:sz w:val="24"/>
          <w:szCs w:val="24"/>
          <w:vertAlign w:val="superscript"/>
        </w:rPr>
        <w:t>ο</w:t>
      </w:r>
      <w:r w:rsidR="00D96D9A">
        <w:rPr>
          <w:rFonts w:cstheme="minorHAnsi"/>
          <w:sz w:val="24"/>
          <w:szCs w:val="24"/>
        </w:rPr>
        <w:t xml:space="preserve"> ή </w:t>
      </w:r>
      <w:r w:rsidR="00D96D9A"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="00D96D9A">
        <w:rPr>
          <w:rFonts w:eastAsiaTheme="minorEastAsia"/>
          <w:iCs/>
          <w:sz w:val="24"/>
          <w:szCs w:val="24"/>
        </w:rPr>
        <w:t xml:space="preserve"> = </w:t>
      </w:r>
      <w:r w:rsidR="00C52C78">
        <w:rPr>
          <w:rFonts w:cstheme="minorHAnsi"/>
          <w:sz w:val="24"/>
          <w:szCs w:val="24"/>
        </w:rPr>
        <w:t>6</w:t>
      </w:r>
      <w:r w:rsidR="00D96D9A" w:rsidRPr="00A707E2">
        <w:rPr>
          <w:rFonts w:cstheme="minorHAnsi"/>
          <w:sz w:val="24"/>
          <w:szCs w:val="24"/>
        </w:rPr>
        <w:t>0</w:t>
      </w:r>
      <w:r w:rsidR="00D96D9A" w:rsidRPr="00A707E2">
        <w:rPr>
          <w:rFonts w:cstheme="minorHAnsi"/>
          <w:sz w:val="24"/>
          <w:szCs w:val="24"/>
          <w:vertAlign w:val="superscript"/>
        </w:rPr>
        <w:t>ο</w:t>
      </w:r>
      <w:r w:rsidR="00D96D9A">
        <w:rPr>
          <w:rFonts w:cstheme="minorHAnsi"/>
          <w:sz w:val="24"/>
          <w:szCs w:val="24"/>
        </w:rPr>
        <w:t xml:space="preserve"> , οπότε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 w:rsidR="00D96D9A">
        <w:rPr>
          <w:sz w:val="24"/>
          <w:szCs w:val="24"/>
        </w:rPr>
        <w:t xml:space="preserve"> =</w:t>
      </w:r>
      <w:r w:rsidR="00C52C78">
        <w:rPr>
          <w:rFonts w:cstheme="minorHAnsi"/>
          <w:sz w:val="24"/>
          <w:szCs w:val="24"/>
        </w:rPr>
        <w:t>12</w:t>
      </w:r>
      <w:r w:rsidR="00D96D9A" w:rsidRPr="00A707E2">
        <w:rPr>
          <w:rFonts w:cstheme="minorHAnsi"/>
          <w:sz w:val="24"/>
          <w:szCs w:val="24"/>
        </w:rPr>
        <w:t>0</w:t>
      </w:r>
      <w:r w:rsidR="00D96D9A" w:rsidRPr="00A707E2">
        <w:rPr>
          <w:rFonts w:cstheme="minorHAnsi"/>
          <w:sz w:val="24"/>
          <w:szCs w:val="24"/>
          <w:vertAlign w:val="superscript"/>
        </w:rPr>
        <w:t>ο</w:t>
      </w:r>
      <w:r w:rsidR="00D96D9A">
        <w:rPr>
          <w:rFonts w:cstheme="minorHAnsi"/>
          <w:sz w:val="24"/>
          <w:szCs w:val="24"/>
        </w:rPr>
        <w:t>.</w:t>
      </w:r>
    </w:p>
    <w:p w14:paraId="571E3CF2" w14:textId="6C356BD0" w:rsidR="00D96D9A" w:rsidRPr="003D4EC0" w:rsidRDefault="00D96D9A" w:rsidP="00DC5E75">
      <w:pPr>
        <w:spacing w:line="360" w:lineRule="auto"/>
        <w:jc w:val="both"/>
        <w:rPr>
          <w:b/>
          <w:bCs/>
          <w:sz w:val="24"/>
          <w:szCs w:val="24"/>
        </w:rPr>
      </w:pPr>
      <w:r w:rsidRPr="003D4EC0">
        <w:rPr>
          <w:rFonts w:cstheme="minorHAnsi"/>
          <w:b/>
          <w:bCs/>
          <w:sz w:val="24"/>
          <w:szCs w:val="24"/>
        </w:rPr>
        <w:t>β)</w:t>
      </w:r>
    </w:p>
    <w:p w14:paraId="406FD9ED" w14:textId="0E3BA594" w:rsidR="00827EB1" w:rsidRPr="00827EB1" w:rsidRDefault="00D96D9A" w:rsidP="003D4EC0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τρίγωνα ΑΒΔ και ΓΒΔ </w:t>
      </w:r>
      <w:r w:rsidR="00C52C78">
        <w:rPr>
          <w:sz w:val="24"/>
          <w:szCs w:val="24"/>
        </w:rPr>
        <w:t>έχουν</w:t>
      </w:r>
      <w:r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A707E2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Pr="00A707E2">
        <w:rPr>
          <w:rFonts w:cstheme="minorHAnsi"/>
          <w:sz w:val="24"/>
          <w:szCs w:val="24"/>
        </w:rPr>
        <w:t>= 90</w:t>
      </w:r>
      <w:r w:rsidRPr="00A707E2">
        <w:rPr>
          <w:rFonts w:cstheme="minorHAnsi"/>
          <w:sz w:val="24"/>
          <w:szCs w:val="24"/>
          <w:vertAlign w:val="superscript"/>
        </w:rPr>
        <w:t>ο</w:t>
      </w:r>
      <w:r w:rsidR="00C52C78">
        <w:rPr>
          <w:rFonts w:cstheme="minorHAnsi"/>
          <w:sz w:val="24"/>
          <w:szCs w:val="24"/>
        </w:rPr>
        <w:t>, την πλευρά ΒΔ κοινή και τις πλευρές ΑΒ και ΒΓ ίσες</w:t>
      </w:r>
      <w:r w:rsidR="000E1D81">
        <w:rPr>
          <w:rFonts w:cstheme="minorHAnsi"/>
          <w:sz w:val="24"/>
          <w:szCs w:val="24"/>
        </w:rPr>
        <w:t xml:space="preserve">. Συνεπώς </w:t>
      </w:r>
      <w:r w:rsidR="00C52C78">
        <w:rPr>
          <w:rFonts w:cstheme="minorHAnsi"/>
          <w:sz w:val="24"/>
          <w:szCs w:val="24"/>
        </w:rPr>
        <w:t>είναι ίσα</w:t>
      </w:r>
      <w:r w:rsidR="00E2627B" w:rsidRPr="00E2627B">
        <w:rPr>
          <w:rFonts w:cstheme="minorHAnsi"/>
          <w:sz w:val="24"/>
          <w:szCs w:val="24"/>
        </w:rPr>
        <w:t xml:space="preserve">, </w:t>
      </w:r>
      <w:r w:rsidR="00E2627B">
        <w:rPr>
          <w:rFonts w:cstheme="minorHAnsi"/>
          <w:sz w:val="24"/>
          <w:szCs w:val="24"/>
        </w:rPr>
        <w:t xml:space="preserve">ως </w:t>
      </w:r>
      <w:r w:rsidR="00C52C78">
        <w:rPr>
          <w:rFonts w:cstheme="minorHAnsi"/>
          <w:sz w:val="24"/>
          <w:szCs w:val="24"/>
        </w:rPr>
        <w:t xml:space="preserve">ορθογώνια </w:t>
      </w:r>
      <w:r w:rsidR="00E2627B">
        <w:rPr>
          <w:rFonts w:cstheme="minorHAnsi"/>
          <w:sz w:val="24"/>
          <w:szCs w:val="24"/>
        </w:rPr>
        <w:t xml:space="preserve">που </w:t>
      </w:r>
      <w:r w:rsidR="00C52C78">
        <w:rPr>
          <w:rFonts w:cstheme="minorHAnsi"/>
          <w:sz w:val="24"/>
          <w:szCs w:val="24"/>
        </w:rPr>
        <w:t>έχουν δυο ομόλογες πλευρές τους ίσες μία προς μί</w:t>
      </w:r>
      <w:r w:rsidR="00970F1A">
        <w:rPr>
          <w:rFonts w:cstheme="minorHAnsi"/>
          <w:sz w:val="24"/>
          <w:szCs w:val="24"/>
        </w:rPr>
        <w:t xml:space="preserve">α, συνεπώς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="00970F1A">
        <w:rPr>
          <w:rFonts w:cstheme="minorHAnsi"/>
          <w:bCs/>
          <w:color w:val="000000"/>
          <w:sz w:val="24"/>
          <w:szCs w:val="24"/>
          <w:vertAlign w:val="subscript"/>
        </w:rPr>
        <w:t>1</w:t>
      </w:r>
      <w:r w:rsidR="00970F1A">
        <w:rPr>
          <w:rFonts w:cstheme="minorHAnsi"/>
          <w:bCs/>
          <w:color w:val="000000"/>
          <w:sz w:val="24"/>
          <w:szCs w:val="24"/>
        </w:rPr>
        <w:t xml:space="preserve"> </w:t>
      </w:r>
      <w:r w:rsidR="00970F1A" w:rsidRPr="00A707E2">
        <w:rPr>
          <w:rFonts w:cstheme="minorHAnsi"/>
          <w:sz w:val="24"/>
          <w:szCs w:val="24"/>
        </w:rPr>
        <w:t>=</w:t>
      </w:r>
      <w:r w:rsidR="00970F1A"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="00970F1A">
        <w:rPr>
          <w:rFonts w:eastAsiaTheme="minorEastAsia" w:cstheme="minorHAnsi"/>
          <w:bCs/>
          <w:color w:val="000000"/>
          <w:sz w:val="24"/>
          <w:szCs w:val="24"/>
          <w:vertAlign w:val="subscript"/>
        </w:rPr>
        <w:t>2</w:t>
      </w:r>
      <w:r w:rsidR="00970F1A">
        <w:rPr>
          <w:rFonts w:eastAsiaTheme="minorEastAsia" w:cstheme="minorHAnsi"/>
          <w:bCs/>
          <w:color w:val="000000"/>
          <w:sz w:val="24"/>
          <w:szCs w:val="24"/>
        </w:rPr>
        <w:t xml:space="preserve"> (1) ως απέναντι γωνίες των ίσων πλευρών ΑΒ</w:t>
      </w:r>
      <w:r w:rsidR="00E2627B">
        <w:rPr>
          <w:rFonts w:eastAsiaTheme="minorEastAsia" w:cstheme="minorHAnsi"/>
          <w:bCs/>
          <w:color w:val="000000"/>
          <w:sz w:val="24"/>
          <w:szCs w:val="24"/>
        </w:rPr>
        <w:t xml:space="preserve"> και </w:t>
      </w:r>
      <w:r w:rsidR="0089138F">
        <w:rPr>
          <w:rFonts w:eastAsiaTheme="minorEastAsia" w:cstheme="minorHAnsi"/>
          <w:bCs/>
          <w:color w:val="000000"/>
          <w:sz w:val="24"/>
          <w:szCs w:val="24"/>
        </w:rPr>
        <w:t>ΒΓ.</w:t>
      </w:r>
      <w:r w:rsidR="00970F1A">
        <w:rPr>
          <w:rFonts w:eastAsiaTheme="minorEastAsia" w:cstheme="minorHAnsi"/>
          <w:bCs/>
          <w:color w:val="000000"/>
          <w:sz w:val="24"/>
          <w:szCs w:val="24"/>
        </w:rPr>
        <w:t xml:space="preserve"> Άρα </w:t>
      </w:r>
      <w:r w:rsidR="00007F04">
        <w:rPr>
          <w:rFonts w:eastAsiaTheme="minorEastAsia" w:cstheme="minorHAnsi"/>
          <w:bCs/>
          <w:color w:val="000000"/>
          <w:sz w:val="24"/>
          <w:szCs w:val="24"/>
        </w:rPr>
        <w:t xml:space="preserve">η διαγώνιος ΒΔ διχοτομεί </w:t>
      </w:r>
      <w:r w:rsidR="00E2627B">
        <w:rPr>
          <w:rFonts w:eastAsiaTheme="minorEastAsia" w:cstheme="minorHAnsi"/>
          <w:bCs/>
          <w:color w:val="000000"/>
          <w:sz w:val="24"/>
          <w:szCs w:val="24"/>
        </w:rPr>
        <w:t>τη γωνία</w:t>
      </w:r>
      <w:r w:rsidR="00007F04" w:rsidRPr="00E07B76"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="00007F04">
        <w:rPr>
          <w:rFonts w:eastAsiaTheme="minorEastAsia"/>
          <w:iCs/>
          <w:sz w:val="24"/>
          <w:szCs w:val="24"/>
        </w:rPr>
        <w:t xml:space="preserve"> του ΑΒΓΔ.</w:t>
      </w:r>
    </w:p>
    <w:p w14:paraId="08DDEBE0" w14:textId="77777777" w:rsidR="00566F18" w:rsidRPr="00566F18" w:rsidRDefault="00007F04" w:rsidP="003D4EC0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827EB1">
        <w:rPr>
          <w:sz w:val="24"/>
          <w:szCs w:val="24"/>
        </w:rPr>
        <w:t xml:space="preserve">Στο ορθογώνιο τρίγωνο ΑΒΔ είναι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827EB1">
        <w:rPr>
          <w:rFonts w:cstheme="minorHAnsi"/>
          <w:bCs/>
          <w:color w:val="000000"/>
          <w:sz w:val="24"/>
          <w:szCs w:val="24"/>
          <w:vertAlign w:val="subscript"/>
        </w:rPr>
        <w:t>1</w:t>
      </w:r>
      <w:r w:rsidRPr="00827EB1">
        <w:rPr>
          <w:rFonts w:cstheme="minorHAnsi"/>
          <w:bCs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bCs/>
                <w:iCs/>
                <w:color w:val="000000"/>
                <w:sz w:val="32"/>
                <w:szCs w:val="32"/>
              </w:rPr>
            </m:ctrlPr>
          </m:fPr>
          <m:num>
            <m:acc>
              <m:accPr>
                <m:ctrlPr>
                  <w:rPr>
                    <w:rFonts w:ascii="Cambria Math" w:hAnsi="Cambria Math" w:cstheme="minorHAnsi"/>
                    <w:bCs/>
                    <w:iCs/>
                    <w:color w:val="000000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Δ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2</m:t>
            </m:r>
          </m:den>
        </m:f>
      </m:oMath>
      <w:r w:rsidRPr="00827EB1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bCs/>
                <w:iCs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iCs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60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0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2</m:t>
            </m:r>
          </m:den>
        </m:f>
      </m:oMath>
      <w:r w:rsidRPr="00827EB1">
        <w:rPr>
          <w:rFonts w:eastAsiaTheme="minorEastAsia"/>
          <w:bCs/>
          <w:iCs/>
          <w:color w:val="000000"/>
          <w:sz w:val="32"/>
          <w:szCs w:val="32"/>
        </w:rPr>
        <w:t xml:space="preserve"> = </w:t>
      </w:r>
      <w:r w:rsidRPr="00827EB1">
        <w:rPr>
          <w:rFonts w:eastAsiaTheme="minorEastAsia"/>
          <w:bCs/>
          <w:iCs/>
          <w:color w:val="000000"/>
          <w:sz w:val="24"/>
          <w:szCs w:val="24"/>
        </w:rPr>
        <w:t>30</w:t>
      </w:r>
      <w:r w:rsidRPr="00827EB1">
        <w:rPr>
          <w:sz w:val="24"/>
          <w:szCs w:val="24"/>
          <w:vertAlign w:val="superscript"/>
        </w:rPr>
        <w:t>0</w:t>
      </w:r>
      <w:r w:rsidRPr="00827EB1">
        <w:rPr>
          <w:sz w:val="24"/>
          <w:szCs w:val="24"/>
        </w:rPr>
        <w:t xml:space="preserve">, οπότε η απέναντι κάθετη πλευρά ισούται με το μισό της </w:t>
      </w:r>
      <w:proofErr w:type="spellStart"/>
      <w:r w:rsidRPr="00827EB1">
        <w:rPr>
          <w:sz w:val="24"/>
          <w:szCs w:val="24"/>
        </w:rPr>
        <w:t>υποτείνουσας</w:t>
      </w:r>
      <w:proofErr w:type="spellEnd"/>
      <w:r w:rsidRPr="00827EB1">
        <w:rPr>
          <w:sz w:val="24"/>
          <w:szCs w:val="24"/>
        </w:rPr>
        <w:t xml:space="preserve">, δηλαδή </w:t>
      </w:r>
      <w:r w:rsidRPr="00827EB1">
        <w:rPr>
          <w:rFonts w:cstheme="minorHAnsi"/>
          <w:sz w:val="24"/>
          <w:szCs w:val="24"/>
        </w:rPr>
        <w:t xml:space="preserve">ΑΒ =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ΔΒ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ρ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32"/>
                <w:szCs w:val="32"/>
              </w:rPr>
              <m:t>2</m:t>
            </m:r>
          </m:den>
        </m:f>
      </m:oMath>
      <w:r w:rsidRPr="00827EB1">
        <w:rPr>
          <w:rFonts w:cstheme="minorHAnsi"/>
          <w:sz w:val="24"/>
          <w:szCs w:val="24"/>
        </w:rPr>
        <w:t xml:space="preserve"> = ρ</w:t>
      </w:r>
      <w:r w:rsidR="00827EB1" w:rsidRPr="00827EB1">
        <w:rPr>
          <w:rFonts w:cstheme="minorHAnsi"/>
          <w:sz w:val="24"/>
          <w:szCs w:val="24"/>
        </w:rPr>
        <w:t xml:space="preserve"> (</w:t>
      </w:r>
      <w:r w:rsidR="00E2627B">
        <w:rPr>
          <w:rFonts w:cstheme="minorHAnsi"/>
          <w:sz w:val="24"/>
          <w:szCs w:val="24"/>
        </w:rPr>
        <w:t>2</w:t>
      </w:r>
      <w:r w:rsidR="00827EB1" w:rsidRPr="00827EB1">
        <w:rPr>
          <w:rFonts w:cstheme="minorHAnsi"/>
          <w:sz w:val="24"/>
          <w:szCs w:val="24"/>
        </w:rPr>
        <w:t>)</w:t>
      </w:r>
      <w:r w:rsidRPr="00827EB1">
        <w:rPr>
          <w:rFonts w:cstheme="minorHAnsi"/>
          <w:sz w:val="24"/>
          <w:szCs w:val="24"/>
        </w:rPr>
        <w:t>, αφού η ΔΒ είναι διάμετρος του κύκλου (</w:t>
      </w:r>
      <w:proofErr w:type="spellStart"/>
      <w:r w:rsidRPr="00827EB1">
        <w:rPr>
          <w:rFonts w:cstheme="minorHAnsi"/>
          <w:sz w:val="24"/>
          <w:szCs w:val="24"/>
        </w:rPr>
        <w:t>Ο,ρ</w:t>
      </w:r>
      <w:proofErr w:type="spellEnd"/>
      <w:r w:rsidRPr="00827EB1">
        <w:rPr>
          <w:rFonts w:cstheme="minorHAnsi"/>
          <w:sz w:val="24"/>
          <w:szCs w:val="24"/>
        </w:rPr>
        <w:t>)</w:t>
      </w:r>
      <w:r w:rsidR="00EF14AD" w:rsidRPr="00EF14AD">
        <w:rPr>
          <w:rFonts w:cstheme="minorHAnsi"/>
          <w:sz w:val="24"/>
          <w:szCs w:val="24"/>
        </w:rPr>
        <w:t xml:space="preserve">, </w:t>
      </w:r>
      <w:r w:rsidRPr="00827EB1">
        <w:rPr>
          <w:rFonts w:cstheme="minorHAnsi"/>
          <w:sz w:val="24"/>
          <w:szCs w:val="24"/>
        </w:rPr>
        <w:t>γιατί από τα δεδομένα έχουμε ότι διέρχεται από το κέντρο Ο του κύκλου.</w:t>
      </w:r>
      <w:r w:rsidR="00827EB1">
        <w:rPr>
          <w:rFonts w:cstheme="minorHAnsi"/>
          <w:sz w:val="24"/>
          <w:szCs w:val="24"/>
        </w:rPr>
        <w:t xml:space="preserve"> </w:t>
      </w:r>
    </w:p>
    <w:p w14:paraId="1DFA8F28" w14:textId="77777777" w:rsidR="003D4EC0" w:rsidRDefault="00827EB1" w:rsidP="003D4EC0">
      <w:pPr>
        <w:pStyle w:val="a8"/>
        <w:tabs>
          <w:tab w:val="left" w:pos="6946"/>
        </w:tabs>
        <w:spacing w:line="360" w:lineRule="auto"/>
        <w:ind w:left="714" w:hanging="430"/>
        <w:jc w:val="both"/>
        <w:rPr>
          <w:rFonts w:eastAsiaTheme="minorEastAsia" w:cstheme="minorHAnsi"/>
          <w:bCs/>
          <w:color w:val="000000"/>
          <w:sz w:val="24"/>
          <w:szCs w:val="24"/>
        </w:rPr>
      </w:pPr>
      <w:r w:rsidRPr="00827EB1">
        <w:rPr>
          <w:rFonts w:cstheme="minorHAnsi"/>
          <w:sz w:val="24"/>
          <w:szCs w:val="24"/>
        </w:rPr>
        <w:t xml:space="preserve">Όμοια, στο ορθογώνιο τρίγωνο </w:t>
      </w:r>
      <w:r w:rsidR="0089138F">
        <w:rPr>
          <w:rFonts w:cstheme="minorHAnsi"/>
          <w:sz w:val="24"/>
          <w:szCs w:val="24"/>
        </w:rPr>
        <w:t>ΓΒΔ</w:t>
      </w:r>
      <w:r w:rsidRPr="00827EB1">
        <w:rPr>
          <w:rFonts w:cstheme="minorHAnsi"/>
          <w:sz w:val="24"/>
          <w:szCs w:val="24"/>
        </w:rPr>
        <w:t xml:space="preserve"> είναι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827EB1">
        <w:rPr>
          <w:rFonts w:cstheme="minorHAnsi"/>
          <w:sz w:val="24"/>
          <w:szCs w:val="24"/>
          <w:vertAlign w:val="subscript"/>
        </w:rPr>
        <w:t>2</w:t>
      </w:r>
      <w:r w:rsidRPr="00827EB1">
        <w:rPr>
          <w:rFonts w:cstheme="minorHAnsi"/>
          <w:sz w:val="24"/>
          <w:szCs w:val="24"/>
        </w:rPr>
        <w:t xml:space="preserve"> = 30</w:t>
      </w:r>
      <w:r w:rsidRPr="00827EB1">
        <w:rPr>
          <w:rFonts w:cstheme="minorHAnsi"/>
          <w:sz w:val="24"/>
          <w:szCs w:val="24"/>
          <w:vertAlign w:val="superscript"/>
        </w:rPr>
        <w:t>ο</w:t>
      </w:r>
      <w:r w:rsidRPr="00827EB1">
        <w:rPr>
          <w:rFonts w:cstheme="minorHAnsi"/>
          <w:sz w:val="24"/>
          <w:szCs w:val="24"/>
        </w:rPr>
        <w:t xml:space="preserve">, αφού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827EB1">
        <w:rPr>
          <w:rFonts w:cstheme="minorHAnsi"/>
          <w:bCs/>
          <w:color w:val="000000"/>
          <w:sz w:val="24"/>
          <w:szCs w:val="24"/>
          <w:vertAlign w:val="subscript"/>
        </w:rPr>
        <w:t>1</w:t>
      </w:r>
      <w:r w:rsidRPr="00827EB1">
        <w:rPr>
          <w:rFonts w:cstheme="minorHAnsi"/>
          <w:bCs/>
          <w:color w:val="000000"/>
          <w:sz w:val="24"/>
          <w:szCs w:val="24"/>
        </w:rPr>
        <w:t xml:space="preserve"> </w:t>
      </w:r>
      <w:r w:rsidRPr="00827EB1">
        <w:rPr>
          <w:rFonts w:cstheme="minorHAnsi"/>
          <w:sz w:val="24"/>
          <w:szCs w:val="24"/>
        </w:rPr>
        <w:t xml:space="preserve">=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827EB1">
        <w:rPr>
          <w:rFonts w:eastAsiaTheme="minorEastAsia" w:cstheme="minorHAnsi"/>
          <w:bCs/>
          <w:color w:val="000000"/>
          <w:sz w:val="24"/>
          <w:szCs w:val="24"/>
          <w:vertAlign w:val="subscript"/>
        </w:rPr>
        <w:t>2</w:t>
      </w:r>
      <w:r w:rsidRPr="00827EB1">
        <w:rPr>
          <w:rFonts w:eastAsiaTheme="minorEastAsia" w:cstheme="minorHAnsi"/>
          <w:bCs/>
          <w:color w:val="000000"/>
          <w:sz w:val="24"/>
          <w:szCs w:val="24"/>
        </w:rPr>
        <w:t xml:space="preserve"> (σχέση (1)), </w:t>
      </w:r>
    </w:p>
    <w:p w14:paraId="625F1E69" w14:textId="77777777" w:rsidR="003D4EC0" w:rsidRDefault="00827EB1" w:rsidP="003D4EC0">
      <w:pPr>
        <w:pStyle w:val="a8"/>
        <w:tabs>
          <w:tab w:val="left" w:pos="6946"/>
        </w:tabs>
        <w:spacing w:line="360" w:lineRule="auto"/>
        <w:ind w:left="714" w:hanging="430"/>
        <w:jc w:val="both"/>
        <w:rPr>
          <w:rFonts w:cstheme="minorHAnsi"/>
          <w:sz w:val="24"/>
          <w:szCs w:val="24"/>
        </w:rPr>
      </w:pPr>
      <w:r w:rsidRPr="003D4EC0">
        <w:rPr>
          <w:rFonts w:cstheme="minorHAnsi"/>
          <w:sz w:val="24"/>
          <w:szCs w:val="24"/>
        </w:rPr>
        <w:t xml:space="preserve">οπότε ΒΓ =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ΔΒ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ρ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32"/>
                <w:szCs w:val="32"/>
              </w:rPr>
              <m:t>2</m:t>
            </m:r>
          </m:den>
        </m:f>
      </m:oMath>
      <w:r w:rsidRPr="003D4EC0">
        <w:rPr>
          <w:rFonts w:cstheme="minorHAnsi"/>
          <w:sz w:val="24"/>
          <w:szCs w:val="24"/>
        </w:rPr>
        <w:t xml:space="preserve"> = ρ (</w:t>
      </w:r>
      <w:r w:rsidR="00E2627B" w:rsidRPr="003D4EC0">
        <w:rPr>
          <w:rFonts w:cstheme="minorHAnsi"/>
          <w:sz w:val="24"/>
          <w:szCs w:val="24"/>
        </w:rPr>
        <w:t>3</w:t>
      </w:r>
      <w:r w:rsidRPr="003D4EC0">
        <w:rPr>
          <w:rFonts w:cstheme="minorHAnsi"/>
          <w:sz w:val="24"/>
          <w:szCs w:val="24"/>
        </w:rPr>
        <w:t>). Επίσης ΟΑ = ΟΓ = ρ (</w:t>
      </w:r>
      <w:r w:rsidR="00E2627B" w:rsidRPr="003D4EC0">
        <w:rPr>
          <w:rFonts w:cstheme="minorHAnsi"/>
          <w:sz w:val="24"/>
          <w:szCs w:val="24"/>
        </w:rPr>
        <w:t>4</w:t>
      </w:r>
      <w:r w:rsidRPr="003D4EC0">
        <w:rPr>
          <w:rFonts w:cstheme="minorHAnsi"/>
          <w:sz w:val="24"/>
          <w:szCs w:val="24"/>
        </w:rPr>
        <w:t xml:space="preserve">). </w:t>
      </w:r>
    </w:p>
    <w:p w14:paraId="1650E7D2" w14:textId="77777777" w:rsidR="003D4EC0" w:rsidRDefault="00827EB1" w:rsidP="003D4EC0">
      <w:pPr>
        <w:pStyle w:val="a8"/>
        <w:tabs>
          <w:tab w:val="left" w:pos="6946"/>
        </w:tabs>
        <w:spacing w:line="360" w:lineRule="auto"/>
        <w:ind w:left="714" w:hanging="430"/>
        <w:jc w:val="both"/>
        <w:rPr>
          <w:rFonts w:cstheme="minorHAnsi"/>
          <w:sz w:val="24"/>
          <w:szCs w:val="24"/>
        </w:rPr>
      </w:pPr>
      <w:r w:rsidRPr="003D4EC0">
        <w:rPr>
          <w:rFonts w:cstheme="minorHAnsi"/>
          <w:sz w:val="24"/>
          <w:szCs w:val="24"/>
        </w:rPr>
        <w:t>Από τις σχέσεις (3</w:t>
      </w:r>
      <w:r w:rsidR="00E2627B" w:rsidRPr="003D4EC0">
        <w:rPr>
          <w:rFonts w:cstheme="minorHAnsi"/>
          <w:sz w:val="24"/>
          <w:szCs w:val="24"/>
        </w:rPr>
        <w:t>2</w:t>
      </w:r>
      <w:r w:rsidRPr="003D4EC0">
        <w:rPr>
          <w:rFonts w:cstheme="minorHAnsi"/>
          <w:sz w:val="24"/>
          <w:szCs w:val="24"/>
        </w:rPr>
        <w:t>), (</w:t>
      </w:r>
      <w:r w:rsidR="00E2627B" w:rsidRPr="003D4EC0">
        <w:rPr>
          <w:rFonts w:cstheme="minorHAnsi"/>
          <w:sz w:val="24"/>
          <w:szCs w:val="24"/>
        </w:rPr>
        <w:t>3</w:t>
      </w:r>
      <w:r w:rsidRPr="003D4EC0">
        <w:rPr>
          <w:rFonts w:cstheme="minorHAnsi"/>
          <w:sz w:val="24"/>
          <w:szCs w:val="24"/>
        </w:rPr>
        <w:t>) και (</w:t>
      </w:r>
      <w:r w:rsidR="00E2627B" w:rsidRPr="003D4EC0">
        <w:rPr>
          <w:rFonts w:cstheme="minorHAnsi"/>
          <w:sz w:val="24"/>
          <w:szCs w:val="24"/>
        </w:rPr>
        <w:t>4</w:t>
      </w:r>
      <w:r w:rsidRPr="003D4EC0">
        <w:rPr>
          <w:rFonts w:cstheme="minorHAnsi"/>
          <w:sz w:val="24"/>
          <w:szCs w:val="24"/>
        </w:rPr>
        <w:t>) προκύπτει ότι το τετράπλευρο ΑΒΓΟ έχει όλες τις πλευρές</w:t>
      </w:r>
      <w:r w:rsidR="003D4EC0" w:rsidRPr="003D4EC0">
        <w:rPr>
          <w:rFonts w:cstheme="minorHAnsi"/>
          <w:sz w:val="24"/>
          <w:szCs w:val="24"/>
        </w:rPr>
        <w:t xml:space="preserve"> </w:t>
      </w:r>
    </w:p>
    <w:p w14:paraId="1A9FE899" w14:textId="7C63A8D5" w:rsidR="00827EB1" w:rsidRPr="003D4EC0" w:rsidRDefault="00827EB1" w:rsidP="003D4EC0">
      <w:pPr>
        <w:pStyle w:val="a8"/>
        <w:tabs>
          <w:tab w:val="left" w:pos="6946"/>
        </w:tabs>
        <w:spacing w:line="360" w:lineRule="auto"/>
        <w:ind w:left="714" w:hanging="430"/>
        <w:jc w:val="both"/>
        <w:rPr>
          <w:rFonts w:eastAsiaTheme="minorEastAsia" w:cstheme="minorHAnsi"/>
          <w:bCs/>
          <w:color w:val="000000"/>
          <w:sz w:val="24"/>
          <w:szCs w:val="24"/>
        </w:rPr>
      </w:pPr>
      <w:r w:rsidRPr="003D4EC0">
        <w:rPr>
          <w:rFonts w:cstheme="minorHAnsi"/>
          <w:sz w:val="24"/>
          <w:szCs w:val="24"/>
        </w:rPr>
        <w:t xml:space="preserve">του ίσες, άρα είναι ρόμβος. </w:t>
      </w:r>
    </w:p>
    <w:p w14:paraId="1D247B5F" w14:textId="77777777" w:rsidR="003D4EC0" w:rsidRPr="003D4EC0" w:rsidRDefault="00EF14AD" w:rsidP="003D4EC0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Στο</w:t>
      </w:r>
      <w:r w:rsidR="00827EB1">
        <w:rPr>
          <w:sz w:val="24"/>
          <w:szCs w:val="24"/>
        </w:rPr>
        <w:t xml:space="preserve"> τετράπλευρο </w:t>
      </w:r>
      <w:r w:rsidR="00827EB1" w:rsidRPr="00827EB1">
        <w:rPr>
          <w:rFonts w:cstheme="minorHAnsi"/>
          <w:sz w:val="24"/>
          <w:szCs w:val="24"/>
        </w:rPr>
        <w:t>ΑΒΓΟ</w:t>
      </w:r>
      <w:r>
        <w:rPr>
          <w:rFonts w:cstheme="minorHAnsi"/>
          <w:sz w:val="24"/>
          <w:szCs w:val="24"/>
        </w:rPr>
        <w:t xml:space="preserve"> </w:t>
      </w:r>
      <w:r w:rsidR="00827EB1">
        <w:rPr>
          <w:rFonts w:cstheme="minorHAnsi"/>
          <w:sz w:val="24"/>
          <w:szCs w:val="24"/>
        </w:rPr>
        <w:t>οι διαγώνιοί του ΑΓ και ΒΟ τέμνονται κάθετα, δηλαδή ΑΓ Ʇ ΒΟ</w:t>
      </w:r>
      <w:r w:rsidR="00E2627B">
        <w:rPr>
          <w:rFonts w:cstheme="minorHAnsi"/>
          <w:sz w:val="24"/>
          <w:szCs w:val="24"/>
        </w:rPr>
        <w:t xml:space="preserve"> (5)</w:t>
      </w:r>
      <w:r>
        <w:rPr>
          <w:rFonts w:cstheme="minorHAnsi"/>
          <w:sz w:val="24"/>
          <w:szCs w:val="24"/>
        </w:rPr>
        <w:t>. Ε</w:t>
      </w:r>
      <w:r w:rsidR="00827EB1">
        <w:rPr>
          <w:rFonts w:cstheme="minorHAnsi"/>
          <w:sz w:val="24"/>
          <w:szCs w:val="24"/>
        </w:rPr>
        <w:t>πίσης είναι ΕΖ Ʇ ΒΟ</w:t>
      </w:r>
      <w:r>
        <w:rPr>
          <w:rFonts w:cstheme="minorHAnsi"/>
          <w:sz w:val="24"/>
          <w:szCs w:val="24"/>
        </w:rPr>
        <w:t xml:space="preserve"> </w:t>
      </w:r>
      <w:r w:rsidR="00E2627B">
        <w:rPr>
          <w:rFonts w:cstheme="minorHAnsi"/>
          <w:sz w:val="24"/>
          <w:szCs w:val="24"/>
        </w:rPr>
        <w:t xml:space="preserve">(6) </w:t>
      </w:r>
      <w:r>
        <w:rPr>
          <w:rFonts w:cstheme="minorHAnsi"/>
          <w:sz w:val="24"/>
          <w:szCs w:val="24"/>
        </w:rPr>
        <w:t>από τα δεδομένα.</w:t>
      </w:r>
      <w:r w:rsidR="00827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Ο</w:t>
      </w:r>
      <w:r w:rsidR="00827EB1">
        <w:rPr>
          <w:rFonts w:cstheme="minorHAnsi"/>
          <w:sz w:val="24"/>
          <w:szCs w:val="24"/>
        </w:rPr>
        <w:t xml:space="preserve">πότε </w:t>
      </w:r>
      <w:r>
        <w:rPr>
          <w:rFonts w:cstheme="minorHAnsi"/>
          <w:sz w:val="24"/>
          <w:szCs w:val="24"/>
        </w:rPr>
        <w:t xml:space="preserve">είναι </w:t>
      </w:r>
      <w:r w:rsidR="00827EB1">
        <w:rPr>
          <w:rFonts w:cstheme="minorHAnsi"/>
          <w:sz w:val="24"/>
          <w:szCs w:val="24"/>
        </w:rPr>
        <w:t xml:space="preserve">ΑΓ // ΕΖ ως κάθετες στην ίδια ευθεία </w:t>
      </w:r>
      <w:r w:rsidR="00827EB1">
        <w:rPr>
          <w:rFonts w:cstheme="minorHAnsi"/>
          <w:sz w:val="24"/>
          <w:szCs w:val="24"/>
        </w:rPr>
        <w:lastRenderedPageBreak/>
        <w:t>και επειδή</w:t>
      </w:r>
      <w:r>
        <w:rPr>
          <w:rFonts w:cstheme="minorHAnsi"/>
          <w:sz w:val="24"/>
          <w:szCs w:val="24"/>
        </w:rPr>
        <w:t xml:space="preserve"> οι φορείς των τμημάτων ΑΕ, ΓΖ τέμνονται στο σημείο Δ, το τετράπλευρο ΑΓΖΕ είναι τραπέζιο.</w:t>
      </w:r>
      <w:r w:rsidRPr="00C8708F">
        <w:rPr>
          <w:rFonts w:cstheme="minorHAnsi"/>
          <w:sz w:val="24"/>
          <w:szCs w:val="24"/>
        </w:rPr>
        <w:t xml:space="preserve"> </w:t>
      </w:r>
    </w:p>
    <w:p w14:paraId="71ADA6B3" w14:textId="77777777" w:rsidR="003D4EC0" w:rsidRDefault="00C8708F" w:rsidP="003D4EC0">
      <w:pPr>
        <w:pStyle w:val="a8"/>
        <w:tabs>
          <w:tab w:val="left" w:pos="6946"/>
        </w:tabs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3D4EC0">
        <w:rPr>
          <w:rFonts w:cstheme="minorHAnsi"/>
          <w:sz w:val="24"/>
          <w:szCs w:val="24"/>
        </w:rPr>
        <w:t xml:space="preserve">Τα τρίγωνα ΑΔΓ και </w:t>
      </w:r>
      <w:r w:rsidR="00E2627B" w:rsidRPr="003D4EC0">
        <w:rPr>
          <w:rFonts w:cstheme="minorHAnsi"/>
          <w:sz w:val="24"/>
          <w:szCs w:val="24"/>
        </w:rPr>
        <w:t>ΕΔΖ</w:t>
      </w:r>
      <w:r w:rsidRPr="003D4EC0">
        <w:rPr>
          <w:rFonts w:cstheme="minorHAnsi"/>
          <w:sz w:val="24"/>
          <w:szCs w:val="24"/>
        </w:rPr>
        <w:t xml:space="preserve"> είναι ισοσκελ</w:t>
      </w:r>
      <w:r w:rsidR="00E2627B" w:rsidRPr="003D4EC0">
        <w:rPr>
          <w:rFonts w:cstheme="minorHAnsi"/>
          <w:sz w:val="24"/>
          <w:szCs w:val="24"/>
        </w:rPr>
        <w:t>ή</w:t>
      </w:r>
      <w:r w:rsidRPr="003D4EC0">
        <w:rPr>
          <w:rFonts w:cstheme="minorHAnsi"/>
          <w:sz w:val="24"/>
          <w:szCs w:val="24"/>
        </w:rPr>
        <w:t>, γιατί η ΔΒ είναι διχοτόμος της γωνίας του</w:t>
      </w:r>
      <w:r w:rsidR="00E2627B" w:rsidRPr="003D4EC0">
        <w:rPr>
          <w:rFonts w:cstheme="minorHAnsi"/>
          <w:sz w:val="24"/>
          <w:szCs w:val="24"/>
        </w:rPr>
        <w:t>ς</w:t>
      </w:r>
      <w:r w:rsidRPr="003D4EC0"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="00EF14AD" w:rsidRPr="003D4EC0">
        <w:rPr>
          <w:rFonts w:cstheme="minorHAnsi"/>
          <w:sz w:val="24"/>
          <w:szCs w:val="24"/>
        </w:rPr>
        <w:t xml:space="preserve">  </w:t>
      </w:r>
      <w:r w:rsidRPr="003D4EC0">
        <w:rPr>
          <w:rFonts w:cstheme="minorHAnsi"/>
          <w:sz w:val="24"/>
          <w:szCs w:val="24"/>
        </w:rPr>
        <w:t>(ερώτημα β</w:t>
      </w:r>
      <w:proofErr w:type="spellStart"/>
      <w:r w:rsidRPr="003D4EC0">
        <w:rPr>
          <w:rFonts w:cstheme="minorHAnsi"/>
          <w:sz w:val="24"/>
          <w:szCs w:val="24"/>
          <w:lang w:val="en-US"/>
        </w:rPr>
        <w:t>i</w:t>
      </w:r>
      <w:proofErr w:type="spellEnd"/>
      <w:r w:rsidRPr="003D4EC0">
        <w:rPr>
          <w:rFonts w:cstheme="minorHAnsi"/>
          <w:sz w:val="24"/>
          <w:szCs w:val="24"/>
        </w:rPr>
        <w:t xml:space="preserve">) αλλά και ύψος </w:t>
      </w:r>
      <w:r w:rsidR="00E2627B" w:rsidRPr="003D4EC0">
        <w:rPr>
          <w:rFonts w:cstheme="minorHAnsi"/>
          <w:sz w:val="24"/>
          <w:szCs w:val="24"/>
        </w:rPr>
        <w:t xml:space="preserve">στις πλευρές </w:t>
      </w:r>
      <w:r w:rsidRPr="003D4EC0">
        <w:rPr>
          <w:rFonts w:cstheme="minorHAnsi"/>
          <w:sz w:val="24"/>
          <w:szCs w:val="24"/>
        </w:rPr>
        <w:t>ΑΓ</w:t>
      </w:r>
      <w:r w:rsidR="00E2627B" w:rsidRPr="003D4EC0">
        <w:rPr>
          <w:rFonts w:cstheme="minorHAnsi"/>
          <w:sz w:val="24"/>
          <w:szCs w:val="24"/>
        </w:rPr>
        <w:t xml:space="preserve"> και ΕΖ αντίστοιχα (σχέσεις (5), (6))</w:t>
      </w:r>
    </w:p>
    <w:p w14:paraId="2DAD3151" w14:textId="6849C8EA" w:rsidR="003D4EC0" w:rsidRDefault="00E2627B" w:rsidP="003D4EC0">
      <w:pPr>
        <w:pStyle w:val="a8"/>
        <w:tabs>
          <w:tab w:val="left" w:pos="6946"/>
        </w:tabs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3D4EC0">
        <w:rPr>
          <w:rFonts w:cstheme="minorHAnsi"/>
          <w:sz w:val="24"/>
          <w:szCs w:val="24"/>
        </w:rPr>
        <w:t xml:space="preserve"> οπότε ΑΔ = ΓΒ και ΕΔ = ΖΔ. </w:t>
      </w:r>
    </w:p>
    <w:p w14:paraId="22C05B41" w14:textId="48278771" w:rsidR="00094A65" w:rsidRDefault="00E2627B" w:rsidP="003D4EC0">
      <w:pPr>
        <w:pStyle w:val="a8"/>
        <w:tabs>
          <w:tab w:val="left" w:pos="6946"/>
        </w:tabs>
        <w:spacing w:line="360" w:lineRule="auto"/>
        <w:ind w:left="284"/>
        <w:jc w:val="both"/>
        <w:rPr>
          <w:sz w:val="24"/>
          <w:szCs w:val="24"/>
        </w:rPr>
      </w:pPr>
      <w:r w:rsidRPr="003D4EC0">
        <w:rPr>
          <w:rFonts w:cstheme="minorHAnsi"/>
          <w:sz w:val="24"/>
          <w:szCs w:val="24"/>
        </w:rPr>
        <w:t>Είναι ΑΕ = ΑΔ – ΕΔ = ΓΔ – ΖΔ = ΖΓ</w:t>
      </w:r>
      <w:r w:rsidR="0089138F" w:rsidRPr="003D4EC0">
        <w:rPr>
          <w:rFonts w:cstheme="minorHAnsi"/>
          <w:sz w:val="24"/>
          <w:szCs w:val="24"/>
        </w:rPr>
        <w:t>, ά</w:t>
      </w:r>
      <w:r w:rsidRPr="003D4EC0">
        <w:rPr>
          <w:rFonts w:cstheme="minorHAnsi"/>
          <w:sz w:val="24"/>
          <w:szCs w:val="24"/>
        </w:rPr>
        <w:t xml:space="preserve">ρα το τραπέζιο ΑΓΖΕ είναι ισοσκελές τραπέζιο. </w:t>
      </w:r>
      <w:r w:rsidR="00C8708F" w:rsidRPr="003D4EC0">
        <w:rPr>
          <w:rFonts w:cstheme="minorHAnsi"/>
          <w:sz w:val="24"/>
          <w:szCs w:val="24"/>
        </w:rPr>
        <w:t xml:space="preserve"> </w:t>
      </w:r>
      <w:r w:rsidR="005A6D79" w:rsidRPr="003D4EC0">
        <w:rPr>
          <w:sz w:val="24"/>
          <w:szCs w:val="24"/>
        </w:rPr>
        <w:tab/>
      </w:r>
      <w:r w:rsidR="00ED3F87" w:rsidRPr="003D4EC0">
        <w:rPr>
          <w:sz w:val="24"/>
          <w:szCs w:val="24"/>
        </w:rPr>
        <w:t xml:space="preserve">             </w:t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DCA9" w14:textId="77777777" w:rsidR="00DB3071" w:rsidRDefault="00DB3071" w:rsidP="005E6BE2">
      <w:r>
        <w:separator/>
      </w:r>
    </w:p>
  </w:endnote>
  <w:endnote w:type="continuationSeparator" w:id="0">
    <w:p w14:paraId="655AC288" w14:textId="77777777" w:rsidR="00DB3071" w:rsidRDefault="00DB3071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8475" w14:textId="77777777" w:rsidR="00DB3071" w:rsidRDefault="00DB3071" w:rsidP="005E6BE2">
      <w:r>
        <w:separator/>
      </w:r>
    </w:p>
  </w:footnote>
  <w:footnote w:type="continuationSeparator" w:id="0">
    <w:p w14:paraId="785A0799" w14:textId="77777777" w:rsidR="00DB3071" w:rsidRDefault="00DB3071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25162">
    <w:abstractNumId w:val="3"/>
  </w:num>
  <w:num w:numId="2" w16cid:durableId="2053184603">
    <w:abstractNumId w:val="2"/>
  </w:num>
  <w:num w:numId="3" w16cid:durableId="1960797026">
    <w:abstractNumId w:val="0"/>
  </w:num>
  <w:num w:numId="4" w16cid:durableId="109019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9A"/>
    <w:rsid w:val="00007F04"/>
    <w:rsid w:val="00064174"/>
    <w:rsid w:val="00094A65"/>
    <w:rsid w:val="000E1D81"/>
    <w:rsid w:val="000F26B8"/>
    <w:rsid w:val="000F353F"/>
    <w:rsid w:val="00105218"/>
    <w:rsid w:val="001A4759"/>
    <w:rsid w:val="001E7E63"/>
    <w:rsid w:val="00223546"/>
    <w:rsid w:val="002878A9"/>
    <w:rsid w:val="003D4EC0"/>
    <w:rsid w:val="00463E93"/>
    <w:rsid w:val="00536B07"/>
    <w:rsid w:val="00566F18"/>
    <w:rsid w:val="00572722"/>
    <w:rsid w:val="005A6D79"/>
    <w:rsid w:val="005C33E6"/>
    <w:rsid w:val="005E6BE2"/>
    <w:rsid w:val="006332F7"/>
    <w:rsid w:val="0075669D"/>
    <w:rsid w:val="007B2B90"/>
    <w:rsid w:val="00817B49"/>
    <w:rsid w:val="00827EB1"/>
    <w:rsid w:val="0089138F"/>
    <w:rsid w:val="008F6B15"/>
    <w:rsid w:val="00970F1A"/>
    <w:rsid w:val="00970FB2"/>
    <w:rsid w:val="00990B49"/>
    <w:rsid w:val="009B0BA6"/>
    <w:rsid w:val="009B7786"/>
    <w:rsid w:val="00A06485"/>
    <w:rsid w:val="00AA5C99"/>
    <w:rsid w:val="00B0089C"/>
    <w:rsid w:val="00B60D42"/>
    <w:rsid w:val="00C17198"/>
    <w:rsid w:val="00C45669"/>
    <w:rsid w:val="00C52C78"/>
    <w:rsid w:val="00C53625"/>
    <w:rsid w:val="00C6709E"/>
    <w:rsid w:val="00C82CE7"/>
    <w:rsid w:val="00C8708F"/>
    <w:rsid w:val="00CD1A57"/>
    <w:rsid w:val="00D32A7F"/>
    <w:rsid w:val="00D96D9A"/>
    <w:rsid w:val="00DB3071"/>
    <w:rsid w:val="00DC5E75"/>
    <w:rsid w:val="00E21585"/>
    <w:rsid w:val="00E2627B"/>
    <w:rsid w:val="00E73AE7"/>
    <w:rsid w:val="00ED3F87"/>
    <w:rsid w:val="00EF14AD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5B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4_1864\4_1847_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F24B0-388C-47EF-9CC3-C6241FDBA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4_1847_ΝΕΟ_ lysi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2023-01-03T16:31:00Z</dcterms:created>
  <dcterms:modified xsi:type="dcterms:W3CDTF">2023-02-28T17:56:00Z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