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F3F9" w14:textId="0E8434B2" w:rsidR="00344F44" w:rsidRPr="004C7C58" w:rsidRDefault="006254A8" w:rsidP="004C7C58">
      <w:pPr>
        <w:tabs>
          <w:tab w:val="left" w:pos="6946"/>
        </w:tabs>
        <w:spacing w:line="360" w:lineRule="auto"/>
        <w:rPr>
          <w:sz w:val="24"/>
          <w:szCs w:val="24"/>
        </w:rPr>
      </w:pPr>
      <w:r w:rsidRPr="004C7C58">
        <w:rPr>
          <w:noProof/>
          <w:sz w:val="24"/>
          <w:szCs w:val="24"/>
        </w:rPr>
        <w:t>ΛΥΣΗ</w:t>
      </w:r>
    </w:p>
    <w:p w14:paraId="5ACE3E3E" w14:textId="7AC94F7F" w:rsidR="008F4ADA" w:rsidRPr="008F4ADA" w:rsidRDefault="001D3853" w:rsidP="00BA058E">
      <w:pPr>
        <w:tabs>
          <w:tab w:val="left" w:pos="6804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C7C58">
        <w:rPr>
          <w:noProof/>
          <w:sz w:val="24"/>
          <w:szCs w:val="24"/>
        </w:rPr>
        <w:t xml:space="preserve">α) </w:t>
      </w:r>
      <w:r w:rsidR="008F4ADA" w:rsidRPr="008F4ADA">
        <w:rPr>
          <w:rFonts w:ascii="Calibri" w:hAnsi="Calibri" w:cs="Calibri"/>
          <w:color w:val="000000"/>
          <w:sz w:val="24"/>
          <w:szCs w:val="24"/>
        </w:rPr>
        <w:t xml:space="preserve">Επειδή η </w:t>
      </w:r>
      <m:oMath>
        <m:r>
          <w:rPr>
            <w:rFonts w:ascii="Cambria Math"/>
            <w:sz w:val="24"/>
            <w:szCs w:val="24"/>
          </w:rPr>
          <m:t>f</m:t>
        </m:r>
      </m:oMath>
      <w:r w:rsidR="008F4ADA" w:rsidRPr="008F4ADA">
        <w:rPr>
          <w:rFonts w:ascii="Calibri" w:hAnsi="Calibri" w:cs="Calibri"/>
          <w:color w:val="000000"/>
          <w:sz w:val="24"/>
          <w:szCs w:val="24"/>
        </w:rPr>
        <w:t xml:space="preserve"> είναι συνεχής στο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</m:sSub>
        <m:r>
          <w:rPr>
            <w:rFonts w:ascii="Cambria Math"/>
            <w:sz w:val="24"/>
            <w:szCs w:val="24"/>
          </w:rPr>
          <m:t>=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0</m:t>
        </m:r>
      </m:oMath>
      <w:r w:rsidR="008F4ADA" w:rsidRPr="008F4ADA">
        <w:rPr>
          <w:rFonts w:ascii="Calibri" w:hAnsi="Calibri" w:cs="Calibri"/>
          <w:color w:val="000000"/>
          <w:sz w:val="24"/>
          <w:szCs w:val="24"/>
        </w:rPr>
        <w:t xml:space="preserve"> ισχύει </w:t>
      </w:r>
      <m:oMath>
        <m:r>
          <w:rPr>
            <w:rFonts w:ascii="Cambria Math"/>
            <w:sz w:val="24"/>
            <w:szCs w:val="24"/>
          </w:rPr>
          <m:t>f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</m:t>
            </m:r>
          </m:e>
        </m:d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r>
          <w:rPr>
            <w:rFonts w:ascii="Cambria Math"/>
            <w:sz w:val="24"/>
            <w:szCs w:val="24"/>
          </w:rPr>
          <m:t>f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</m:oMath>
      <w:r w:rsidR="008F4ADA" w:rsidRPr="008F4ADA">
        <w:rPr>
          <w:rFonts w:ascii="Calibri" w:hAnsi="Calibri" w:cs="Calibri"/>
          <w:color w:val="000000"/>
          <w:sz w:val="24"/>
          <w:szCs w:val="24"/>
        </w:rPr>
        <w:t>.</w:t>
      </w:r>
    </w:p>
    <w:p w14:paraId="3536CA48" w14:textId="68F3CA90" w:rsidR="008F4ADA" w:rsidRPr="004C7C58" w:rsidRDefault="008F4ADA" w:rsidP="00BA058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4ADA">
        <w:rPr>
          <w:rFonts w:ascii="Calibri" w:hAnsi="Calibri" w:cs="Calibri"/>
          <w:color w:val="000000"/>
          <w:sz w:val="24"/>
          <w:szCs w:val="24"/>
        </w:rPr>
        <w:t xml:space="preserve">Για </w:t>
      </w:r>
      <m:oMath>
        <m:r>
          <w:rPr>
            <w:rFonts w:ascii="Cambria Math"/>
            <w:sz w:val="24"/>
            <w:szCs w:val="24"/>
          </w:rPr>
          <m:t>x</m:t>
        </m:r>
      </m:oMath>
      <w:r w:rsidRPr="008F4AD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1716C" w:rsidRPr="004C7C58">
        <w:rPr>
          <w:rFonts w:ascii="Calibri" w:hAnsi="Calibri" w:cs="Calibri"/>
          <w:color w:val="000000"/>
          <w:sz w:val="24"/>
          <w:szCs w:val="24"/>
        </w:rPr>
        <w:t xml:space="preserve">κοντά στο </w:t>
      </w:r>
      <m:oMath>
        <m:r>
          <w:rPr>
            <w:rFonts w:ascii="Cambria Math"/>
            <w:sz w:val="24"/>
            <w:szCs w:val="24"/>
          </w:rPr>
          <m:t>0</m:t>
        </m:r>
      </m:oMath>
      <w:r w:rsidR="00F1716C" w:rsidRPr="004C7C58">
        <w:rPr>
          <w:rFonts w:ascii="Calibri" w:hAnsi="Calibri" w:cs="Calibri"/>
          <w:color w:val="000000"/>
          <w:sz w:val="24"/>
          <w:szCs w:val="24"/>
        </w:rPr>
        <w:t xml:space="preserve"> θέτουμε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/>
                <w:sz w:val="24"/>
                <w:szCs w:val="24"/>
              </w:rPr>
              <m:t>ημx</m:t>
            </m:r>
          </m:den>
        </m:f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 w:cs="Cambria Math"/>
            <w:sz w:val="24"/>
            <w:szCs w:val="24"/>
          </w:rPr>
          <m:t>h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</m:oMath>
      <w:r w:rsidR="00B831F1">
        <w:rPr>
          <w:sz w:val="24"/>
          <w:szCs w:val="24"/>
        </w:rPr>
        <w:t>,</w:t>
      </w:r>
      <w:r w:rsidR="00F1716C" w:rsidRPr="004C7C58">
        <w:rPr>
          <w:rFonts w:ascii="Calibri" w:hAnsi="Calibri" w:cs="Calibri"/>
          <w:color w:val="000000"/>
          <w:sz w:val="24"/>
          <w:szCs w:val="24"/>
        </w:rPr>
        <w:t xml:space="preserve"> με </w:t>
      </w: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r>
          <w:rPr>
            <w:rFonts w:ascii="Cambria Math" w:hAnsi="Cambria Math" w:cs="Cambria Math"/>
            <w:sz w:val="24"/>
            <w:szCs w:val="24"/>
          </w:rPr>
          <m:t>h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=0</m:t>
        </m:r>
      </m:oMath>
      <w:r w:rsidR="00F1716C" w:rsidRPr="004C7C58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4FEF1AB5" w14:textId="4B93E8DD" w:rsidR="004C7C58" w:rsidRDefault="00F1716C" w:rsidP="00BA058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C7C58">
        <w:rPr>
          <w:rFonts w:ascii="Calibri" w:hAnsi="Calibri" w:cs="Calibri"/>
          <w:color w:val="000000"/>
          <w:sz w:val="24"/>
          <w:szCs w:val="24"/>
        </w:rPr>
        <w:t xml:space="preserve">Είναι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/>
                <w:sz w:val="24"/>
                <w:szCs w:val="24"/>
              </w:rPr>
              <m:t>ημx</m:t>
            </m:r>
          </m:den>
        </m:f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 w:cs="Cambria Math"/>
            <w:sz w:val="24"/>
            <w:szCs w:val="24"/>
          </w:rPr>
          <m:t>h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ambria Math"/>
            <w:sz w:val="24"/>
            <w:szCs w:val="24"/>
          </w:rPr>
          <m:t>⇒</m:t>
        </m:r>
        <m:r>
          <w:rPr>
            <w:rFonts w:ascii="Cambria Math"/>
            <w:sz w:val="24"/>
            <w:szCs w:val="24"/>
          </w:rPr>
          <m:t>f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=ημx</m:t>
        </m:r>
        <m:r>
          <w:rPr>
            <w:rFonts w:ascii="Cambria Math" w:hAnsi="Cambria Math" w:cs="Cambria Math"/>
            <w:sz w:val="24"/>
            <w:szCs w:val="24"/>
          </w:rPr>
          <m:t>⋅h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</m:oMath>
      <w:r w:rsidR="004C7C58">
        <w:rPr>
          <w:rFonts w:ascii="Calibri" w:hAnsi="Calibri" w:cs="Calibri"/>
          <w:color w:val="000000"/>
          <w:sz w:val="24"/>
          <w:szCs w:val="24"/>
        </w:rPr>
        <w:t>.</w:t>
      </w:r>
    </w:p>
    <w:p w14:paraId="716F8E98" w14:textId="6A0831FE" w:rsidR="008F4ADA" w:rsidRPr="004C7C58" w:rsidRDefault="004C7C58" w:rsidP="00BA058E">
      <w:pPr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Ά</w:t>
      </w:r>
      <w:r w:rsidR="00F1716C" w:rsidRPr="004C7C58">
        <w:rPr>
          <w:rFonts w:ascii="Calibri" w:hAnsi="Calibri" w:cs="Calibri"/>
          <w:color w:val="000000"/>
          <w:sz w:val="24"/>
          <w:szCs w:val="24"/>
        </w:rPr>
        <w:t xml:space="preserve">ρα </w:t>
      </w:r>
      <m:oMath>
        <m:r>
          <w:rPr>
            <w:rFonts w:ascii="Cambria Math"/>
            <w:sz w:val="24"/>
            <w:szCs w:val="24"/>
          </w:rPr>
          <m:t>f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</m:t>
            </m:r>
          </m:e>
        </m:d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r>
          <w:rPr>
            <w:rFonts w:ascii="Cambria Math"/>
            <w:sz w:val="24"/>
            <w:szCs w:val="24"/>
          </w:rPr>
          <m:t>f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ημx</m:t>
            </m:r>
            <m:r>
              <w:rPr>
                <w:rFonts w:ascii="Cambria Math" w:hAnsi="Cambria Math" w:cs="Cambria Math"/>
                <w:sz w:val="24"/>
                <w:szCs w:val="24"/>
              </w:rPr>
              <m:t>⋅h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ημx</m:t>
            </m:r>
          </m:e>
        </m:d>
        <m:r>
          <w:rPr>
            <w:rFonts w:ascii="Cambria Math" w:hAnsi="Cambria Math" w:cs="Cambria Math"/>
            <w:sz w:val="24"/>
            <w:szCs w:val="24"/>
          </w:rPr>
          <m:t>⋅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r>
          <w:rPr>
            <w:rFonts w:ascii="Cambria Math" w:hAnsi="Cambria Math" w:cs="Cambria Math"/>
            <w:sz w:val="24"/>
            <w:szCs w:val="24"/>
          </w:rPr>
          <m:t>h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=0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0=0</m:t>
        </m:r>
      </m:oMath>
      <w:r w:rsidR="00F1716C" w:rsidRPr="004C7C58">
        <w:rPr>
          <w:sz w:val="24"/>
          <w:szCs w:val="24"/>
        </w:rPr>
        <w:t>.</w:t>
      </w:r>
    </w:p>
    <w:p w14:paraId="41732079" w14:textId="6B35177A" w:rsidR="004C7C58" w:rsidRPr="004C7C58" w:rsidRDefault="004C7C58" w:rsidP="004C7C58">
      <w:pPr>
        <w:spacing w:line="360" w:lineRule="auto"/>
        <w:jc w:val="both"/>
        <w:rPr>
          <w:b/>
          <w:bCs/>
          <w:sz w:val="24"/>
          <w:szCs w:val="24"/>
        </w:rPr>
      </w:pPr>
      <w:r w:rsidRPr="004C7C58">
        <w:rPr>
          <w:b/>
          <w:bCs/>
          <w:sz w:val="24"/>
          <w:szCs w:val="24"/>
        </w:rPr>
        <w:t>β τρόπος</w:t>
      </w:r>
    </w:p>
    <w:p w14:paraId="6ED297FB" w14:textId="1D026D3A" w:rsidR="004C7C58" w:rsidRPr="004C7C58" w:rsidRDefault="004C7C58" w:rsidP="00BA058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C7C58">
        <w:rPr>
          <w:sz w:val="24"/>
          <w:szCs w:val="24"/>
        </w:rPr>
        <w:t xml:space="preserve">Είναι </w:t>
      </w:r>
      <m:oMath>
        <m:r>
          <w:rPr>
            <w:rFonts w:ascii="Cambria Math"/>
            <w:sz w:val="24"/>
            <w:szCs w:val="24"/>
          </w:rPr>
          <m:t>f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</m:t>
            </m:r>
          </m:e>
        </m:d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r>
          <w:rPr>
            <w:rFonts w:ascii="Cambria Math"/>
            <w:sz w:val="24"/>
            <w:szCs w:val="24"/>
          </w:rPr>
          <m:t>f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ημx</m:t>
                </m:r>
              </m:den>
            </m:f>
            <m:r>
              <w:rPr>
                <w:rFonts w:ascii="Cambria Math" w:hAnsi="Cambria Math" w:cs="Cambria Math"/>
                <w:sz w:val="24"/>
                <w:szCs w:val="24"/>
              </w:rPr>
              <m:t>⋅</m:t>
            </m:r>
            <m:r>
              <w:rPr>
                <w:rFonts w:ascii="Cambria Math"/>
                <w:sz w:val="24"/>
                <w:szCs w:val="24"/>
              </w:rPr>
              <m:t>ημx</m:t>
            </m:r>
          </m:e>
        </m:d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ημx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⋅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ημx</m:t>
            </m:r>
          </m:e>
        </m:d>
        <m:r>
          <w:rPr>
            <w:rFonts w:ascii="Cambria Math"/>
            <w:sz w:val="24"/>
            <w:szCs w:val="24"/>
          </w:rPr>
          <m:t>=0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0=0</m:t>
        </m:r>
      </m:oMath>
      <w:r w:rsidRPr="004C7C58">
        <w:rPr>
          <w:sz w:val="24"/>
          <w:szCs w:val="24"/>
        </w:rPr>
        <w:t>.</w:t>
      </w:r>
    </w:p>
    <w:p w14:paraId="692F8263" w14:textId="4EE67F87" w:rsidR="00692A93" w:rsidRDefault="00F1716C" w:rsidP="00BA058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C7C58">
        <w:rPr>
          <w:rFonts w:ascii="Calibri" w:hAnsi="Calibri" w:cs="Calibri"/>
          <w:color w:val="000000"/>
          <w:sz w:val="24"/>
          <w:szCs w:val="24"/>
        </w:rPr>
        <w:t xml:space="preserve">β) </w:t>
      </w:r>
      <w:r w:rsidR="004C7C58">
        <w:rPr>
          <w:rFonts w:ascii="Calibri" w:hAnsi="Calibri" w:cs="Calibri"/>
          <w:color w:val="000000"/>
          <w:sz w:val="24"/>
          <w:szCs w:val="24"/>
        </w:rPr>
        <w:t xml:space="preserve">Χρησιμοποιώντας τη συνάρτηση </w:t>
      </w:r>
      <m:oMath>
        <m:r>
          <w:rPr>
            <w:rFonts w:ascii="Cambria Math" w:hAnsi="Cambria Math" w:cs="Cambria Math"/>
            <w:color w:val="000000"/>
            <w:sz w:val="24"/>
            <w:szCs w:val="24"/>
          </w:rPr>
          <m:t>h</m:t>
        </m:r>
      </m:oMath>
      <w:r w:rsidR="004C7C58">
        <w:rPr>
          <w:rFonts w:ascii="Calibri" w:hAnsi="Calibri" w:cs="Calibri"/>
          <w:color w:val="000000"/>
          <w:sz w:val="24"/>
          <w:szCs w:val="24"/>
        </w:rPr>
        <w:t>του ερωτήματος (α) έχουμε:</w:t>
      </w:r>
    </w:p>
    <w:p w14:paraId="5FBE5AF2" w14:textId="01A14A2B" w:rsidR="008F4ADA" w:rsidRDefault="00BA058E" w:rsidP="00BA058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m:oMathPara>
        <m:oMath>
          <m:limLow>
            <m:limLowPr>
              <m:ctrlPr>
                <w:rPr>
                  <w:rFonts w:asci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→</m:t>
              </m:r>
              <m:r>
                <w:rPr>
                  <w:rFonts w:ascii="Cambria Math"/>
                  <w:sz w:val="24"/>
                  <w:szCs w:val="24"/>
                </w:rPr>
                <m:t>0</m:t>
              </m:r>
            </m:lim>
          </m:limLow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d>
            </m:num>
            <m:den>
              <m:r>
                <w:rPr>
                  <w:rFonts w:asci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0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→</m:t>
              </m:r>
              <m:r>
                <w:rPr>
                  <w:rFonts w:ascii="Cambria Math"/>
                  <w:sz w:val="24"/>
                  <w:szCs w:val="24"/>
                </w:rPr>
                <m:t>0</m:t>
              </m:r>
            </m:lim>
          </m:limLow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→</m:t>
              </m:r>
              <m:r>
                <w:rPr>
                  <w:rFonts w:ascii="Cambria Math"/>
                  <w:sz w:val="24"/>
                  <w:szCs w:val="24"/>
                </w:rPr>
                <m:t>0</m:t>
              </m:r>
            </m:lim>
          </m:limLow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ημx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⋅h</m:t>
              </m:r>
              <m:d>
                <m:d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→</m:t>
              </m:r>
              <m:r>
                <w:rPr>
                  <w:rFonts w:ascii="Cambria Math"/>
                  <w:sz w:val="24"/>
                  <w:szCs w:val="24"/>
                </w:rPr>
                <m:t>0</m:t>
              </m:r>
            </m:lim>
          </m:limLow>
          <m:d>
            <m:dPr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ημx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="Cambria Math"/>
                  <w:sz w:val="24"/>
                  <w:szCs w:val="24"/>
                </w:rPr>
                <m:t>⋅h</m:t>
              </m:r>
              <m:d>
                <m:d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→</m:t>
              </m:r>
              <m:r>
                <w:rPr>
                  <w:rFonts w:ascii="Cambria Math"/>
                  <w:sz w:val="24"/>
                  <w:szCs w:val="24"/>
                </w:rPr>
                <m:t>0</m:t>
              </m:r>
            </m:lim>
          </m:limLow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ημx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 w:cs="Cambria Math"/>
              <w:sz w:val="24"/>
              <w:szCs w:val="24"/>
            </w:rPr>
            <m:t>⋅</m:t>
          </m:r>
          <m:limLow>
            <m:limLowPr>
              <m:ctrlPr>
                <w:rPr>
                  <w:rFonts w:asci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→</m:t>
              </m:r>
              <m:r>
                <w:rPr>
                  <w:rFonts w:ascii="Cambria Math"/>
                  <w:sz w:val="24"/>
                  <w:szCs w:val="24"/>
                </w:rPr>
                <m:t>0</m:t>
              </m:r>
            </m:lim>
          </m:limLow>
          <m:r>
            <w:rPr>
              <w:rFonts w:ascii="Cambria Math" w:hAnsi="Cambria Math" w:cs="Cambria Math"/>
              <w:sz w:val="24"/>
              <w:szCs w:val="24"/>
            </w:rPr>
            <m:t>h</m:t>
          </m:r>
          <m:d>
            <m:dPr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=1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0=0.</m:t>
          </m:r>
        </m:oMath>
      </m:oMathPara>
    </w:p>
    <w:p w14:paraId="61917E4F" w14:textId="28A7D461" w:rsidR="004C7C58" w:rsidRDefault="004C7C58" w:rsidP="00BA058E">
      <w:pPr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Άρα </w:t>
      </w:r>
      <w:r>
        <w:rPr>
          <w:sz w:val="24"/>
          <w:szCs w:val="24"/>
        </w:rPr>
        <w:t xml:space="preserve">η </w:t>
      </w:r>
      <w:r w:rsidR="00000000">
        <w:rPr>
          <w:position w:val="-10"/>
        </w:rPr>
        <w:pict w14:anchorId="3B58A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9.85pt;height:15.85pt">
            <v:imagedata r:id="rId10" o:title=""/>
          </v:shape>
        </w:pict>
      </w:r>
      <w:r>
        <w:rPr>
          <w:sz w:val="24"/>
          <w:szCs w:val="24"/>
        </w:rPr>
        <w:t xml:space="preserve"> είναι παραγωγίσιμη στο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=0</m:t>
        </m:r>
      </m:oMath>
      <w:r>
        <w:rPr>
          <w:sz w:val="24"/>
          <w:szCs w:val="24"/>
        </w:rPr>
        <w:t xml:space="preserve"> με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0</m:t>
            </m:r>
          </m:e>
        </m:d>
        <m:r>
          <w:rPr>
            <w:rFonts w:ascii="Cambria Math"/>
          </w:rPr>
          <m:t>=0</m:t>
        </m:r>
      </m:oMath>
      <w:r w:rsidRPr="00376277">
        <w:rPr>
          <w:sz w:val="24"/>
          <w:szCs w:val="24"/>
        </w:rPr>
        <w:t>.</w:t>
      </w:r>
    </w:p>
    <w:p w14:paraId="569F6A88" w14:textId="77777777" w:rsidR="004C7C58" w:rsidRPr="004C7C58" w:rsidRDefault="004C7C58" w:rsidP="004C7C58">
      <w:pPr>
        <w:spacing w:line="360" w:lineRule="auto"/>
        <w:jc w:val="both"/>
        <w:rPr>
          <w:b/>
          <w:bCs/>
          <w:sz w:val="24"/>
          <w:szCs w:val="24"/>
        </w:rPr>
      </w:pPr>
      <w:r w:rsidRPr="004C7C58">
        <w:rPr>
          <w:b/>
          <w:bCs/>
          <w:sz w:val="24"/>
          <w:szCs w:val="24"/>
        </w:rPr>
        <w:t>β τρόπος</w:t>
      </w:r>
    </w:p>
    <w:p w14:paraId="3CC6DA9E" w14:textId="697CCB88" w:rsidR="004C7C58" w:rsidRDefault="00BA058E" w:rsidP="00BA058E">
      <w:pPr>
        <w:spacing w:line="360" w:lineRule="auto"/>
        <w:jc w:val="both"/>
      </w:pPr>
      <m:oMath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e>
            </m:d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0</m:t>
            </m:r>
          </m:den>
        </m:f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ημx</m:t>
                </m:r>
              </m:den>
            </m:f>
            <m:r>
              <w:rPr>
                <w:rFonts w:ascii="Cambria Math" w:hAnsi="Cambria Math" w:cs="Cambria Math"/>
                <w:sz w:val="24"/>
                <w:szCs w:val="24"/>
              </w:rPr>
              <m:t>⋅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ημx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=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/>
                <w:sz w:val="24"/>
                <w:szCs w:val="24"/>
              </w:rPr>
              <m:t>ημx</m:t>
            </m:r>
          </m:den>
        </m:f>
        <m:r>
          <w:rPr>
            <w:rFonts w:ascii="Cambria Math" w:hAnsi="Cambria Math" w:cs="Cambria Math"/>
            <w:sz w:val="24"/>
            <w:szCs w:val="24"/>
          </w:rPr>
          <m:t>⋅</m:t>
        </m:r>
        <m:limLow>
          <m:limLowPr>
            <m:ctrlPr>
              <w:rPr>
                <w:rFonts w:ascii="Cambria Math"/>
                <w:i/>
                <w:sz w:val="24"/>
                <w:szCs w:val="24"/>
              </w:rPr>
            </m:ctrlPr>
          </m:limLowPr>
          <m:e>
            <m:r>
              <w:rPr>
                <w:rFonts w:asci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→</m:t>
            </m:r>
            <m:r>
              <w:rPr>
                <w:rFonts w:ascii="Cambria Math"/>
                <w:sz w:val="24"/>
                <w:szCs w:val="24"/>
              </w:rPr>
              <m:t>0</m:t>
            </m:r>
          </m:lim>
        </m:limLow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ημx</m:t>
            </m:r>
          </m:num>
          <m:den>
            <m:r>
              <w:rPr>
                <w:rFonts w:ascii="Cambria Math"/>
                <w:sz w:val="24"/>
                <w:szCs w:val="24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=0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1=0</m:t>
        </m:r>
      </m:oMath>
      <w:r w:rsidR="004C7C58">
        <w:rPr>
          <w:sz w:val="24"/>
          <w:szCs w:val="24"/>
        </w:rPr>
        <w:t xml:space="preserve">, άρα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f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0</m:t>
            </m:r>
          </m:e>
        </m:d>
        <m:r>
          <w:rPr>
            <w:rFonts w:ascii="Cambria Math"/>
          </w:rPr>
          <m:t>=0</m:t>
        </m:r>
      </m:oMath>
      <w:r w:rsidR="004C7C58">
        <w:t>.</w:t>
      </w:r>
    </w:p>
    <w:p w14:paraId="40A044E9" w14:textId="13459BB5" w:rsidR="007E7BCB" w:rsidRDefault="001D50E0" w:rsidP="00BA058E">
      <w:pPr>
        <w:spacing w:line="360" w:lineRule="auto"/>
        <w:jc w:val="both"/>
        <w:rPr>
          <w:sz w:val="24"/>
          <w:szCs w:val="24"/>
        </w:rPr>
      </w:pPr>
      <w:r w:rsidRPr="00B831F1">
        <w:rPr>
          <w:sz w:val="24"/>
          <w:szCs w:val="24"/>
        </w:rPr>
        <w:t xml:space="preserve">γ) </w:t>
      </w:r>
      <w:r w:rsidR="007E7BCB">
        <w:rPr>
          <w:sz w:val="24"/>
          <w:szCs w:val="24"/>
        </w:rPr>
        <w:t xml:space="preserve"> </w:t>
      </w:r>
      <m:oMath>
        <m:r>
          <w:rPr>
            <w:rFonts w:ascii="Cambria Math"/>
          </w:rPr>
          <m:t>g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ημx</m:t>
        </m:r>
      </m:oMath>
      <w:r w:rsidR="007E7BCB">
        <w:t xml:space="preserve">, </w:t>
      </w:r>
      <m:oMath>
        <m:r>
          <w:rPr>
            <w:rFonts w:ascii="Cambria Math" w:cstheme="minorHAnsi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="007E7BCB">
        <w:rPr>
          <w:rFonts w:cstheme="minorHAnsi"/>
          <w:sz w:val="24"/>
          <w:szCs w:val="24"/>
        </w:rPr>
        <w:t>.</w:t>
      </w:r>
    </w:p>
    <w:p w14:paraId="0FB10559" w14:textId="5B3D5ACA" w:rsidR="007E7BCB" w:rsidRDefault="001D50E0" w:rsidP="00BA058E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7E7BCB">
        <w:rPr>
          <w:sz w:val="24"/>
          <w:szCs w:val="24"/>
        </w:rPr>
        <w:t xml:space="preserve">Η εξίσωση της εφαπτομένης της </w:t>
      </w:r>
      <w:r w:rsidRPr="007E7BCB">
        <w:rPr>
          <w:rFonts w:cstheme="minorHAnsi"/>
          <w:sz w:val="24"/>
          <w:szCs w:val="24"/>
        </w:rPr>
        <w:t xml:space="preserve">γραφικής παράστασης της συνάρτησης </w:t>
      </w:r>
      <m:oMath>
        <m:r>
          <w:rPr>
            <w:rFonts w:ascii="Cambria Math"/>
          </w:rPr>
          <m:t>g</m:t>
        </m:r>
      </m:oMath>
      <w:r w:rsidRPr="007E7BCB">
        <w:rPr>
          <w:sz w:val="24"/>
          <w:szCs w:val="24"/>
        </w:rPr>
        <w:t xml:space="preserve"> στο σημείο </w:t>
      </w:r>
      <m:oMath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0,g</m:t>
            </m:r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0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d>
      </m:oMath>
      <w:r w:rsidRPr="007E7BCB">
        <w:rPr>
          <w:sz w:val="24"/>
          <w:szCs w:val="24"/>
        </w:rPr>
        <w:t xml:space="preserve"> είναι η </w:t>
      </w:r>
      <m:oMath>
        <m:r>
          <w:rPr>
            <w:rFonts w:ascii="Cambria Math"/>
          </w:rPr>
          <m:t>y</m:t>
        </m:r>
        <m:r>
          <w:rPr>
            <w:rFonts w:ascii="Cambria Math"/>
          </w:rPr>
          <m:t>-</m:t>
        </m:r>
        <m:r>
          <w:rPr>
            <w:rFonts w:ascii="Cambria Math"/>
          </w:rPr>
          <m:t>g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0</m:t>
            </m:r>
          </m:e>
        </m:d>
        <m:r>
          <w:rPr>
            <w:rFonts w:ascii="Cambria Math"/>
          </w:rPr>
          <m:t>=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g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0</m:t>
            </m:r>
          </m:e>
        </m:d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0</m:t>
            </m:r>
          </m:e>
        </m:d>
      </m:oMath>
      <w:r w:rsidRPr="007E7BCB">
        <w:rPr>
          <w:sz w:val="24"/>
          <w:szCs w:val="24"/>
        </w:rPr>
        <w:t>.</w:t>
      </w:r>
      <w:r w:rsidR="007E7BCB">
        <w:rPr>
          <w:sz w:val="24"/>
          <w:szCs w:val="24"/>
        </w:rPr>
        <w:t xml:space="preserve"> </w:t>
      </w:r>
      <w:r w:rsidR="00DD0F30" w:rsidRPr="007E7BCB">
        <w:rPr>
          <w:sz w:val="24"/>
          <w:szCs w:val="24"/>
        </w:rPr>
        <w:t xml:space="preserve">Έχουμε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⋅ημ0=0</m:t>
        </m:r>
      </m:oMath>
      <w:r w:rsidR="00DD0F30" w:rsidRPr="007E7BCB">
        <w:rPr>
          <w:rFonts w:cstheme="minorHAnsi"/>
          <w:sz w:val="24"/>
          <w:szCs w:val="24"/>
        </w:rPr>
        <w:t xml:space="preserve"> και επειδή οι συναρτήσεις </w:t>
      </w:r>
      <m:oMath>
        <m:r>
          <w:rPr>
            <w:rFonts w:ascii="Cambria Math"/>
          </w:rPr>
          <m:t>f</m:t>
        </m:r>
      </m:oMath>
      <w:r w:rsidR="00DD0F30" w:rsidRPr="007E7BCB">
        <w:rPr>
          <w:sz w:val="24"/>
          <w:szCs w:val="24"/>
        </w:rPr>
        <w:t xml:space="preserve">, </w:t>
      </w:r>
      <m:oMath>
        <m:r>
          <w:rPr>
            <w:rFonts w:ascii="Cambria Math"/>
          </w:rPr>
          <m:t>φ</m:t>
        </m:r>
      </m:oMath>
      <w:r w:rsidR="00A27F6F" w:rsidRPr="007E7BCB">
        <w:rPr>
          <w:sz w:val="24"/>
          <w:szCs w:val="24"/>
        </w:rPr>
        <w:t xml:space="preserve"> (με </w:t>
      </w:r>
      <m:oMath>
        <m:r>
          <w:rPr>
            <w:rFonts w:ascii="Cambria Math"/>
          </w:rPr>
          <m:t>φ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=ημx</m:t>
        </m:r>
      </m:oMath>
      <w:r w:rsidR="00A27F6F" w:rsidRPr="007E7BCB">
        <w:rPr>
          <w:sz w:val="24"/>
          <w:szCs w:val="24"/>
        </w:rPr>
        <w:t>)</w:t>
      </w:r>
      <w:r w:rsidR="00DD0F30" w:rsidRPr="007E7BCB">
        <w:rPr>
          <w:sz w:val="24"/>
          <w:szCs w:val="24"/>
        </w:rPr>
        <w:t xml:space="preserve"> είναι παραγωγίσιμες στο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=</m:t>
        </m:r>
        <m:r>
          <w:rPr>
            <w:rFonts w:ascii="Cambria Math"/>
          </w:rPr>
          <m:t xml:space="preserve"> </m:t>
        </m:r>
        <m:r>
          <w:rPr>
            <w:rFonts w:ascii="Cambria Math"/>
          </w:rPr>
          <m:t>0</m:t>
        </m:r>
      </m:oMath>
      <w:r w:rsidR="00692A93" w:rsidRPr="007E7BCB">
        <w:rPr>
          <w:sz w:val="24"/>
          <w:szCs w:val="24"/>
        </w:rPr>
        <w:t xml:space="preserve"> προκύπτει ότι και η</w:t>
      </w:r>
      <w:r w:rsidR="00DD0F30" w:rsidRPr="007E7BCB">
        <w:rPr>
          <w:sz w:val="24"/>
          <w:szCs w:val="24"/>
        </w:rPr>
        <w:t xml:space="preserve"> </w:t>
      </w:r>
      <m:oMath>
        <m:r>
          <w:rPr>
            <w:rFonts w:ascii="Cambria Math"/>
          </w:rPr>
          <m:t>g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=f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ημx</m:t>
        </m:r>
      </m:oMath>
      <w:r w:rsidR="00692A93" w:rsidRPr="007E7BCB">
        <w:rPr>
          <w:rFonts w:cstheme="minorHAnsi"/>
          <w:sz w:val="24"/>
          <w:szCs w:val="24"/>
        </w:rPr>
        <w:t xml:space="preserve"> είναι παραγωγίσιμη στο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x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=</m:t>
        </m:r>
        <m:r>
          <w:rPr>
            <w:rFonts w:ascii="Cambria Math"/>
          </w:rPr>
          <m:t xml:space="preserve"> </m:t>
        </m:r>
        <m:r>
          <w:rPr>
            <w:rFonts w:ascii="Cambria Math"/>
          </w:rPr>
          <m:t>0</m:t>
        </m:r>
      </m:oMath>
      <w:r w:rsidR="00692A93" w:rsidRPr="007E7BCB">
        <w:rPr>
          <w:sz w:val="24"/>
          <w:szCs w:val="24"/>
        </w:rPr>
        <w:t xml:space="preserve">. </w:t>
      </w:r>
    </w:p>
    <w:p w14:paraId="0EECE5A4" w14:textId="18D7FF1B" w:rsidR="007E7BCB" w:rsidRDefault="00692A93" w:rsidP="00BA058E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7E7BCB">
        <w:rPr>
          <w:sz w:val="24"/>
          <w:szCs w:val="24"/>
        </w:rPr>
        <w:t>Έτσι έχουμε</w:t>
      </w:r>
      <w:r w:rsidR="00DD0F30" w:rsidRPr="007E7BCB">
        <w:rPr>
          <w:rFonts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⋅ημ0+f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⋅συν0=0</m:t>
        </m:r>
      </m:oMath>
      <w:r w:rsidRPr="007E7BCB">
        <w:rPr>
          <w:rFonts w:cstheme="minorHAnsi"/>
          <w:sz w:val="24"/>
          <w:szCs w:val="24"/>
        </w:rPr>
        <w:t>. Άρα η ζητούμενη εξίσωση εφαπτομένης γ</w:t>
      </w:r>
      <w:r w:rsidR="00B831F1" w:rsidRPr="007E7BCB">
        <w:rPr>
          <w:rFonts w:cstheme="minorHAnsi"/>
          <w:sz w:val="24"/>
          <w:szCs w:val="24"/>
        </w:rPr>
        <w:t>ίν</w:t>
      </w:r>
      <w:r w:rsidRPr="007E7BCB">
        <w:rPr>
          <w:rFonts w:cstheme="minorHAnsi"/>
          <w:sz w:val="24"/>
          <w:szCs w:val="24"/>
        </w:rPr>
        <w:t xml:space="preserve">εται </w:t>
      </w:r>
      <m:oMath>
        <m:r>
          <w:rPr>
            <w:rFonts w:ascii="Cambria Math"/>
          </w:rPr>
          <m:t>y</m:t>
        </m:r>
        <m:r>
          <w:rPr>
            <w:rFonts w:ascii="Cambria Math"/>
          </w:rPr>
          <m:t>-</m:t>
        </m:r>
        <m:r>
          <w:rPr>
            <w:rFonts w:ascii="Cambria Math"/>
          </w:rPr>
          <m:t>0=0x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y=0</m:t>
        </m:r>
      </m:oMath>
      <w:r w:rsidRPr="007E7BCB">
        <w:rPr>
          <w:rFonts w:cstheme="minorHAnsi"/>
          <w:sz w:val="24"/>
          <w:szCs w:val="24"/>
        </w:rPr>
        <w:t>.</w:t>
      </w:r>
    </w:p>
    <w:p w14:paraId="08AD8E72" w14:textId="19E2017B" w:rsidR="00692A93" w:rsidRDefault="00692A93" w:rsidP="00BA058E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7E7BCB">
        <w:rPr>
          <w:rFonts w:cstheme="minorHAnsi"/>
          <w:b/>
          <w:bCs/>
          <w:sz w:val="24"/>
          <w:szCs w:val="24"/>
        </w:rPr>
        <w:t xml:space="preserve">β τρόπος </w:t>
      </w:r>
      <w:r w:rsidRPr="007E7BCB">
        <w:rPr>
          <w:rFonts w:cstheme="minorHAnsi"/>
          <w:sz w:val="24"/>
          <w:szCs w:val="24"/>
        </w:rPr>
        <w:t xml:space="preserve">(για τον υπολογισμό της παραγώγου της </w:t>
      </w:r>
      <m:oMath>
        <m:r>
          <w:rPr>
            <w:rFonts w:ascii="Cambria Math"/>
          </w:rPr>
          <m:t>g</m:t>
        </m:r>
      </m:oMath>
      <w:r w:rsidRPr="007E7BCB">
        <w:rPr>
          <w:rFonts w:cstheme="minorHAnsi"/>
          <w:sz w:val="24"/>
          <w:szCs w:val="24"/>
        </w:rPr>
        <w:t xml:space="preserve"> στο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0</m:t>
        </m:r>
      </m:oMath>
      <w:r w:rsidRPr="007E7BCB">
        <w:rPr>
          <w:sz w:val="24"/>
          <w:szCs w:val="24"/>
        </w:rPr>
        <w:t>)</w:t>
      </w:r>
      <w:r w:rsidR="007E7BCB">
        <w:rPr>
          <w:sz w:val="24"/>
          <w:szCs w:val="24"/>
        </w:rPr>
        <w:t xml:space="preserve"> </w:t>
      </w:r>
      <w:r w:rsidR="00B831F1" w:rsidRPr="007E7BCB">
        <w:rPr>
          <w:sz w:val="24"/>
          <w:szCs w:val="24"/>
        </w:rPr>
        <w:t xml:space="preserve">Είναι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x→0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</m:num>
          <m:den>
            <m:r>
              <w:rPr>
                <w:rFonts w:ascii="Cambria Math" w:hAnsi="Cambria Math"/>
              </w:rPr>
              <m:t>x-0</m:t>
            </m:r>
          </m:den>
        </m:f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x→0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⋅ημx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x→0</m:t>
            </m:r>
          </m:lim>
        </m:limLow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ημx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⋅f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x→0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ημx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⋅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x→0</m:t>
            </m:r>
          </m:lim>
        </m:limLow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=1⋅0=0</m:t>
        </m:r>
      </m:oMath>
      <w:r w:rsidRPr="007E7BCB">
        <w:rPr>
          <w:sz w:val="24"/>
          <w:szCs w:val="24"/>
        </w:rPr>
        <w:t xml:space="preserve">άρα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g</m:t>
            </m:r>
          </m:e>
          <m:sup>
            <m:r>
              <w:rPr>
                <w:rFonts w:asci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0</m:t>
            </m:r>
          </m:e>
        </m:d>
        <m:r>
          <w:rPr>
            <w:rFonts w:ascii="Cambria Math"/>
          </w:rPr>
          <m:t>=0</m:t>
        </m:r>
      </m:oMath>
      <w:r w:rsidR="00B831F1" w:rsidRPr="007E7BCB">
        <w:rPr>
          <w:rFonts w:cstheme="minorHAnsi"/>
          <w:sz w:val="24"/>
          <w:szCs w:val="24"/>
        </w:rPr>
        <w:t>.</w:t>
      </w:r>
    </w:p>
    <w:p w14:paraId="4A20A771" w14:textId="1AC16810" w:rsidR="00E421CA" w:rsidRPr="00E421CA" w:rsidRDefault="007E7BCB" w:rsidP="00BA058E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Υποθέτουμε ότι η συνάρτηση </w:t>
      </w:r>
      <m:oMath>
        <m:r>
          <w:rPr>
            <w:rFonts w:ascii="Cambria Math" w:hAnsi="Cambria Math"/>
          </w:rPr>
          <m:t>g</m:t>
        </m:r>
      </m:oMath>
      <w:r>
        <w:t xml:space="preserve"> </w:t>
      </w:r>
      <w:r w:rsidRPr="007E7BCB">
        <w:rPr>
          <w:sz w:val="24"/>
          <w:szCs w:val="24"/>
        </w:rPr>
        <w:t xml:space="preserve">είναι κυρτή. Τότε, η εφαπτομένη της γραφικής παράστασης της </w:t>
      </w:r>
      <w:r>
        <w:rPr>
          <w:sz w:val="24"/>
          <w:szCs w:val="24"/>
        </w:rPr>
        <w:t xml:space="preserve"> </w:t>
      </w:r>
      <m:oMath>
        <m:r>
          <w:rPr>
            <w:rFonts w:ascii="Cambria Math"/>
          </w:rPr>
          <m:t>g</m:t>
        </m:r>
      </m:oMath>
      <w:r w:rsidRPr="007E7BCB">
        <w:rPr>
          <w:sz w:val="24"/>
          <w:szCs w:val="24"/>
        </w:rPr>
        <w:t xml:space="preserve"> σ</w:t>
      </w:r>
      <w:r w:rsidR="00E421CA">
        <w:rPr>
          <w:sz w:val="24"/>
          <w:szCs w:val="24"/>
        </w:rPr>
        <w:t>το</w:t>
      </w:r>
      <w:r w:rsidRPr="007E7BCB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0</m:t>
        </m:r>
      </m:oMath>
      <w:r w:rsidRPr="007E7BCB">
        <w:rPr>
          <w:sz w:val="24"/>
          <w:szCs w:val="24"/>
        </w:rPr>
        <w:t xml:space="preserve"> βρίσκεται "κάτω" από τη γραφική της παράσταση, με εξαίρεση το σημείο επαφής </w:t>
      </w:r>
      <w:r w:rsidR="00E421CA">
        <w:rPr>
          <w:sz w:val="24"/>
          <w:szCs w:val="24"/>
        </w:rPr>
        <w:t xml:space="preserve">τους </w:t>
      </w:r>
      <m:oMath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0,0</m:t>
            </m:r>
          </m:e>
        </m:d>
      </m:oMath>
      <w:r w:rsidRPr="007E7BCB">
        <w:rPr>
          <w:sz w:val="24"/>
          <w:szCs w:val="24"/>
        </w:rPr>
        <w:t>.</w:t>
      </w:r>
      <w:r w:rsidR="00E421CA">
        <w:rPr>
          <w:sz w:val="24"/>
          <w:szCs w:val="24"/>
        </w:rPr>
        <w:t xml:space="preserve"> Άρα για κάθε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>∈R</m:t>
        </m:r>
      </m:oMath>
      <w:r w:rsidR="00E421CA">
        <w:rPr>
          <w:rFonts w:cstheme="minorHAnsi"/>
          <w:sz w:val="24"/>
          <w:szCs w:val="24"/>
        </w:rPr>
        <w:t xml:space="preserve"> ισχύει </w:t>
      </w:r>
      <m:oMath>
        <m:r>
          <w:rPr>
            <w:rFonts w:ascii="Cambria Math" w:cstheme="minorHAnsi"/>
            <w:sz w:val="24"/>
            <w:szCs w:val="24"/>
          </w:rPr>
          <m:t>g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cstheme="minorHAnsi"/>
            <w:sz w:val="24"/>
            <w:szCs w:val="24"/>
          </w:rPr>
          <m:t>≥</m:t>
        </m:r>
        <m:r>
          <w:rPr>
            <w:rFonts w:ascii="Cambria Math" w:cstheme="minorHAnsi"/>
            <w:sz w:val="24"/>
            <w:szCs w:val="24"/>
          </w:rPr>
          <m:t>0</m:t>
        </m:r>
        <m:r>
          <w:rPr>
            <w:rFonts w:ascii="Cambria Math" w:hAnsi="Cambria Math" w:cs="Cambria Math"/>
            <w:sz w:val="24"/>
            <w:szCs w:val="24"/>
          </w:rPr>
          <m:t>⇔</m:t>
        </m:r>
        <m:r>
          <w:rPr>
            <w:rFonts w:asci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 w:cstheme="minorHAnsi"/>
            <w:sz w:val="24"/>
            <w:szCs w:val="24"/>
          </w:rPr>
          <m:t>ημx</m:t>
        </m:r>
        <m:r>
          <w:rPr>
            <w:rFonts w:ascii="Cambria Math" w:cstheme="minorHAnsi"/>
            <w:sz w:val="24"/>
            <w:szCs w:val="24"/>
          </w:rPr>
          <m:t>≥</m:t>
        </m:r>
        <m:r>
          <w:rPr>
            <w:rFonts w:ascii="Cambria Math" w:cstheme="minorHAnsi"/>
            <w:sz w:val="24"/>
            <w:szCs w:val="24"/>
          </w:rPr>
          <m:t>0</m:t>
        </m:r>
      </m:oMath>
      <w:r w:rsidR="00E421CA" w:rsidRPr="00E421CA">
        <w:rPr>
          <w:rFonts w:cstheme="minorHAnsi"/>
          <w:sz w:val="24"/>
          <w:szCs w:val="24"/>
        </w:rPr>
        <w:t xml:space="preserve">, </w:t>
      </w:r>
      <w:r w:rsidR="00E421CA">
        <w:rPr>
          <w:rFonts w:cstheme="minorHAnsi"/>
          <w:sz w:val="24"/>
          <w:szCs w:val="24"/>
        </w:rPr>
        <w:t xml:space="preserve">με την ισότητα να ισχύει μόνο στο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0</m:t>
        </m:r>
      </m:oMath>
      <w:r w:rsidR="00E421CA">
        <w:t xml:space="preserve">. Αυτό όμως είναι άτοπο αφού η ισότητα ισχύει και για </w:t>
      </w:r>
      <m:oMath>
        <m:r>
          <w:rPr>
            <w:rFonts w:ascii="Cambria Math"/>
          </w:rPr>
          <m:t>x=π</m:t>
        </m:r>
      </m:oMath>
      <w:r w:rsidR="00E421CA" w:rsidRPr="00E421CA">
        <w:t xml:space="preserve"> </w:t>
      </w:r>
      <w:r w:rsidR="00E421CA">
        <w:t>και</w:t>
      </w:r>
      <w:r w:rsidR="00B428FD">
        <w:t xml:space="preserve"> έτσι</w:t>
      </w:r>
      <w:r w:rsidR="00E421CA">
        <w:t xml:space="preserve"> έπεται το ζητούμενο</w:t>
      </w:r>
      <w:r w:rsidR="00E421CA" w:rsidRPr="00E421CA">
        <w:t>.</w:t>
      </w:r>
      <w:r w:rsidR="00E421CA">
        <w:t xml:space="preserve"> </w:t>
      </w:r>
    </w:p>
    <w:p w14:paraId="0041D33C" w14:textId="2296E196" w:rsidR="0060608B" w:rsidRPr="00BB0FA2" w:rsidRDefault="0060608B" w:rsidP="00BB0FA2">
      <w:pPr>
        <w:tabs>
          <w:tab w:val="left" w:pos="6804"/>
        </w:tabs>
        <w:spacing w:line="360" w:lineRule="auto"/>
        <w:jc w:val="both"/>
        <w:rPr>
          <w:noProof/>
          <w:sz w:val="24"/>
          <w:szCs w:val="24"/>
        </w:rPr>
      </w:pPr>
    </w:p>
    <w:sectPr w:rsidR="0060608B" w:rsidRPr="00BB0FA2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C768" w14:textId="77777777" w:rsidR="00755F49" w:rsidRDefault="00755F49" w:rsidP="005E6BE2">
      <w:r>
        <w:separator/>
      </w:r>
    </w:p>
  </w:endnote>
  <w:endnote w:type="continuationSeparator" w:id="0">
    <w:p w14:paraId="60ADC338" w14:textId="77777777" w:rsidR="00755F49" w:rsidRDefault="00755F49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468E" w14:textId="77777777" w:rsidR="00755F49" w:rsidRDefault="00755F49" w:rsidP="005E6BE2">
      <w:r>
        <w:separator/>
      </w:r>
    </w:p>
  </w:footnote>
  <w:footnote w:type="continuationSeparator" w:id="0">
    <w:p w14:paraId="5A59E038" w14:textId="77777777" w:rsidR="00755F49" w:rsidRDefault="00755F49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9CA"/>
    <w:multiLevelType w:val="hybridMultilevel"/>
    <w:tmpl w:val="FDAAF7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2015"/>
    <w:multiLevelType w:val="hybridMultilevel"/>
    <w:tmpl w:val="4FF82E60"/>
    <w:lvl w:ilvl="0" w:tplc="C55E4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4AAF"/>
    <w:multiLevelType w:val="hybridMultilevel"/>
    <w:tmpl w:val="A004474E"/>
    <w:lvl w:ilvl="0" w:tplc="79263FA2"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0F137EEC"/>
    <w:multiLevelType w:val="hybridMultilevel"/>
    <w:tmpl w:val="2DFA3B2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077"/>
    <w:multiLevelType w:val="hybridMultilevel"/>
    <w:tmpl w:val="A184F734"/>
    <w:lvl w:ilvl="0" w:tplc="5FAA5CDA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2E20D55"/>
    <w:multiLevelType w:val="hybridMultilevel"/>
    <w:tmpl w:val="022A42C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7B2C"/>
    <w:multiLevelType w:val="hybridMultilevel"/>
    <w:tmpl w:val="338848C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07A0"/>
    <w:multiLevelType w:val="hybridMultilevel"/>
    <w:tmpl w:val="99BEBE1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C9C"/>
    <w:multiLevelType w:val="hybridMultilevel"/>
    <w:tmpl w:val="973E8B2C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802D5"/>
    <w:multiLevelType w:val="hybridMultilevel"/>
    <w:tmpl w:val="022A42C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F24C8"/>
    <w:multiLevelType w:val="hybridMultilevel"/>
    <w:tmpl w:val="74C4EF2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93720"/>
    <w:multiLevelType w:val="hybridMultilevel"/>
    <w:tmpl w:val="269EDF1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F47BA"/>
    <w:multiLevelType w:val="hybridMultilevel"/>
    <w:tmpl w:val="6C6CFF38"/>
    <w:lvl w:ilvl="0" w:tplc="0408001B">
      <w:start w:val="1"/>
      <w:numFmt w:val="lowerRoman"/>
      <w:lvlText w:val="%1."/>
      <w:lvlJc w:val="righ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60DD9"/>
    <w:multiLevelType w:val="hybridMultilevel"/>
    <w:tmpl w:val="6C6CFF38"/>
    <w:lvl w:ilvl="0" w:tplc="FFFFFFFF">
      <w:start w:val="1"/>
      <w:numFmt w:val="lowerRoman"/>
      <w:lvlText w:val="%1."/>
      <w:lvlJc w:val="righ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CBB5831"/>
    <w:multiLevelType w:val="hybridMultilevel"/>
    <w:tmpl w:val="22CA0D14"/>
    <w:lvl w:ilvl="0" w:tplc="0172BA3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4900">
    <w:abstractNumId w:val="16"/>
  </w:num>
  <w:num w:numId="2" w16cid:durableId="2081440392">
    <w:abstractNumId w:val="13"/>
  </w:num>
  <w:num w:numId="3" w16cid:durableId="1417021350">
    <w:abstractNumId w:val="10"/>
  </w:num>
  <w:num w:numId="4" w16cid:durableId="11150203">
    <w:abstractNumId w:val="12"/>
  </w:num>
  <w:num w:numId="5" w16cid:durableId="688876586">
    <w:abstractNumId w:val="8"/>
  </w:num>
  <w:num w:numId="6" w16cid:durableId="1979527576">
    <w:abstractNumId w:val="15"/>
  </w:num>
  <w:num w:numId="7" w16cid:durableId="494998182">
    <w:abstractNumId w:val="3"/>
  </w:num>
  <w:num w:numId="8" w16cid:durableId="2111047208">
    <w:abstractNumId w:val="17"/>
  </w:num>
  <w:num w:numId="9" w16cid:durableId="1024937867">
    <w:abstractNumId w:val="2"/>
  </w:num>
  <w:num w:numId="10" w16cid:durableId="2115394670">
    <w:abstractNumId w:val="4"/>
  </w:num>
  <w:num w:numId="11" w16cid:durableId="1116175658">
    <w:abstractNumId w:val="18"/>
  </w:num>
  <w:num w:numId="12" w16cid:durableId="1088847180">
    <w:abstractNumId w:val="5"/>
  </w:num>
  <w:num w:numId="13" w16cid:durableId="1488394863">
    <w:abstractNumId w:val="9"/>
  </w:num>
  <w:num w:numId="14" w16cid:durableId="189298301">
    <w:abstractNumId w:val="1"/>
  </w:num>
  <w:num w:numId="15" w16cid:durableId="1136603028">
    <w:abstractNumId w:val="0"/>
  </w:num>
  <w:num w:numId="16" w16cid:durableId="1959532418">
    <w:abstractNumId w:val="14"/>
  </w:num>
  <w:num w:numId="17" w16cid:durableId="2087654660">
    <w:abstractNumId w:val="6"/>
  </w:num>
  <w:num w:numId="18" w16cid:durableId="1744719160">
    <w:abstractNumId w:val="7"/>
  </w:num>
  <w:num w:numId="19" w16cid:durableId="1176534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A7"/>
    <w:rsid w:val="00010FEE"/>
    <w:rsid w:val="00015786"/>
    <w:rsid w:val="000172EA"/>
    <w:rsid w:val="000266DA"/>
    <w:rsid w:val="00055A59"/>
    <w:rsid w:val="0007597F"/>
    <w:rsid w:val="0007706B"/>
    <w:rsid w:val="00094A65"/>
    <w:rsid w:val="00094F1B"/>
    <w:rsid w:val="000978FA"/>
    <w:rsid w:val="000C52E0"/>
    <w:rsid w:val="000C6B8C"/>
    <w:rsid w:val="000D5DB1"/>
    <w:rsid w:val="000E4C02"/>
    <w:rsid w:val="000E6A3C"/>
    <w:rsid w:val="000F26B8"/>
    <w:rsid w:val="000F353F"/>
    <w:rsid w:val="00105218"/>
    <w:rsid w:val="00105E00"/>
    <w:rsid w:val="0011287D"/>
    <w:rsid w:val="00113F9C"/>
    <w:rsid w:val="00122A3E"/>
    <w:rsid w:val="00125E5A"/>
    <w:rsid w:val="00140E78"/>
    <w:rsid w:val="00161999"/>
    <w:rsid w:val="00162F16"/>
    <w:rsid w:val="00174BB4"/>
    <w:rsid w:val="0019083F"/>
    <w:rsid w:val="00190A15"/>
    <w:rsid w:val="00190AC6"/>
    <w:rsid w:val="001B1751"/>
    <w:rsid w:val="001C2658"/>
    <w:rsid w:val="001D3853"/>
    <w:rsid w:val="001D4D3A"/>
    <w:rsid w:val="001D50E0"/>
    <w:rsid w:val="001E2C9B"/>
    <w:rsid w:val="001E4127"/>
    <w:rsid w:val="001E45F2"/>
    <w:rsid w:val="001E787B"/>
    <w:rsid w:val="001E7E63"/>
    <w:rsid w:val="00204C84"/>
    <w:rsid w:val="00205701"/>
    <w:rsid w:val="00205F93"/>
    <w:rsid w:val="002101E7"/>
    <w:rsid w:val="00223546"/>
    <w:rsid w:val="0023563A"/>
    <w:rsid w:val="0023623A"/>
    <w:rsid w:val="00240374"/>
    <w:rsid w:val="00244B42"/>
    <w:rsid w:val="00245CEB"/>
    <w:rsid w:val="00254226"/>
    <w:rsid w:val="00256F77"/>
    <w:rsid w:val="00260E71"/>
    <w:rsid w:val="00277118"/>
    <w:rsid w:val="002A00A9"/>
    <w:rsid w:val="002B0197"/>
    <w:rsid w:val="002C1B21"/>
    <w:rsid w:val="002D2EBC"/>
    <w:rsid w:val="00312D3D"/>
    <w:rsid w:val="003246FE"/>
    <w:rsid w:val="00341C95"/>
    <w:rsid w:val="00344F44"/>
    <w:rsid w:val="00347D7F"/>
    <w:rsid w:val="00376277"/>
    <w:rsid w:val="0037718E"/>
    <w:rsid w:val="003827F0"/>
    <w:rsid w:val="00391DA5"/>
    <w:rsid w:val="00395A95"/>
    <w:rsid w:val="003B2AAF"/>
    <w:rsid w:val="003B47B9"/>
    <w:rsid w:val="003C650D"/>
    <w:rsid w:val="003E6F2C"/>
    <w:rsid w:val="003F19A2"/>
    <w:rsid w:val="004043F0"/>
    <w:rsid w:val="00414A34"/>
    <w:rsid w:val="004333E6"/>
    <w:rsid w:val="00435EC4"/>
    <w:rsid w:val="00444B29"/>
    <w:rsid w:val="0044698C"/>
    <w:rsid w:val="0046194F"/>
    <w:rsid w:val="004659AE"/>
    <w:rsid w:val="00467B19"/>
    <w:rsid w:val="00483424"/>
    <w:rsid w:val="004873AB"/>
    <w:rsid w:val="004A00B8"/>
    <w:rsid w:val="004B24AD"/>
    <w:rsid w:val="004C7C58"/>
    <w:rsid w:val="004D6E62"/>
    <w:rsid w:val="004E1237"/>
    <w:rsid w:val="004E7D1B"/>
    <w:rsid w:val="004F3976"/>
    <w:rsid w:val="004F665B"/>
    <w:rsid w:val="004F7867"/>
    <w:rsid w:val="0053633A"/>
    <w:rsid w:val="00554BDB"/>
    <w:rsid w:val="005633B9"/>
    <w:rsid w:val="00571C78"/>
    <w:rsid w:val="00572722"/>
    <w:rsid w:val="00572E32"/>
    <w:rsid w:val="00591191"/>
    <w:rsid w:val="00592F19"/>
    <w:rsid w:val="00595E66"/>
    <w:rsid w:val="005A3062"/>
    <w:rsid w:val="005A6D79"/>
    <w:rsid w:val="005C33E6"/>
    <w:rsid w:val="005D186F"/>
    <w:rsid w:val="005D5CCF"/>
    <w:rsid w:val="005E6BE2"/>
    <w:rsid w:val="005E6C4E"/>
    <w:rsid w:val="005F3947"/>
    <w:rsid w:val="00602503"/>
    <w:rsid w:val="0060608B"/>
    <w:rsid w:val="006061F4"/>
    <w:rsid w:val="00610BBF"/>
    <w:rsid w:val="00612D7A"/>
    <w:rsid w:val="006254A8"/>
    <w:rsid w:val="00625D94"/>
    <w:rsid w:val="006261E5"/>
    <w:rsid w:val="006332F7"/>
    <w:rsid w:val="0064757D"/>
    <w:rsid w:val="00647FF3"/>
    <w:rsid w:val="00672846"/>
    <w:rsid w:val="0067317B"/>
    <w:rsid w:val="006808BC"/>
    <w:rsid w:val="00690655"/>
    <w:rsid w:val="00692A93"/>
    <w:rsid w:val="00693C2E"/>
    <w:rsid w:val="006A1B18"/>
    <w:rsid w:val="006B00A7"/>
    <w:rsid w:val="006B02D9"/>
    <w:rsid w:val="006B0B8F"/>
    <w:rsid w:val="006D3131"/>
    <w:rsid w:val="006E6CBB"/>
    <w:rsid w:val="006F3390"/>
    <w:rsid w:val="00717FAE"/>
    <w:rsid w:val="00724244"/>
    <w:rsid w:val="00724648"/>
    <w:rsid w:val="007347F6"/>
    <w:rsid w:val="00750AC3"/>
    <w:rsid w:val="00755881"/>
    <w:rsid w:val="00755F49"/>
    <w:rsid w:val="0075669D"/>
    <w:rsid w:val="00763146"/>
    <w:rsid w:val="00764C59"/>
    <w:rsid w:val="00774097"/>
    <w:rsid w:val="007768FF"/>
    <w:rsid w:val="00780EA0"/>
    <w:rsid w:val="00795976"/>
    <w:rsid w:val="007B2B90"/>
    <w:rsid w:val="007B690A"/>
    <w:rsid w:val="007C3858"/>
    <w:rsid w:val="007D3C86"/>
    <w:rsid w:val="007D4397"/>
    <w:rsid w:val="007E5AFF"/>
    <w:rsid w:val="007E7BCB"/>
    <w:rsid w:val="007F65C0"/>
    <w:rsid w:val="007F75A7"/>
    <w:rsid w:val="00800A5F"/>
    <w:rsid w:val="00817B49"/>
    <w:rsid w:val="0085573B"/>
    <w:rsid w:val="00865F4D"/>
    <w:rsid w:val="008715E1"/>
    <w:rsid w:val="00891784"/>
    <w:rsid w:val="008A45A7"/>
    <w:rsid w:val="008A7833"/>
    <w:rsid w:val="008B3E8C"/>
    <w:rsid w:val="008B53B8"/>
    <w:rsid w:val="008D66A0"/>
    <w:rsid w:val="008F3B14"/>
    <w:rsid w:val="008F451B"/>
    <w:rsid w:val="008F4ADA"/>
    <w:rsid w:val="008F54C8"/>
    <w:rsid w:val="008F686B"/>
    <w:rsid w:val="008F698D"/>
    <w:rsid w:val="008F6B15"/>
    <w:rsid w:val="008F75A0"/>
    <w:rsid w:val="00941E57"/>
    <w:rsid w:val="00970FB2"/>
    <w:rsid w:val="009777FF"/>
    <w:rsid w:val="009859B3"/>
    <w:rsid w:val="00990B49"/>
    <w:rsid w:val="00997F69"/>
    <w:rsid w:val="009B0BA6"/>
    <w:rsid w:val="009B72A6"/>
    <w:rsid w:val="009B7786"/>
    <w:rsid w:val="009D50AF"/>
    <w:rsid w:val="009D66A6"/>
    <w:rsid w:val="00A10853"/>
    <w:rsid w:val="00A13443"/>
    <w:rsid w:val="00A27BFB"/>
    <w:rsid w:val="00A27F6F"/>
    <w:rsid w:val="00A32A29"/>
    <w:rsid w:val="00A438F6"/>
    <w:rsid w:val="00A46C55"/>
    <w:rsid w:val="00A55B9F"/>
    <w:rsid w:val="00A61815"/>
    <w:rsid w:val="00A65219"/>
    <w:rsid w:val="00A67CB0"/>
    <w:rsid w:val="00A81191"/>
    <w:rsid w:val="00AA5C99"/>
    <w:rsid w:val="00AA5D11"/>
    <w:rsid w:val="00AA7344"/>
    <w:rsid w:val="00AB299C"/>
    <w:rsid w:val="00AB2C4E"/>
    <w:rsid w:val="00AC4410"/>
    <w:rsid w:val="00AC7429"/>
    <w:rsid w:val="00AE1DC3"/>
    <w:rsid w:val="00AE25DA"/>
    <w:rsid w:val="00AE5D7D"/>
    <w:rsid w:val="00AF6DDE"/>
    <w:rsid w:val="00B0089C"/>
    <w:rsid w:val="00B428FD"/>
    <w:rsid w:val="00B46177"/>
    <w:rsid w:val="00B60D42"/>
    <w:rsid w:val="00B643B7"/>
    <w:rsid w:val="00B6449E"/>
    <w:rsid w:val="00B831F1"/>
    <w:rsid w:val="00B90301"/>
    <w:rsid w:val="00B913A4"/>
    <w:rsid w:val="00BA058E"/>
    <w:rsid w:val="00BB0FA2"/>
    <w:rsid w:val="00BB4860"/>
    <w:rsid w:val="00BC4704"/>
    <w:rsid w:val="00BD4D90"/>
    <w:rsid w:val="00BD6F53"/>
    <w:rsid w:val="00C00244"/>
    <w:rsid w:val="00C00E39"/>
    <w:rsid w:val="00C0255A"/>
    <w:rsid w:val="00C07F25"/>
    <w:rsid w:val="00C17198"/>
    <w:rsid w:val="00C24D0C"/>
    <w:rsid w:val="00C259D3"/>
    <w:rsid w:val="00C350BE"/>
    <w:rsid w:val="00C45032"/>
    <w:rsid w:val="00C45669"/>
    <w:rsid w:val="00C47C77"/>
    <w:rsid w:val="00C47E1D"/>
    <w:rsid w:val="00C53625"/>
    <w:rsid w:val="00C6062E"/>
    <w:rsid w:val="00C6709E"/>
    <w:rsid w:val="00C7650F"/>
    <w:rsid w:val="00C860C9"/>
    <w:rsid w:val="00CB0429"/>
    <w:rsid w:val="00CB67DD"/>
    <w:rsid w:val="00CC6812"/>
    <w:rsid w:val="00CC7D49"/>
    <w:rsid w:val="00CD1A57"/>
    <w:rsid w:val="00CD3099"/>
    <w:rsid w:val="00CD63DC"/>
    <w:rsid w:val="00CE6F24"/>
    <w:rsid w:val="00CF3136"/>
    <w:rsid w:val="00CF573A"/>
    <w:rsid w:val="00D32A7F"/>
    <w:rsid w:val="00D374F7"/>
    <w:rsid w:val="00D40B5C"/>
    <w:rsid w:val="00D60643"/>
    <w:rsid w:val="00D666F3"/>
    <w:rsid w:val="00D93449"/>
    <w:rsid w:val="00DA76A6"/>
    <w:rsid w:val="00DB2481"/>
    <w:rsid w:val="00DC5E75"/>
    <w:rsid w:val="00DD0F30"/>
    <w:rsid w:val="00DD2062"/>
    <w:rsid w:val="00DD4791"/>
    <w:rsid w:val="00DE26B5"/>
    <w:rsid w:val="00DE7165"/>
    <w:rsid w:val="00E141FE"/>
    <w:rsid w:val="00E21585"/>
    <w:rsid w:val="00E2388F"/>
    <w:rsid w:val="00E421CA"/>
    <w:rsid w:val="00E451D0"/>
    <w:rsid w:val="00E65F57"/>
    <w:rsid w:val="00E73AE7"/>
    <w:rsid w:val="00E8288C"/>
    <w:rsid w:val="00E91D79"/>
    <w:rsid w:val="00E9603A"/>
    <w:rsid w:val="00E976DC"/>
    <w:rsid w:val="00EC3ADE"/>
    <w:rsid w:val="00EC4443"/>
    <w:rsid w:val="00EE53F0"/>
    <w:rsid w:val="00EF0568"/>
    <w:rsid w:val="00EF251B"/>
    <w:rsid w:val="00EF3F4C"/>
    <w:rsid w:val="00EF49F6"/>
    <w:rsid w:val="00F06A5B"/>
    <w:rsid w:val="00F1716C"/>
    <w:rsid w:val="00F2586D"/>
    <w:rsid w:val="00F30E31"/>
    <w:rsid w:val="00F44497"/>
    <w:rsid w:val="00F52ADB"/>
    <w:rsid w:val="00F663E9"/>
    <w:rsid w:val="00F73847"/>
    <w:rsid w:val="00F84888"/>
    <w:rsid w:val="00F8648B"/>
    <w:rsid w:val="00F9666D"/>
    <w:rsid w:val="00FA5AB6"/>
    <w:rsid w:val="00FD7BA4"/>
    <w:rsid w:val="00FE0291"/>
    <w:rsid w:val="00FE7639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3E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table" w:styleId="TableGrid">
    <w:name w:val="Table Grid"/>
    <w:basedOn w:val="TableNormal"/>
    <w:uiPriority w:val="59"/>
    <w:rsid w:val="00EE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DefaultParagraphFont"/>
    <w:rsid w:val="00C24D0C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x\Desktop\&#932;&#961;&#940;&#960;&#949;&#950;&#945;%20&#952;&#949;&#956;&#940;&#964;&#969;&#957;%20&#921;&#917;&#928;\&#902;&#955;&#947;&#949;&#946;&#961;&#945;%20&#914;\&#915;&#921;&#913;%20&#917;&#923;&#917;&#915;&#935;&#927;\&#916;&#921;&#922;&#913;%20&#924;&#927;&#933;\&#933;&#928;&#927;&#936;&#919;&#934;&#921;&#913;%204\&#933;&#960;&#959;&#968;&#942;&#966;&#953;&#959;%20&#920;&#941;&#956;&#945;%204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4" ma:contentTypeDescription="Δημιουργία νέου εγγράφου" ma:contentTypeScope="" ma:versionID="c4de8ce5753e03f7e9edb5a9da9ce879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673fa35d7dbf4308f46daf5964fac951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5BE09-9FA3-44CB-A991-FA2E90A67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BD525-5F3D-4572-9409-6B912CC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Υποψήφιο Θέμα 4_1.dotx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2022-02-28T10:50:00Z</dcterms:created>
  <dcterms:modified xsi:type="dcterms:W3CDTF">2023-04-22T07:18:00Z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</Properties>
</file>