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BC30" w14:textId="77777777" w:rsidR="00957EC8" w:rsidRPr="00545FA6" w:rsidRDefault="00957EC8" w:rsidP="00504C3C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 w:rsidRPr="00545FA6">
        <w:rPr>
          <w:sz w:val="24"/>
          <w:szCs w:val="24"/>
        </w:rPr>
        <w:t xml:space="preserve">ΛΥΣΗ </w:t>
      </w:r>
    </w:p>
    <w:p w14:paraId="332B745A" w14:textId="303DBCE4" w:rsidR="00957EC8" w:rsidRPr="00545FA6" w:rsidRDefault="00957EC8" w:rsidP="0031218A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 w:rsidRPr="00545FA6">
        <w:rPr>
          <w:sz w:val="24"/>
          <w:szCs w:val="24"/>
        </w:rPr>
        <w:t xml:space="preserve">α) </w:t>
      </w:r>
      <w:proofErr w:type="spellStart"/>
      <w:r w:rsidR="00FB5983" w:rsidRPr="00545FA6">
        <w:rPr>
          <w:sz w:val="24"/>
          <w:szCs w:val="24"/>
          <w:lang w:val="en-US"/>
        </w:rPr>
        <w:t>i</w:t>
      </w:r>
      <w:proofErr w:type="spellEnd"/>
      <w:r w:rsidR="00FB5983" w:rsidRPr="00545FA6">
        <w:rPr>
          <w:sz w:val="24"/>
          <w:szCs w:val="24"/>
        </w:rPr>
        <w:t xml:space="preserve">. </w:t>
      </w:r>
      <w:r w:rsidR="00F044D8" w:rsidRPr="00545FA6">
        <w:rPr>
          <w:sz w:val="24"/>
          <w:szCs w:val="24"/>
        </w:rPr>
        <w:t>Η συνάρτηση</w:t>
      </w:r>
      <w:r w:rsidR="00D762C6" w:rsidRPr="00545FA6">
        <w:rPr>
          <w:sz w:val="24"/>
          <w:szCs w:val="24"/>
        </w:rPr>
        <w:t xml:space="preserve"> </w:t>
      </w:r>
      <w:r w:rsidR="00D762C6" w:rsidRPr="00545FA6">
        <w:rPr>
          <w:sz w:val="24"/>
          <w:szCs w:val="24"/>
          <w:lang w:val="en-US"/>
        </w:rPr>
        <w:t>f</w:t>
      </w:r>
      <w:r w:rsidR="00F044D8" w:rsidRPr="00545FA6">
        <w:rPr>
          <w:sz w:val="24"/>
          <w:szCs w:val="24"/>
        </w:rPr>
        <w:t xml:space="preserve"> είναι παραγωγίσιμη στο πεδίο ορισμού της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/>
                <w:sz w:val="24"/>
                <w:szCs w:val="24"/>
              </w:rPr>
              <m:t>f</m:t>
            </m:r>
          </m:sub>
        </m:sSub>
        <m:r>
          <w:rPr>
            <w:rFonts w:ascii="Cambria Math"/>
            <w:sz w:val="24"/>
            <w:szCs w:val="24"/>
          </w:rPr>
          <m:t>=(0,+</m:t>
        </m:r>
        <m:r>
          <w:rPr>
            <w:rFonts w:ascii="Cambria Math"/>
            <w:sz w:val="24"/>
            <w:szCs w:val="24"/>
          </w:rPr>
          <m:t>∞</m:t>
        </m:r>
        <m:r>
          <w:rPr>
            <w:rFonts w:ascii="Cambria Math"/>
            <w:sz w:val="24"/>
            <w:szCs w:val="24"/>
          </w:rPr>
          <m:t>)</m:t>
        </m:r>
      </m:oMath>
      <w:r w:rsidR="006740DD" w:rsidRPr="00545FA6">
        <w:rPr>
          <w:sz w:val="24"/>
          <w:szCs w:val="24"/>
        </w:rPr>
        <w:t xml:space="preserve"> </w:t>
      </w:r>
      <w:r w:rsidR="00F044D8" w:rsidRPr="00545FA6">
        <w:rPr>
          <w:sz w:val="24"/>
          <w:szCs w:val="24"/>
        </w:rPr>
        <w:t>και ισχύει:</w:t>
      </w:r>
      <w:r w:rsidRPr="00545FA6">
        <w:rPr>
          <w:sz w:val="24"/>
          <w:szCs w:val="24"/>
        </w:rPr>
        <w:t xml:space="preserve"> </w:t>
      </w:r>
    </w:p>
    <w:p w14:paraId="251B5E5D" w14:textId="22AB1F71" w:rsidR="00FB5983" w:rsidRPr="00545FA6" w:rsidRDefault="0031218A" w:rsidP="0031218A">
      <w:pPr>
        <w:pStyle w:val="ListParagraph"/>
        <w:tabs>
          <w:tab w:val="left" w:pos="426"/>
        </w:tabs>
        <w:spacing w:line="360" w:lineRule="auto"/>
        <w:ind w:left="0"/>
        <w:jc w:val="center"/>
        <w:rPr>
          <w:sz w:val="24"/>
          <w:szCs w:val="24"/>
        </w:rPr>
      </w:pP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(x)=2</m:t>
        </m:r>
        <m:func>
          <m:funcPr>
            <m:ctrlPr>
              <w:rPr>
                <w:rFonts w:asci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Cambria Math"/>
            <w:sz w:val="24"/>
            <w:szCs w:val="24"/>
          </w:rPr>
          <m:t>⋅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=2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</m:oMath>
      <w:r w:rsidR="00957EC8" w:rsidRPr="00545FA6">
        <w:rPr>
          <w:sz w:val="24"/>
          <w:szCs w:val="24"/>
        </w:rPr>
        <w:t xml:space="preserve"> </w:t>
      </w:r>
    </w:p>
    <w:p w14:paraId="25FFDC12" w14:textId="615181C3" w:rsidR="00FB5983" w:rsidRPr="00545FA6" w:rsidRDefault="00FB5983" w:rsidP="0031218A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 w:rsidRPr="00545FA6">
        <w:rPr>
          <w:sz w:val="24"/>
          <w:szCs w:val="24"/>
        </w:rPr>
        <w:t xml:space="preserve">Το πρόσημο της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(x)</m:t>
        </m:r>
      </m:oMath>
      <w:r w:rsidRPr="00545FA6">
        <w:rPr>
          <w:sz w:val="24"/>
          <w:szCs w:val="24"/>
        </w:rPr>
        <w:t xml:space="preserve"> φαίνεται στον επόμενο πίνακα.</w:t>
      </w:r>
    </w:p>
    <w:tbl>
      <w:tblPr>
        <w:tblStyle w:val="TableGrid"/>
        <w:tblpPr w:leftFromText="180" w:rightFromText="180" w:vertAnchor="text" w:horzAnchor="page" w:tblpX="2956" w:tblpY="-32"/>
        <w:tblW w:w="0" w:type="auto"/>
        <w:tblLook w:val="04A0" w:firstRow="1" w:lastRow="0" w:firstColumn="1" w:lastColumn="0" w:noHBand="0" w:noVBand="1"/>
      </w:tblPr>
      <w:tblGrid>
        <w:gridCol w:w="745"/>
        <w:gridCol w:w="2842"/>
        <w:gridCol w:w="3406"/>
      </w:tblGrid>
      <w:tr w:rsidR="00FB5983" w:rsidRPr="00545FA6" w14:paraId="21B4BD04" w14:textId="77777777" w:rsidTr="00FB5983">
        <w:tc>
          <w:tcPr>
            <w:tcW w:w="697" w:type="dxa"/>
            <w:tcBorders>
              <w:right w:val="single" w:sz="4" w:space="0" w:color="auto"/>
            </w:tcBorders>
          </w:tcPr>
          <w:p w14:paraId="63AA608D" w14:textId="4BE5AFFC" w:rsidR="00FB5983" w:rsidRPr="00545FA6" w:rsidRDefault="00FB5983" w:rsidP="0031218A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45FA6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/>
                  <w:sz w:val="24"/>
                  <w:szCs w:val="24"/>
                </w:rPr>
                <m:t>x</m:t>
              </m:r>
            </m:oMath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6DC0A" w14:textId="0452BDC5" w:rsidR="00FB5983" w:rsidRPr="00545FA6" w:rsidRDefault="0031218A" w:rsidP="0031218A">
            <w:pPr>
              <w:pStyle w:val="ListParagraph"/>
              <w:tabs>
                <w:tab w:val="left" w:pos="426"/>
              </w:tabs>
              <w:spacing w:line="360" w:lineRule="auto"/>
              <w:ind w:left="0" w:right="-108"/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>0</m:t>
              </m:r>
            </m:oMath>
            <w:r w:rsidR="00FB5983" w:rsidRPr="00545FA6">
              <w:rPr>
                <w:sz w:val="24"/>
                <w:szCs w:val="24"/>
                <w:lang w:val="en-US"/>
              </w:rPr>
              <w:t xml:space="preserve">      </w:t>
            </w:r>
            <w:r w:rsidR="00FB5983" w:rsidRPr="00545FA6">
              <w:rPr>
                <w:sz w:val="24"/>
                <w:szCs w:val="24"/>
              </w:rPr>
              <w:t xml:space="preserve"> </w:t>
            </w:r>
            <w:r w:rsidR="00FB5983" w:rsidRPr="00545FA6">
              <w:rPr>
                <w:sz w:val="24"/>
                <w:szCs w:val="24"/>
                <w:lang w:val="en-US"/>
              </w:rPr>
              <w:t xml:space="preserve">                   </w:t>
            </w:r>
            <w:r w:rsidR="00FB5983" w:rsidRPr="00545FA6">
              <w:rPr>
                <w:sz w:val="24"/>
                <w:szCs w:val="24"/>
              </w:rPr>
              <w:t xml:space="preserve">                 </w:t>
            </w:r>
            <m:oMath>
              <m:r>
                <w:rPr>
                  <w:rFonts w:ascii="Cambria Math"/>
                  <w:sz w:val="24"/>
                  <w:szCs w:val="24"/>
                </w:rPr>
                <m:t>1</m:t>
              </m:r>
            </m:oMath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424CE" w14:textId="68C9CC0B" w:rsidR="00FB5983" w:rsidRPr="00545FA6" w:rsidRDefault="0031218A" w:rsidP="0031218A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/>
                    <w:sz w:val="24"/>
                    <w:szCs w:val="24"/>
                  </w:rPr>
                  <m:t>∞</m:t>
                </m:r>
              </m:oMath>
            </m:oMathPara>
          </w:p>
        </w:tc>
      </w:tr>
      <w:tr w:rsidR="00FB5983" w:rsidRPr="00545FA6" w14:paraId="1E192ED2" w14:textId="77777777" w:rsidTr="00FB5983">
        <w:tc>
          <w:tcPr>
            <w:tcW w:w="697" w:type="dxa"/>
            <w:tcBorders>
              <w:right w:val="single" w:sz="4" w:space="0" w:color="auto"/>
            </w:tcBorders>
          </w:tcPr>
          <w:p w14:paraId="2DC4158D" w14:textId="51C9D0F1" w:rsidR="00FB5983" w:rsidRPr="00545FA6" w:rsidRDefault="0031218A" w:rsidP="0031218A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(x)</m:t>
                </m:r>
              </m:oMath>
            </m:oMathPara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7B868E" w14:textId="797354DF" w:rsidR="00FB5983" w:rsidRPr="00545FA6" w:rsidRDefault="00FB5983" w:rsidP="0031218A">
            <w:pPr>
              <w:pStyle w:val="ListParagraph"/>
              <w:tabs>
                <w:tab w:val="left" w:pos="426"/>
              </w:tabs>
              <w:spacing w:line="360" w:lineRule="auto"/>
              <w:ind w:left="0" w:right="-108"/>
              <w:rPr>
                <w:sz w:val="24"/>
                <w:szCs w:val="24"/>
              </w:rPr>
            </w:pPr>
            <w:r w:rsidRPr="00545FA6">
              <w:rPr>
                <w:sz w:val="24"/>
                <w:szCs w:val="24"/>
                <w:lang w:val="en-US"/>
              </w:rPr>
              <w:t xml:space="preserve">          </w:t>
            </w:r>
            <w:r w:rsidRPr="00545FA6">
              <w:rPr>
                <w:sz w:val="24"/>
                <w:szCs w:val="24"/>
              </w:rPr>
              <w:t xml:space="preserve">             </w:t>
            </w:r>
            <m:oMath>
              <m:r>
                <w:rPr>
                  <w:rFonts w:ascii="Cambria Math"/>
                  <w:sz w:val="24"/>
                  <w:szCs w:val="24"/>
                </w:rPr>
                <m:t>-</m:t>
              </m:r>
            </m:oMath>
            <w:r w:rsidRPr="00545FA6">
              <w:rPr>
                <w:sz w:val="24"/>
                <w:szCs w:val="24"/>
              </w:rPr>
              <w:t xml:space="preserve"> </w:t>
            </w:r>
            <w:r w:rsidRPr="00545FA6">
              <w:rPr>
                <w:sz w:val="24"/>
                <w:szCs w:val="24"/>
                <w:lang w:val="en-US"/>
              </w:rPr>
              <w:t xml:space="preserve">  </w:t>
            </w:r>
            <w:r w:rsidRPr="00545FA6">
              <w:rPr>
                <w:sz w:val="24"/>
                <w:szCs w:val="24"/>
              </w:rPr>
              <w:t xml:space="preserve">             </w:t>
            </w:r>
            <w:r w:rsidRPr="00545FA6">
              <w:rPr>
                <w:sz w:val="24"/>
                <w:szCs w:val="24"/>
                <w:lang w:val="en-US"/>
              </w:rPr>
              <w:t xml:space="preserve"> </w:t>
            </w:r>
            <w:r w:rsidRPr="00545FA6">
              <w:rPr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/>
                  <w:sz w:val="24"/>
                  <w:szCs w:val="24"/>
                </w:rPr>
                <m:t>0</m:t>
              </m:r>
            </m:oMath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5E899" w14:textId="3C7ACFF5" w:rsidR="00FB5983" w:rsidRPr="00545FA6" w:rsidRDefault="00FB5983" w:rsidP="0031218A">
            <w:pPr>
              <w:pStyle w:val="ListParagraph"/>
              <w:tabs>
                <w:tab w:val="left" w:pos="426"/>
                <w:tab w:val="center" w:pos="1028"/>
              </w:tabs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545FA6">
              <w:rPr>
                <w:sz w:val="24"/>
                <w:szCs w:val="24"/>
                <w:lang w:val="en-US"/>
              </w:rPr>
              <w:t xml:space="preserve">     </w:t>
            </w:r>
            <w:r w:rsidRPr="00545FA6">
              <w:rPr>
                <w:sz w:val="24"/>
                <w:szCs w:val="24"/>
              </w:rPr>
              <w:t xml:space="preserve">      </w:t>
            </w:r>
            <w:r w:rsidRPr="00545FA6">
              <w:rPr>
                <w:sz w:val="24"/>
                <w:szCs w:val="24"/>
              </w:rPr>
              <w:tab/>
              <w:t xml:space="preserve">       </w:t>
            </w:r>
            <m:oMath>
              <m:r>
                <w:rPr>
                  <w:rFonts w:ascii="Cambria Math"/>
                  <w:sz w:val="24"/>
                  <w:szCs w:val="24"/>
                </w:rPr>
                <m:t>+</m:t>
              </m:r>
            </m:oMath>
          </w:p>
        </w:tc>
      </w:tr>
    </w:tbl>
    <w:p w14:paraId="4725DDB8" w14:textId="77777777" w:rsidR="00FB5983" w:rsidRPr="00545FA6" w:rsidRDefault="00FB5983" w:rsidP="00504C3C">
      <w:pPr>
        <w:pStyle w:val="ListParagraph"/>
        <w:tabs>
          <w:tab w:val="left" w:pos="426"/>
        </w:tabs>
        <w:spacing w:line="360" w:lineRule="auto"/>
        <w:ind w:left="0"/>
        <w:jc w:val="center"/>
        <w:rPr>
          <w:sz w:val="24"/>
          <w:szCs w:val="24"/>
        </w:rPr>
      </w:pPr>
    </w:p>
    <w:p w14:paraId="12B7B4DD" w14:textId="77777777" w:rsidR="00FB5983" w:rsidRPr="00545FA6" w:rsidRDefault="00FB5983" w:rsidP="00504C3C">
      <w:pPr>
        <w:pStyle w:val="ListParagraph"/>
        <w:tabs>
          <w:tab w:val="left" w:pos="426"/>
        </w:tabs>
        <w:spacing w:line="360" w:lineRule="auto"/>
        <w:ind w:left="0"/>
        <w:jc w:val="center"/>
        <w:rPr>
          <w:sz w:val="24"/>
          <w:szCs w:val="24"/>
        </w:rPr>
      </w:pPr>
    </w:p>
    <w:p w14:paraId="2CA22DAC" w14:textId="77777777" w:rsidR="00D322D5" w:rsidRDefault="00D322D5" w:rsidP="00FB5983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</w:p>
    <w:p w14:paraId="64BED97A" w14:textId="77777777" w:rsidR="00FB5983" w:rsidRPr="00545FA6" w:rsidRDefault="00FB5983" w:rsidP="00FB5983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 w:rsidRPr="00545FA6">
        <w:rPr>
          <w:sz w:val="24"/>
          <w:szCs w:val="24"/>
        </w:rPr>
        <w:t xml:space="preserve">Από τον παραπάνω πίνακα συμπεραίνουμε ότι η </w:t>
      </w:r>
      <w:r w:rsidRPr="00545FA6">
        <w:rPr>
          <w:sz w:val="24"/>
          <w:szCs w:val="24"/>
          <w:lang w:val="en-US"/>
        </w:rPr>
        <w:t>f</w:t>
      </w:r>
      <w:r w:rsidRPr="00545FA6">
        <w:rPr>
          <w:sz w:val="24"/>
          <w:szCs w:val="24"/>
        </w:rPr>
        <w:t>,</w:t>
      </w:r>
    </w:p>
    <w:p w14:paraId="08AA0DCB" w14:textId="3E16B55B" w:rsidR="00FB5983" w:rsidRPr="00545FA6" w:rsidRDefault="00FB5983" w:rsidP="0031218A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45FA6">
        <w:rPr>
          <w:sz w:val="24"/>
          <w:szCs w:val="24"/>
        </w:rPr>
        <w:t xml:space="preserve">είναι γνησίως φθίνουσα στο διάστημα </w:t>
      </w:r>
      <m:oMath>
        <m:r>
          <w:rPr>
            <w:rFonts w:ascii="Cambria Math"/>
            <w:sz w:val="24"/>
            <w:szCs w:val="24"/>
          </w:rPr>
          <m:t>(0,1]</m:t>
        </m:r>
      </m:oMath>
      <w:r w:rsidRPr="00545FA6">
        <w:rPr>
          <w:sz w:val="24"/>
          <w:szCs w:val="24"/>
        </w:rPr>
        <w:t xml:space="preserve"> και γνησίως αύξουσα στο </w:t>
      </w:r>
      <m:oMath>
        <m:r>
          <w:rPr>
            <w:rFonts w:ascii="Cambria Math"/>
            <w:sz w:val="24"/>
            <w:szCs w:val="24"/>
          </w:rPr>
          <m:t>[1,+</m:t>
        </m:r>
        <m:r>
          <w:rPr>
            <w:rFonts w:ascii="Cambria Math"/>
            <w:sz w:val="24"/>
            <w:szCs w:val="24"/>
          </w:rPr>
          <m:t>∞</m:t>
        </m:r>
        <m:r>
          <w:rPr>
            <w:rFonts w:ascii="Cambria Math"/>
            <w:sz w:val="24"/>
            <w:szCs w:val="24"/>
          </w:rPr>
          <m:t>)</m:t>
        </m:r>
      </m:oMath>
    </w:p>
    <w:p w14:paraId="7EDFCA82" w14:textId="165BCFFE" w:rsidR="00FB5983" w:rsidRPr="00545FA6" w:rsidRDefault="00FB5983" w:rsidP="0031218A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45FA6">
        <w:rPr>
          <w:sz w:val="24"/>
          <w:szCs w:val="24"/>
        </w:rPr>
        <w:t xml:space="preserve">παρουσιάζει ολικό ελάχιστο για </w:t>
      </w:r>
      <m:oMath>
        <m:r>
          <w:rPr>
            <w:rFonts w:ascii="Cambria Math"/>
            <w:sz w:val="24"/>
            <w:szCs w:val="24"/>
          </w:rPr>
          <m:t>x=1</m:t>
        </m:r>
      </m:oMath>
      <w:r w:rsidRPr="00545FA6">
        <w:rPr>
          <w:sz w:val="24"/>
          <w:szCs w:val="24"/>
        </w:rPr>
        <w:t xml:space="preserve">, το </w:t>
      </w:r>
      <m:oMath>
        <m:r>
          <w:rPr>
            <w:rFonts w:ascii="Cambria Math"/>
            <w:sz w:val="24"/>
            <w:szCs w:val="24"/>
          </w:rPr>
          <m:t>f(1)=0</m:t>
        </m:r>
      </m:oMath>
      <w:r w:rsidR="003320DC" w:rsidRPr="00545FA6">
        <w:rPr>
          <w:sz w:val="24"/>
          <w:szCs w:val="24"/>
        </w:rPr>
        <w:t>.</w:t>
      </w:r>
    </w:p>
    <w:p w14:paraId="6A68CC0B" w14:textId="32E9DEFB" w:rsidR="00FB5983" w:rsidRPr="00545FA6" w:rsidRDefault="00FB5983" w:rsidP="0031218A">
      <w:pPr>
        <w:pStyle w:val="ListParagraph"/>
        <w:tabs>
          <w:tab w:val="left" w:pos="426"/>
        </w:tabs>
        <w:spacing w:line="360" w:lineRule="auto"/>
        <w:ind w:left="284"/>
        <w:jc w:val="both"/>
        <w:rPr>
          <w:sz w:val="24"/>
          <w:szCs w:val="24"/>
        </w:rPr>
      </w:pPr>
      <w:r w:rsidRPr="00545FA6">
        <w:rPr>
          <w:sz w:val="24"/>
          <w:szCs w:val="24"/>
          <w:lang w:val="en-US"/>
        </w:rPr>
        <w:t>ii</w:t>
      </w:r>
      <w:r w:rsidRPr="00545FA6">
        <w:rPr>
          <w:sz w:val="24"/>
          <w:szCs w:val="24"/>
        </w:rPr>
        <w:t xml:space="preserve">. </w:t>
      </w:r>
      <w:r w:rsidRPr="00545FA6">
        <w:rPr>
          <w:sz w:val="24"/>
          <w:szCs w:val="24"/>
          <w:lang w:val="en-US"/>
        </w:rPr>
        <w:t>H</w:t>
      </w:r>
      <w:r w:rsidRPr="00545FA6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(x)</m:t>
        </m:r>
      </m:oMath>
      <w:r w:rsidRPr="00545FA6">
        <w:rPr>
          <w:sz w:val="24"/>
          <w:szCs w:val="24"/>
        </w:rPr>
        <w:t xml:space="preserve"> είναι παραγωγίσιμη με </w:t>
      </w:r>
    </w:p>
    <w:p w14:paraId="5168B4B6" w14:textId="520413AC" w:rsidR="00957EC8" w:rsidRPr="00545FA6" w:rsidRDefault="00957EC8" w:rsidP="0031218A">
      <w:pPr>
        <w:pStyle w:val="ListParagraph"/>
        <w:tabs>
          <w:tab w:val="left" w:pos="426"/>
        </w:tabs>
        <w:spacing w:line="360" w:lineRule="auto"/>
        <w:ind w:left="0"/>
        <w:jc w:val="center"/>
        <w:rPr>
          <w:sz w:val="24"/>
          <w:szCs w:val="24"/>
        </w:rPr>
      </w:pPr>
      <w:r w:rsidRPr="00545FA6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″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(x)=2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x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=2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</w:p>
    <w:p w14:paraId="38E9877B" w14:textId="60AEDA0C" w:rsidR="00957EC8" w:rsidRPr="00545FA6" w:rsidRDefault="00957EC8" w:rsidP="0031218A">
      <w:pPr>
        <w:pStyle w:val="ListParagraph"/>
        <w:tabs>
          <w:tab w:val="left" w:pos="426"/>
        </w:tabs>
        <w:spacing w:line="360" w:lineRule="auto"/>
        <w:ind w:left="0"/>
        <w:rPr>
          <w:sz w:val="24"/>
          <w:szCs w:val="24"/>
        </w:rPr>
      </w:pPr>
      <w:r w:rsidRPr="00545FA6">
        <w:rPr>
          <w:sz w:val="24"/>
          <w:szCs w:val="24"/>
        </w:rPr>
        <w:t xml:space="preserve">Το πρόσημο </w:t>
      </w:r>
      <w:r w:rsidR="00FB5983" w:rsidRPr="00545FA6">
        <w:rPr>
          <w:sz w:val="24"/>
          <w:szCs w:val="24"/>
        </w:rPr>
        <w:t xml:space="preserve">της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″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(x)</m:t>
        </m:r>
      </m:oMath>
      <w:r w:rsidR="0031218A" w:rsidRPr="00545FA6">
        <w:rPr>
          <w:sz w:val="24"/>
          <w:szCs w:val="24"/>
        </w:rPr>
        <w:t xml:space="preserve"> </w:t>
      </w:r>
      <w:r w:rsidRPr="00545FA6">
        <w:rPr>
          <w:sz w:val="24"/>
          <w:szCs w:val="24"/>
        </w:rPr>
        <w:t>φαίνεται στο</w:t>
      </w:r>
      <w:r w:rsidR="00FB5983" w:rsidRPr="00545FA6">
        <w:rPr>
          <w:sz w:val="24"/>
          <w:szCs w:val="24"/>
        </w:rPr>
        <w:t xml:space="preserve">ν </w:t>
      </w:r>
      <w:r w:rsidRPr="00545FA6">
        <w:rPr>
          <w:sz w:val="24"/>
          <w:szCs w:val="24"/>
        </w:rPr>
        <w:t xml:space="preserve"> επόμενο πίνακ</w:t>
      </w:r>
      <w:r w:rsidR="00FB5983" w:rsidRPr="00545FA6">
        <w:rPr>
          <w:sz w:val="24"/>
          <w:szCs w:val="24"/>
        </w:rPr>
        <w:t xml:space="preserve">α. </w:t>
      </w:r>
    </w:p>
    <w:tbl>
      <w:tblPr>
        <w:tblStyle w:val="TableGrid"/>
        <w:tblpPr w:leftFromText="180" w:rightFromText="180" w:vertAnchor="text" w:horzAnchor="margin" w:tblpXSpec="center" w:tblpY="-70"/>
        <w:tblW w:w="0" w:type="auto"/>
        <w:tblLook w:val="04A0" w:firstRow="1" w:lastRow="0" w:firstColumn="1" w:lastColumn="0" w:noHBand="0" w:noVBand="1"/>
      </w:tblPr>
      <w:tblGrid>
        <w:gridCol w:w="775"/>
        <w:gridCol w:w="2842"/>
        <w:gridCol w:w="3406"/>
      </w:tblGrid>
      <w:tr w:rsidR="00FB5983" w:rsidRPr="00545FA6" w14:paraId="33B82710" w14:textId="77777777" w:rsidTr="00FB5983"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F3998" w14:textId="222F08C5" w:rsidR="00FB5983" w:rsidRPr="00545FA6" w:rsidRDefault="0031218A" w:rsidP="0031218A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17A19" w14:textId="79967A66" w:rsidR="00FB5983" w:rsidRPr="00545FA6" w:rsidRDefault="0031218A" w:rsidP="0031218A">
            <w:pPr>
              <w:pStyle w:val="ListParagraph"/>
              <w:tabs>
                <w:tab w:val="left" w:pos="426"/>
              </w:tabs>
              <w:spacing w:line="360" w:lineRule="auto"/>
              <w:ind w:left="0" w:right="-108"/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>0</m:t>
              </m:r>
            </m:oMath>
            <w:r w:rsidR="00FB5983" w:rsidRPr="00545FA6">
              <w:rPr>
                <w:sz w:val="24"/>
                <w:szCs w:val="24"/>
                <w:lang w:val="en-US"/>
              </w:rPr>
              <w:t xml:space="preserve">      </w:t>
            </w:r>
            <w:r w:rsidR="00FB5983" w:rsidRPr="00545FA6">
              <w:rPr>
                <w:sz w:val="24"/>
                <w:szCs w:val="24"/>
              </w:rPr>
              <w:t xml:space="preserve"> </w:t>
            </w:r>
            <w:r w:rsidR="00FB5983" w:rsidRPr="00545FA6">
              <w:rPr>
                <w:sz w:val="24"/>
                <w:szCs w:val="24"/>
                <w:lang w:val="en-US"/>
              </w:rPr>
              <w:t xml:space="preserve">                   </w:t>
            </w:r>
            <w:r w:rsidR="00FB5983" w:rsidRPr="00545FA6">
              <w:rPr>
                <w:sz w:val="24"/>
                <w:szCs w:val="24"/>
              </w:rPr>
              <w:t xml:space="preserve">          </w:t>
            </w:r>
            <w:r w:rsidR="00FB5983" w:rsidRPr="00545FA6">
              <w:rPr>
                <w:sz w:val="24"/>
                <w:szCs w:val="24"/>
                <w:lang w:val="en-US"/>
              </w:rPr>
              <w:t xml:space="preserve"> </w:t>
            </w:r>
            <w:r w:rsidR="00FB5983" w:rsidRPr="00545FA6">
              <w:rPr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/>
                  <w:sz w:val="24"/>
                  <w:szCs w:val="24"/>
                </w:rPr>
                <m:t>e</m:t>
              </m:r>
            </m:oMath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5F0EA" w14:textId="2323FC81" w:rsidR="00FB5983" w:rsidRPr="00545FA6" w:rsidRDefault="0031218A" w:rsidP="0031218A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/>
                    <w:sz w:val="24"/>
                    <w:szCs w:val="24"/>
                  </w:rPr>
                  <m:t>∞</m:t>
                </m:r>
              </m:oMath>
            </m:oMathPara>
          </w:p>
        </w:tc>
      </w:tr>
      <w:tr w:rsidR="00FB5983" w:rsidRPr="00545FA6" w14:paraId="4478AA01" w14:textId="77777777" w:rsidTr="00FB5983"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36D" w14:textId="6DFB12B2" w:rsidR="00FB5983" w:rsidRPr="00545FA6" w:rsidRDefault="0031218A" w:rsidP="0031218A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″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(x)</m:t>
                </m:r>
              </m:oMath>
            </m:oMathPara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0426E" w14:textId="5E6BDCBF" w:rsidR="00FB5983" w:rsidRPr="00545FA6" w:rsidRDefault="00FB5983" w:rsidP="0031218A">
            <w:pPr>
              <w:pStyle w:val="ListParagraph"/>
              <w:tabs>
                <w:tab w:val="left" w:pos="426"/>
              </w:tabs>
              <w:spacing w:line="360" w:lineRule="auto"/>
              <w:ind w:left="0" w:right="-108"/>
              <w:rPr>
                <w:sz w:val="24"/>
                <w:szCs w:val="24"/>
              </w:rPr>
            </w:pPr>
            <w:r w:rsidRPr="00545FA6">
              <w:rPr>
                <w:sz w:val="24"/>
                <w:szCs w:val="24"/>
                <w:lang w:val="en-US"/>
              </w:rPr>
              <w:t xml:space="preserve">          </w:t>
            </w:r>
            <w:r w:rsidRPr="00545FA6">
              <w:rPr>
                <w:sz w:val="24"/>
                <w:szCs w:val="24"/>
              </w:rPr>
              <w:t xml:space="preserve">             </w:t>
            </w:r>
            <m:oMath>
              <m:r>
                <w:rPr>
                  <w:rFonts w:ascii="Cambria Math"/>
                  <w:sz w:val="24"/>
                  <w:szCs w:val="24"/>
                </w:rPr>
                <m:t>+</m:t>
              </m:r>
            </m:oMath>
            <w:r w:rsidRPr="00545FA6">
              <w:rPr>
                <w:sz w:val="24"/>
                <w:szCs w:val="24"/>
              </w:rPr>
              <w:t xml:space="preserve"> </w:t>
            </w:r>
            <w:r w:rsidRPr="00545FA6">
              <w:rPr>
                <w:sz w:val="24"/>
                <w:szCs w:val="24"/>
                <w:lang w:val="en-US"/>
              </w:rPr>
              <w:t xml:space="preserve">  </w:t>
            </w:r>
            <w:r w:rsidRPr="00545FA6">
              <w:rPr>
                <w:sz w:val="24"/>
                <w:szCs w:val="24"/>
              </w:rPr>
              <w:t xml:space="preserve">     </w:t>
            </w:r>
            <w:r w:rsidRPr="00545FA6">
              <w:rPr>
                <w:sz w:val="24"/>
                <w:szCs w:val="24"/>
                <w:lang w:val="en-US"/>
              </w:rPr>
              <w:t xml:space="preserve">   </w:t>
            </w:r>
            <w:r w:rsidRPr="00545FA6">
              <w:rPr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/>
                  <w:sz w:val="24"/>
                  <w:szCs w:val="24"/>
                </w:rPr>
                <m:t>0</m:t>
              </m:r>
            </m:oMath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15AE4" w14:textId="11BAAF49" w:rsidR="00FB5983" w:rsidRPr="00545FA6" w:rsidRDefault="00FB5983" w:rsidP="0031218A">
            <w:pPr>
              <w:pStyle w:val="ListParagraph"/>
              <w:tabs>
                <w:tab w:val="left" w:pos="426"/>
                <w:tab w:val="center" w:pos="1028"/>
              </w:tabs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545FA6">
              <w:rPr>
                <w:sz w:val="24"/>
                <w:szCs w:val="24"/>
                <w:lang w:val="en-US"/>
              </w:rPr>
              <w:t xml:space="preserve">     </w:t>
            </w:r>
            <w:r w:rsidRPr="00545FA6">
              <w:rPr>
                <w:sz w:val="24"/>
                <w:szCs w:val="24"/>
              </w:rPr>
              <w:t xml:space="preserve">      </w:t>
            </w:r>
            <w:r w:rsidRPr="00545FA6">
              <w:rPr>
                <w:sz w:val="24"/>
                <w:szCs w:val="24"/>
              </w:rPr>
              <w:tab/>
              <w:t xml:space="preserve">       </w:t>
            </w:r>
            <m:oMath>
              <m:r>
                <w:rPr>
                  <w:rFonts w:ascii="Cambria Math"/>
                  <w:sz w:val="24"/>
                  <w:szCs w:val="24"/>
                </w:rPr>
                <m:t>-</m:t>
              </m:r>
            </m:oMath>
          </w:p>
        </w:tc>
      </w:tr>
    </w:tbl>
    <w:p w14:paraId="641EC5A6" w14:textId="77777777" w:rsidR="00957EC8" w:rsidRPr="00545FA6" w:rsidRDefault="00957EC8" w:rsidP="00504C3C">
      <w:pPr>
        <w:pStyle w:val="ListParagraph"/>
        <w:tabs>
          <w:tab w:val="left" w:pos="426"/>
        </w:tabs>
        <w:spacing w:line="360" w:lineRule="auto"/>
        <w:ind w:left="0"/>
        <w:rPr>
          <w:sz w:val="24"/>
          <w:szCs w:val="24"/>
        </w:rPr>
      </w:pPr>
    </w:p>
    <w:p w14:paraId="0B91509E" w14:textId="77777777" w:rsidR="00957EC8" w:rsidRPr="00545FA6" w:rsidRDefault="00957EC8" w:rsidP="00504C3C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</w:p>
    <w:p w14:paraId="60CE72AC" w14:textId="77777777" w:rsidR="00FB5983" w:rsidRPr="00545FA6" w:rsidRDefault="00FB5983" w:rsidP="00FB5983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 w:rsidRPr="00545FA6">
        <w:rPr>
          <w:sz w:val="24"/>
          <w:szCs w:val="24"/>
        </w:rPr>
        <w:t xml:space="preserve">Από τον παραπάνω πίνακα συμπεραίνουμε ότι η </w:t>
      </w:r>
      <w:r w:rsidRPr="00545FA6">
        <w:rPr>
          <w:sz w:val="24"/>
          <w:szCs w:val="24"/>
          <w:lang w:val="en-US"/>
        </w:rPr>
        <w:t>f</w:t>
      </w:r>
      <w:r w:rsidRPr="00545FA6">
        <w:rPr>
          <w:sz w:val="24"/>
          <w:szCs w:val="24"/>
        </w:rPr>
        <w:t>,</w:t>
      </w:r>
    </w:p>
    <w:p w14:paraId="6B120FF1" w14:textId="313DBDC3" w:rsidR="00957EC8" w:rsidRPr="00545FA6" w:rsidRDefault="00957EC8" w:rsidP="0031218A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545FA6">
        <w:rPr>
          <w:sz w:val="24"/>
          <w:szCs w:val="24"/>
        </w:rPr>
        <w:t xml:space="preserve">είναι κυρτή στο διάστημα </w:t>
      </w:r>
      <m:oMath>
        <m:r>
          <w:rPr>
            <w:rFonts w:ascii="Cambria Math"/>
            <w:sz w:val="24"/>
            <w:szCs w:val="24"/>
          </w:rPr>
          <m:t>(0,e]</m:t>
        </m:r>
      </m:oMath>
      <w:r w:rsidRPr="00545FA6">
        <w:rPr>
          <w:sz w:val="24"/>
          <w:szCs w:val="24"/>
        </w:rPr>
        <w:t xml:space="preserve"> και κοίλη στο </w:t>
      </w:r>
      <m:oMath>
        <m:r>
          <w:rPr>
            <w:rFonts w:ascii="Cambria Math"/>
            <w:sz w:val="24"/>
            <w:szCs w:val="24"/>
          </w:rPr>
          <m:t>[e,+</m:t>
        </m:r>
        <m:r>
          <w:rPr>
            <w:rFonts w:ascii="Cambria Math"/>
            <w:sz w:val="24"/>
            <w:szCs w:val="24"/>
          </w:rPr>
          <m:t>∞</m:t>
        </m:r>
        <m:r>
          <w:rPr>
            <w:rFonts w:ascii="Cambria Math"/>
            <w:sz w:val="24"/>
            <w:szCs w:val="24"/>
          </w:rPr>
          <m:t>)</m:t>
        </m:r>
      </m:oMath>
    </w:p>
    <w:p w14:paraId="2EFA7A20" w14:textId="79D29C10" w:rsidR="00957EC8" w:rsidRPr="00545FA6" w:rsidRDefault="00957EC8" w:rsidP="0031218A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45FA6">
        <w:rPr>
          <w:sz w:val="24"/>
          <w:szCs w:val="24"/>
        </w:rPr>
        <w:t xml:space="preserve">παρουσιάζει καμπή για </w:t>
      </w:r>
      <m:oMath>
        <m:r>
          <w:rPr>
            <w:rFonts w:ascii="Cambria Math"/>
            <w:sz w:val="24"/>
            <w:szCs w:val="24"/>
          </w:rPr>
          <m:t>x=e</m:t>
        </m:r>
      </m:oMath>
      <w:r w:rsidRPr="00545FA6">
        <w:rPr>
          <w:sz w:val="24"/>
          <w:szCs w:val="24"/>
        </w:rPr>
        <w:t xml:space="preserve">. Το σημείο καμπής είναι το </w:t>
      </w:r>
      <m:oMath>
        <m:r>
          <w:rPr>
            <w:rFonts w:ascii="Cambria Math"/>
            <w:sz w:val="24"/>
            <w:szCs w:val="24"/>
          </w:rPr>
          <m:t>M(e,1)</m:t>
        </m:r>
      </m:oMath>
      <w:r w:rsidRPr="00545FA6">
        <w:rPr>
          <w:sz w:val="24"/>
          <w:szCs w:val="24"/>
        </w:rPr>
        <w:t>.</w:t>
      </w:r>
    </w:p>
    <w:p w14:paraId="5A2BF4EA" w14:textId="77777777" w:rsidR="00957EC8" w:rsidRPr="00545FA6" w:rsidRDefault="00957EC8" w:rsidP="00504C3C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 w:rsidRPr="00545FA6">
        <w:rPr>
          <w:sz w:val="24"/>
          <w:szCs w:val="24"/>
        </w:rPr>
        <w:t>β) Είναι:</w:t>
      </w:r>
    </w:p>
    <w:p w14:paraId="635FA64C" w14:textId="401AA80C" w:rsidR="00957EC8" w:rsidRPr="00545FA6" w:rsidRDefault="0031218A" w:rsidP="0031218A">
      <w:pPr>
        <w:pStyle w:val="ListParagraph"/>
        <w:tabs>
          <w:tab w:val="left" w:pos="426"/>
        </w:tabs>
        <w:spacing w:line="360" w:lineRule="auto"/>
        <w:ind w:left="0"/>
        <w:jc w:val="center"/>
        <w:rPr>
          <w:sz w:val="24"/>
          <w:szCs w:val="24"/>
        </w:rPr>
      </w:pPr>
      <m:oMathPara>
        <m:oMath>
          <m:limLow>
            <m:limLowPr>
              <m:ctrlPr>
                <w:rPr>
                  <w:rFonts w:ascii="Cambria Math"/>
                  <w:i/>
                  <w:sz w:val="24"/>
                  <w:szCs w:val="24"/>
                </w:rPr>
              </m:ctrlPr>
            </m:limLowPr>
            <m:e>
              <m:r>
                <w:rPr>
                  <w:rFonts w:asci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→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>
          </m:limLow>
          <m:r>
            <w:rPr>
              <w:rFonts w:ascii="Cambria Math"/>
              <w:sz w:val="24"/>
              <w:szCs w:val="24"/>
            </w:rPr>
            <m:t>f(x)=</m:t>
          </m:r>
          <m:limLow>
            <m:limLowPr>
              <m:ctrlPr>
                <w:rPr>
                  <w:rFonts w:ascii="Cambria Math"/>
                  <w:i/>
                  <w:sz w:val="24"/>
                  <w:szCs w:val="24"/>
                </w:rPr>
              </m:ctrlPr>
            </m:limLowPr>
            <m:e>
              <m:r>
                <w:rPr>
                  <w:rFonts w:asci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→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>
          </m:limLow>
          <m:func>
            <m:funcPr>
              <m:ctrlPr>
                <w:rPr>
                  <w:rFonts w:asci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ln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/>
                  <w:i/>
                  <w:sz w:val="24"/>
                  <w:szCs w:val="24"/>
                </w:rPr>
              </m:ctrlPr>
            </m:limLowPr>
            <m:e>
              <m:r>
                <w:rPr>
                  <w:rFonts w:asci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→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>
          </m:limLow>
          <m:r>
            <w:rPr>
              <w:rFonts w:ascii="Cambria Math"/>
              <w:sz w:val="24"/>
              <w:szCs w:val="24"/>
            </w:rPr>
            <m:t>(</m:t>
          </m:r>
          <m:func>
            <m:funcPr>
              <m:ctrlPr>
                <w:rPr>
                  <w:rFonts w:asci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func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=+</m:t>
          </m:r>
          <m:r>
            <w:rPr>
              <w:rFonts w:ascii="Cambria Math"/>
              <w:sz w:val="24"/>
              <w:szCs w:val="24"/>
            </w:rPr>
            <m:t>∞</m:t>
          </m:r>
        </m:oMath>
      </m:oMathPara>
    </w:p>
    <w:p w14:paraId="677BA406" w14:textId="77777777" w:rsidR="00957EC8" w:rsidRPr="00545FA6" w:rsidRDefault="00957EC8" w:rsidP="00504C3C">
      <w:pPr>
        <w:pStyle w:val="ListParagraph"/>
        <w:tabs>
          <w:tab w:val="left" w:pos="426"/>
        </w:tabs>
        <w:spacing w:line="360" w:lineRule="auto"/>
        <w:ind w:left="0"/>
        <w:rPr>
          <w:sz w:val="24"/>
          <w:szCs w:val="24"/>
        </w:rPr>
      </w:pPr>
      <w:r w:rsidRPr="00545FA6">
        <w:rPr>
          <w:sz w:val="24"/>
          <w:szCs w:val="24"/>
        </w:rPr>
        <w:t xml:space="preserve">και </w:t>
      </w:r>
    </w:p>
    <w:p w14:paraId="0D506209" w14:textId="45F10608" w:rsidR="00957EC8" w:rsidRPr="00545FA6" w:rsidRDefault="0031218A" w:rsidP="0031218A">
      <w:pPr>
        <w:pStyle w:val="ListParagraph"/>
        <w:tabs>
          <w:tab w:val="left" w:pos="426"/>
        </w:tabs>
        <w:spacing w:line="360" w:lineRule="auto"/>
        <w:ind w:left="0"/>
        <w:jc w:val="center"/>
        <w:rPr>
          <w:sz w:val="24"/>
          <w:szCs w:val="24"/>
        </w:rPr>
      </w:pP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f(</m:t>
            </m:r>
            <m:func>
              <m:func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fName>
              <m:e>
                <m:r>
                  <w:rPr>
                    <w:rFonts w:ascii="Cambria Math"/>
                    <w:sz w:val="24"/>
                    <w:szCs w:val="24"/>
                  </w:rPr>
                  <m:t>)</m:t>
                </m:r>
              </m:e>
            </m:func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ln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limUpp>
          <m:limUppPr>
            <m:ctrlPr>
              <w:rPr>
                <w:rFonts w:ascii="Cambria Math"/>
                <w:i/>
                <w:sz w:val="24"/>
                <w:szCs w:val="24"/>
              </w:rPr>
            </m:ctrlPr>
          </m:limUppPr>
          <m:e>
            <m:r>
              <w:rPr>
                <w:rFonts w:ascii="Cambria Math"/>
                <w:sz w:val="24"/>
                <w:szCs w:val="24"/>
              </w:rPr>
              <m:t>=</m:t>
            </m:r>
          </m:e>
          <m:lim>
            <m:limLow>
              <m:limLow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limLowPr>
              <m:e>
                <m:r>
                  <w:rPr>
                    <w:rFonts w:ascii="Cambria Math"/>
                    <w:sz w:val="24"/>
                    <w:szCs w:val="24"/>
                  </w:rPr>
                  <m:t>DLH</m:t>
                </m:r>
              </m:e>
              <m:li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∞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∞</m:t>
                    </m:r>
                  </m:den>
                </m:f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>
            </m:limLow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Upp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limUpp>
          <m:limUppPr>
            <m:ctrlPr>
              <w:rPr>
                <w:rFonts w:ascii="Cambria Math"/>
                <w:i/>
                <w:sz w:val="24"/>
                <w:szCs w:val="24"/>
              </w:rPr>
            </m:ctrlPr>
          </m:limUppPr>
          <m:e>
            <m:r>
              <w:rPr>
                <w:rFonts w:ascii="Cambria Math"/>
                <w:sz w:val="24"/>
                <w:szCs w:val="24"/>
              </w:rPr>
              <m:t>=</m:t>
            </m:r>
          </m:e>
          <m:lim>
            <m:limLow>
              <m:limLow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limLowPr>
              <m:e>
                <m:r>
                  <w:rPr>
                    <w:rFonts w:ascii="Cambria Math"/>
                    <w:sz w:val="24"/>
                    <w:szCs w:val="24"/>
                  </w:rPr>
                  <m:t>DLH</m:t>
                </m:r>
              </m:e>
              <m:li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∞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∞</m:t>
                    </m:r>
                  </m:den>
                </m:f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>
            </m:limLow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Upp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=0</m:t>
        </m:r>
      </m:oMath>
      <w:r w:rsidR="00957EC8" w:rsidRPr="00545FA6">
        <w:rPr>
          <w:sz w:val="24"/>
          <w:szCs w:val="24"/>
        </w:rPr>
        <w:t xml:space="preserve">, </w:t>
      </w: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r>
          <w:rPr>
            <w:rFonts w:ascii="Cambria Math"/>
            <w:sz w:val="24"/>
            <w:szCs w:val="24"/>
          </w:rPr>
          <m:t>f(</m:t>
        </m:r>
        <m:func>
          <m:funcPr>
            <m:ctrlPr>
              <w:rPr>
                <w:rFonts w:asci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/>
                <w:sz w:val="24"/>
                <w:szCs w:val="24"/>
              </w:rPr>
              <m:t>x</m:t>
            </m:r>
          </m:fName>
          <m:e>
            <m:r>
              <w:rPr>
                <w:rFonts w:ascii="Cambria Math"/>
                <w:sz w:val="24"/>
                <w:szCs w:val="24"/>
              </w:rPr>
              <m:t>)</m:t>
            </m:r>
          </m:e>
        </m:func>
        <m:r>
          <w:rPr>
            <w:rFonts w:ascii="Cambria Math"/>
            <w:sz w:val="24"/>
            <w:szCs w:val="24"/>
          </w:rPr>
          <m:t>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r>
          <w:rPr>
            <w:rFonts w:ascii="Cambria Math"/>
            <w:sz w:val="24"/>
            <w:szCs w:val="24"/>
          </w:rPr>
          <m:t>(</m:t>
        </m:r>
        <m:func>
          <m:funcPr>
            <m:ctrlPr>
              <w:rPr>
                <w:rFonts w:asci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ln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/>
                <w:sz w:val="24"/>
                <w:szCs w:val="24"/>
              </w:rPr>
              <m:t>x</m:t>
            </m:r>
          </m:e>
        </m:func>
        <m:r>
          <w:rPr>
            <w:rFonts w:ascii="Cambria Math"/>
            <w:sz w:val="24"/>
            <w:szCs w:val="24"/>
          </w:rPr>
          <m:t>)=+</m:t>
        </m:r>
        <m:r>
          <w:rPr>
            <w:rFonts w:ascii="Cambria Math"/>
            <w:sz w:val="24"/>
            <w:szCs w:val="24"/>
          </w:rPr>
          <m:t>∞</m:t>
        </m:r>
      </m:oMath>
      <w:r w:rsidR="009A3D1F" w:rsidRPr="00545FA6">
        <w:rPr>
          <w:sz w:val="24"/>
          <w:szCs w:val="24"/>
        </w:rPr>
        <w:t xml:space="preserve">, δηλαδή </w:t>
      </w: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  <m:r>
          <w:rPr>
            <w:rFonts w:ascii="Cambria Math"/>
            <w:sz w:val="24"/>
            <w:szCs w:val="24"/>
          </w:rPr>
          <m:t>f(</m:t>
        </m:r>
        <m:func>
          <m:funcPr>
            <m:ctrlPr>
              <w:rPr>
                <w:rFonts w:asci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/>
                <w:sz w:val="24"/>
                <w:szCs w:val="24"/>
              </w:rPr>
              <m:t>x</m:t>
            </m:r>
          </m:fName>
          <m:e>
            <m:r>
              <w:rPr>
                <w:rFonts w:ascii="Cambria Math"/>
                <w:sz w:val="24"/>
                <w:szCs w:val="24"/>
              </w:rPr>
              <m:t>)</m:t>
            </m:r>
          </m:e>
        </m:func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∉R</m:t>
        </m:r>
      </m:oMath>
    </w:p>
    <w:p w14:paraId="5FCD9D4D" w14:textId="24E8D6CC" w:rsidR="00957EC8" w:rsidRPr="00545FA6" w:rsidRDefault="00957EC8" w:rsidP="0031218A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 w:rsidRPr="00545FA6">
        <w:rPr>
          <w:sz w:val="24"/>
          <w:szCs w:val="24"/>
        </w:rPr>
        <w:t xml:space="preserve">οπότε η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f</m:t>
            </m:r>
          </m:sub>
        </m:sSub>
      </m:oMath>
      <w:r w:rsidRPr="00545FA6">
        <w:rPr>
          <w:sz w:val="24"/>
          <w:szCs w:val="24"/>
        </w:rPr>
        <w:t xml:space="preserve"> έχει κατακόρυφη ασύμπτωτη την </w:t>
      </w:r>
      <m:oMath>
        <m:r>
          <w:rPr>
            <w:rFonts w:ascii="Cambria Math" w:hAnsi="Cambria Math"/>
            <w:sz w:val="24"/>
            <w:szCs w:val="24"/>
          </w:rPr>
          <m:t>x=0</m:t>
        </m:r>
      </m:oMath>
      <w:r w:rsidRPr="00545FA6">
        <w:rPr>
          <w:sz w:val="24"/>
          <w:szCs w:val="24"/>
        </w:rPr>
        <w:t xml:space="preserve">, ενώ δεν έχει οριζόντια ή πλάγια ασύμπτωτη στο </w:t>
      </w:r>
      <m:oMath>
        <m:r>
          <w:rPr>
            <w:rFonts w:ascii="Cambria Math"/>
            <w:sz w:val="24"/>
            <w:szCs w:val="24"/>
          </w:rPr>
          <m:t>+</m:t>
        </m:r>
        <m:r>
          <w:rPr>
            <w:rFonts w:ascii="Cambria Math"/>
            <w:sz w:val="24"/>
            <w:szCs w:val="24"/>
          </w:rPr>
          <m:t>∞</m:t>
        </m:r>
      </m:oMath>
      <w:r w:rsidRPr="00545FA6">
        <w:rPr>
          <w:sz w:val="24"/>
          <w:szCs w:val="24"/>
        </w:rPr>
        <w:t xml:space="preserve">. Η γραφική παράσταση της </w:t>
      </w:r>
      <w:r w:rsidRPr="00545FA6">
        <w:rPr>
          <w:sz w:val="24"/>
          <w:szCs w:val="24"/>
          <w:lang w:val="en-US"/>
        </w:rPr>
        <w:t>f</w:t>
      </w:r>
      <w:r w:rsidRPr="00545FA6">
        <w:rPr>
          <w:sz w:val="24"/>
          <w:szCs w:val="24"/>
        </w:rPr>
        <w:t xml:space="preserve"> στο ίδιο σύστημα με εκείνη της </w:t>
      </w:r>
      <w:r w:rsidRPr="00545FA6">
        <w:rPr>
          <w:sz w:val="24"/>
          <w:szCs w:val="24"/>
          <w:lang w:val="en-US"/>
        </w:rPr>
        <w:t>g</w:t>
      </w:r>
      <w:r w:rsidRPr="00545FA6">
        <w:rPr>
          <w:sz w:val="24"/>
          <w:szCs w:val="24"/>
        </w:rPr>
        <w:t xml:space="preserve"> φαίνονται στο σχήμα που ακολουθεί.</w:t>
      </w:r>
    </w:p>
    <w:p w14:paraId="6E188F5A" w14:textId="77777777" w:rsidR="00957EC8" w:rsidRPr="00545FA6" w:rsidRDefault="00957EC8" w:rsidP="00504C3C">
      <w:pPr>
        <w:pStyle w:val="ListParagraph"/>
        <w:tabs>
          <w:tab w:val="left" w:pos="426"/>
        </w:tabs>
        <w:spacing w:line="360" w:lineRule="auto"/>
        <w:ind w:left="0"/>
        <w:jc w:val="center"/>
        <w:rPr>
          <w:sz w:val="24"/>
          <w:szCs w:val="24"/>
        </w:rPr>
      </w:pPr>
      <w:r w:rsidRPr="00545FA6">
        <w:rPr>
          <w:noProof/>
          <w:sz w:val="24"/>
          <w:szCs w:val="24"/>
          <w:lang w:eastAsia="el-GR"/>
        </w:rPr>
        <w:lastRenderedPageBreak/>
        <w:drawing>
          <wp:inline distT="0" distB="0" distL="0" distR="0" wp14:anchorId="0268510C" wp14:editId="76F9FC58">
            <wp:extent cx="2800350" cy="2260090"/>
            <wp:effectExtent l="0" t="0" r="0" b="698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6740" cy="226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05D9E" w14:textId="77777777" w:rsidR="00957EC8" w:rsidRPr="00545FA6" w:rsidRDefault="00957EC8" w:rsidP="00504C3C">
      <w:pPr>
        <w:pStyle w:val="ListParagraph"/>
        <w:tabs>
          <w:tab w:val="left" w:pos="426"/>
        </w:tabs>
        <w:spacing w:line="360" w:lineRule="auto"/>
        <w:ind w:left="0"/>
        <w:rPr>
          <w:sz w:val="24"/>
          <w:szCs w:val="24"/>
        </w:rPr>
      </w:pPr>
      <w:r w:rsidRPr="00545FA6">
        <w:rPr>
          <w:sz w:val="24"/>
          <w:szCs w:val="24"/>
        </w:rPr>
        <w:t xml:space="preserve">γ) </w:t>
      </w:r>
      <w:proofErr w:type="spellStart"/>
      <w:r w:rsidRPr="00545FA6">
        <w:rPr>
          <w:sz w:val="24"/>
          <w:szCs w:val="24"/>
          <w:lang w:val="en-US"/>
        </w:rPr>
        <w:t>i</w:t>
      </w:r>
      <w:proofErr w:type="spellEnd"/>
      <w:r w:rsidRPr="00545FA6">
        <w:rPr>
          <w:sz w:val="24"/>
          <w:szCs w:val="24"/>
        </w:rPr>
        <w:t>. Είναι:</w:t>
      </w:r>
    </w:p>
    <w:p w14:paraId="23543BDC" w14:textId="12298385" w:rsidR="00957EC8" w:rsidRPr="00545FA6" w:rsidRDefault="0031218A" w:rsidP="0031218A">
      <w:pPr>
        <w:pStyle w:val="ListParagraph"/>
        <w:tabs>
          <w:tab w:val="left" w:pos="426"/>
        </w:tabs>
        <w:spacing w:line="360" w:lineRule="auto"/>
        <w:ind w:left="0"/>
        <w:jc w:val="center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f(x)=g(x)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func>
            <m:funcPr>
              <m:ctrlPr>
                <w:rPr>
                  <w:rFonts w:asci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ln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/>
              <w:sz w:val="24"/>
              <w:szCs w:val="24"/>
            </w:rPr>
            <m:t>-</m:t>
          </m:r>
          <m:func>
            <m:funcPr>
              <m:ctrlPr>
                <w:rPr>
                  <w:rFonts w:asci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/>
              <w:sz w:val="24"/>
              <w:szCs w:val="24"/>
            </w:rPr>
            <m:t>=0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func>
            <m:funcPr>
              <m:ctrlPr>
                <w:rPr>
                  <w:rFonts w:asci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/>
              <w:sz w:val="24"/>
              <w:szCs w:val="24"/>
            </w:rPr>
            <m:t>(</m:t>
          </m:r>
          <m:func>
            <m:funcPr>
              <m:ctrlPr>
                <w:rPr>
                  <w:rFonts w:asci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1)=0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/>
              <w:sz w:val="24"/>
              <w:szCs w:val="24"/>
            </w:rPr>
            <m:t>x=1</m:t>
          </m:r>
          <m:r>
            <w:rPr>
              <w:rFonts w:ascii="Cambria Math"/>
              <w:sz w:val="24"/>
              <w:szCs w:val="24"/>
            </w:rPr>
            <m:t>ή</m:t>
          </m:r>
          <m:r>
            <w:rPr>
              <w:rFonts w:ascii="Cambria Math"/>
              <w:sz w:val="24"/>
              <w:szCs w:val="24"/>
            </w:rPr>
            <m:t>x=e</m:t>
          </m:r>
        </m:oMath>
      </m:oMathPara>
    </w:p>
    <w:p w14:paraId="71892902" w14:textId="78BD895B" w:rsidR="00FB5983" w:rsidRPr="00545FA6" w:rsidRDefault="00957EC8" w:rsidP="0031218A">
      <w:pPr>
        <w:pStyle w:val="ListParagraph"/>
        <w:tabs>
          <w:tab w:val="left" w:pos="426"/>
        </w:tabs>
        <w:spacing w:line="360" w:lineRule="auto"/>
        <w:ind w:left="284"/>
        <w:rPr>
          <w:sz w:val="24"/>
          <w:szCs w:val="24"/>
        </w:rPr>
      </w:pPr>
      <w:r w:rsidRPr="00545FA6">
        <w:rPr>
          <w:sz w:val="24"/>
          <w:szCs w:val="24"/>
        </w:rPr>
        <w:t xml:space="preserve">Επομένως τα κοινά σημεία των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f</m:t>
            </m:r>
          </m:sub>
        </m:sSub>
        <m:r>
          <w:rPr>
            <w:rFonts w:ascii="Cambria Math"/>
            <w:sz w:val="24"/>
            <w:szCs w:val="24"/>
          </w:rPr>
          <m:t>,</m:t>
        </m:r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g</m:t>
            </m:r>
          </m:sub>
        </m:sSub>
      </m:oMath>
      <w:r w:rsidR="00FB5983" w:rsidRPr="00545FA6">
        <w:rPr>
          <w:sz w:val="24"/>
          <w:szCs w:val="24"/>
        </w:rPr>
        <w:t xml:space="preserve"> είναι τα </w:t>
      </w:r>
      <m:oMath>
        <m:r>
          <w:rPr>
            <w:rFonts w:ascii="Cambria Math"/>
            <w:sz w:val="24"/>
            <w:szCs w:val="24"/>
          </w:rPr>
          <m:t>(1,0)</m:t>
        </m:r>
      </m:oMath>
      <w:r w:rsidR="00FB5983" w:rsidRPr="00545FA6">
        <w:rPr>
          <w:sz w:val="24"/>
          <w:szCs w:val="24"/>
        </w:rPr>
        <w:t xml:space="preserve"> και </w:t>
      </w:r>
      <m:oMath>
        <m:r>
          <w:rPr>
            <w:rFonts w:ascii="Cambria Math"/>
            <w:sz w:val="24"/>
            <w:szCs w:val="24"/>
          </w:rPr>
          <m:t>(e,1)</m:t>
        </m:r>
      </m:oMath>
      <w:r w:rsidR="00FB5983" w:rsidRPr="00545FA6">
        <w:rPr>
          <w:sz w:val="24"/>
          <w:szCs w:val="24"/>
        </w:rPr>
        <w:t>.</w:t>
      </w:r>
    </w:p>
    <w:p w14:paraId="35F71382" w14:textId="489B9692" w:rsidR="00FB5983" w:rsidRPr="00545FA6" w:rsidRDefault="003320DC" w:rsidP="0031218A">
      <w:pPr>
        <w:pStyle w:val="ListParagraph"/>
        <w:tabs>
          <w:tab w:val="left" w:pos="426"/>
        </w:tabs>
        <w:spacing w:line="360" w:lineRule="auto"/>
        <w:ind w:left="284"/>
        <w:jc w:val="both"/>
        <w:rPr>
          <w:sz w:val="24"/>
          <w:szCs w:val="24"/>
        </w:rPr>
      </w:pPr>
      <w:r w:rsidRPr="00545FA6">
        <w:rPr>
          <w:sz w:val="24"/>
          <w:szCs w:val="24"/>
          <w:lang w:val="en-US"/>
        </w:rPr>
        <w:t>ii</w:t>
      </w:r>
      <w:r w:rsidRPr="00545FA6">
        <w:rPr>
          <w:sz w:val="24"/>
          <w:szCs w:val="24"/>
        </w:rPr>
        <w:t xml:space="preserve">. </w:t>
      </w:r>
      <w:r w:rsidR="00957EC8" w:rsidRPr="00545FA6">
        <w:rPr>
          <w:sz w:val="24"/>
          <w:szCs w:val="24"/>
        </w:rPr>
        <w:t xml:space="preserve">Στο διάστημα </w:t>
      </w:r>
      <m:oMath>
        <m:r>
          <w:rPr>
            <w:rFonts w:ascii="Cambria Math"/>
            <w:sz w:val="24"/>
            <w:szCs w:val="24"/>
          </w:rPr>
          <m:t>[1,e]</m:t>
        </m:r>
      </m:oMath>
      <w:r w:rsidR="00957EC8" w:rsidRPr="00545FA6">
        <w:rPr>
          <w:sz w:val="24"/>
          <w:szCs w:val="24"/>
        </w:rPr>
        <w:t xml:space="preserve"> ισχύει</w:t>
      </w:r>
      <w:r w:rsidRPr="00545FA6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g(x)</m:t>
        </m:r>
        <m:r>
          <w:rPr>
            <w:rFonts w:ascii="Cambria Math"/>
            <w:sz w:val="24"/>
            <w:szCs w:val="24"/>
          </w:rPr>
          <m:t>≥</m:t>
        </m:r>
        <m:r>
          <w:rPr>
            <w:rFonts w:ascii="Cambria Math"/>
            <w:sz w:val="24"/>
            <w:szCs w:val="24"/>
          </w:rPr>
          <m:t>f(x)</m:t>
        </m:r>
      </m:oMath>
      <w:r w:rsidR="00957EC8" w:rsidRPr="00545FA6">
        <w:rPr>
          <w:sz w:val="24"/>
          <w:szCs w:val="24"/>
        </w:rPr>
        <w:t xml:space="preserve">, οπότε το μήκος του τμήματος ΑΒ είναι </w:t>
      </w:r>
    </w:p>
    <w:p w14:paraId="62B43DB6" w14:textId="193881A4" w:rsidR="00957EC8" w:rsidRPr="00545FA6" w:rsidRDefault="0031218A" w:rsidP="0031218A">
      <w:pPr>
        <w:pStyle w:val="ListParagraph"/>
        <w:tabs>
          <w:tab w:val="left" w:pos="426"/>
        </w:tabs>
        <w:spacing w:line="360" w:lineRule="auto"/>
        <w:ind w:left="284"/>
        <w:jc w:val="center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(AB)=</m:t>
          </m:r>
          <m:func>
            <m:funcPr>
              <m:ctrlPr>
                <w:rPr>
                  <w:rFonts w:asci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/>
              <w:sz w:val="24"/>
              <w:szCs w:val="24"/>
            </w:rPr>
            <m:t>-</m:t>
          </m:r>
          <m:func>
            <m:funcPr>
              <m:ctrlPr>
                <w:rPr>
                  <w:rFonts w:asci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ln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/>
                  <w:sz w:val="24"/>
                  <w:szCs w:val="24"/>
                </w:rPr>
                <m:t>α</m:t>
              </m:r>
            </m:e>
          </m:func>
        </m:oMath>
      </m:oMathPara>
    </w:p>
    <w:p w14:paraId="37B06701" w14:textId="77777777" w:rsidR="00957EC8" w:rsidRPr="00545FA6" w:rsidRDefault="00957EC8" w:rsidP="00504C3C">
      <w:pPr>
        <w:pStyle w:val="ListParagraph"/>
        <w:tabs>
          <w:tab w:val="left" w:pos="426"/>
        </w:tabs>
        <w:spacing w:line="360" w:lineRule="auto"/>
        <w:ind w:left="284"/>
        <w:jc w:val="center"/>
        <w:rPr>
          <w:sz w:val="24"/>
          <w:szCs w:val="24"/>
        </w:rPr>
      </w:pPr>
      <w:r w:rsidRPr="00545FA6">
        <w:rPr>
          <w:noProof/>
          <w:sz w:val="24"/>
          <w:szCs w:val="24"/>
          <w:lang w:eastAsia="el-GR"/>
        </w:rPr>
        <w:drawing>
          <wp:inline distT="0" distB="0" distL="0" distR="0" wp14:anchorId="789195B2" wp14:editId="0428C87A">
            <wp:extent cx="2321847" cy="2115015"/>
            <wp:effectExtent l="0" t="0" r="254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5743" cy="214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C5CD2" w14:textId="6B5CF00E" w:rsidR="00957EC8" w:rsidRPr="00545FA6" w:rsidRDefault="00957EC8" w:rsidP="0031218A">
      <w:pPr>
        <w:pStyle w:val="ListParagraph"/>
        <w:tabs>
          <w:tab w:val="left" w:pos="426"/>
        </w:tabs>
        <w:spacing w:line="360" w:lineRule="auto"/>
        <w:ind w:left="284"/>
        <w:jc w:val="both"/>
        <w:rPr>
          <w:sz w:val="24"/>
          <w:szCs w:val="24"/>
        </w:rPr>
      </w:pPr>
      <w:r w:rsidRPr="00545FA6">
        <w:rPr>
          <w:sz w:val="24"/>
          <w:szCs w:val="24"/>
        </w:rPr>
        <w:t xml:space="preserve">Θεωρούμε τη συνάρτηση </w:t>
      </w:r>
      <m:oMath>
        <m:r>
          <w:rPr>
            <w:rFonts w:ascii="Cambria Math"/>
            <w:sz w:val="24"/>
            <w:szCs w:val="24"/>
          </w:rPr>
          <m:t>d(α)=</m:t>
        </m:r>
        <m:func>
          <m:funcPr>
            <m:ctrlPr>
              <w:rPr>
                <w:rFonts w:asci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/>
                <w:sz w:val="24"/>
                <w:szCs w:val="24"/>
              </w:rPr>
              <m:t>α</m:t>
            </m:r>
          </m:e>
        </m:func>
        <m:r>
          <w:rPr>
            <w:rFonts w:ascii="Cambria Math"/>
            <w:sz w:val="24"/>
            <w:szCs w:val="24"/>
          </w:rPr>
          <m:t>-</m:t>
        </m:r>
        <m:func>
          <m:funcPr>
            <m:ctrlPr>
              <w:rPr>
                <w:rFonts w:asci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ln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/>
                <w:sz w:val="24"/>
                <w:szCs w:val="24"/>
              </w:rPr>
              <m:t>α</m:t>
            </m:r>
          </m:e>
        </m:func>
        <m:r>
          <w:rPr>
            <w:rFonts w:ascii="Cambria Math"/>
            <w:sz w:val="24"/>
            <w:szCs w:val="24"/>
          </w:rPr>
          <m:t>,α</m:t>
        </m:r>
        <m:r>
          <w:rPr>
            <w:rFonts w:ascii="Cambria Math" w:hAnsi="Cambria Math" w:cs="Cambria Math"/>
            <w:sz w:val="24"/>
            <w:szCs w:val="24"/>
          </w:rPr>
          <m:t>∈</m:t>
        </m:r>
        <m:r>
          <w:rPr>
            <w:rFonts w:ascii="Cambria Math"/>
            <w:sz w:val="24"/>
            <w:szCs w:val="24"/>
          </w:rPr>
          <m:t>(1,e)</m:t>
        </m:r>
      </m:oMath>
      <w:r w:rsidR="009A3D1F" w:rsidRPr="00545FA6">
        <w:rPr>
          <w:sz w:val="24"/>
          <w:szCs w:val="24"/>
        </w:rPr>
        <w:t xml:space="preserve">. </w:t>
      </w:r>
      <w:r w:rsidRPr="00545FA6">
        <w:rPr>
          <w:sz w:val="24"/>
          <w:szCs w:val="24"/>
        </w:rPr>
        <w:t xml:space="preserve">Η συνάρτηση είναι παραγωγίσιμη με </w:t>
      </w:r>
    </w:p>
    <w:p w14:paraId="29319465" w14:textId="47EF2A7B" w:rsidR="00957EC8" w:rsidRPr="00545FA6" w:rsidRDefault="0031218A" w:rsidP="0031218A">
      <w:pPr>
        <w:pStyle w:val="ListParagraph"/>
        <w:tabs>
          <w:tab w:val="left" w:pos="426"/>
        </w:tabs>
        <w:spacing w:line="360" w:lineRule="auto"/>
        <w:ind w:left="284"/>
        <w:jc w:val="center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'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p>
          <m:r>
            <w:rPr>
              <w:rFonts w:ascii="Cambria Math"/>
              <w:sz w:val="24"/>
              <w:szCs w:val="24"/>
            </w:rPr>
            <m:t>(α)=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α</m:t>
              </m:r>
            </m:den>
          </m:f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</m:t>
          </m:r>
          <m:func>
            <m:funcPr>
              <m:ctrlPr>
                <w:rPr>
                  <w:rFonts w:asci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hAnsi="Cambria Math" w:cs="Cambria Math"/>
              <w:sz w:val="24"/>
              <w:szCs w:val="24"/>
            </w:rPr>
            <m:t>⋅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α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α</m:t>
              </m:r>
            </m:den>
          </m:f>
          <m:r>
            <w:rPr>
              <w:rFonts w:ascii="Cambria Math"/>
              <w:sz w:val="24"/>
              <w:szCs w:val="24"/>
            </w:rPr>
            <m:t>(1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</m:t>
          </m:r>
          <m:func>
            <m:funcPr>
              <m:ctrlPr>
                <w:rPr>
                  <w:rFonts w:asci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/>
              <w:sz w:val="24"/>
              <w:szCs w:val="24"/>
            </w:rPr>
            <m:t>)</m:t>
          </m:r>
        </m:oMath>
      </m:oMathPara>
    </w:p>
    <w:p w14:paraId="6E16B1B1" w14:textId="77777777" w:rsidR="003320DC" w:rsidRPr="00545FA6" w:rsidRDefault="00957EC8" w:rsidP="00504C3C">
      <w:pPr>
        <w:pStyle w:val="ListParagraph"/>
        <w:tabs>
          <w:tab w:val="left" w:pos="426"/>
        </w:tabs>
        <w:spacing w:line="360" w:lineRule="auto"/>
        <w:ind w:left="284"/>
        <w:rPr>
          <w:sz w:val="24"/>
          <w:szCs w:val="24"/>
        </w:rPr>
      </w:pPr>
      <w:r w:rsidRPr="00545FA6">
        <w:rPr>
          <w:sz w:val="24"/>
          <w:szCs w:val="24"/>
        </w:rPr>
        <w:t xml:space="preserve">και </w:t>
      </w:r>
      <w:r w:rsidR="00FB5983" w:rsidRPr="00545FA6">
        <w:rPr>
          <w:sz w:val="24"/>
          <w:szCs w:val="24"/>
        </w:rPr>
        <w:t>ισχύει</w:t>
      </w:r>
    </w:p>
    <w:p w14:paraId="77ABCCAE" w14:textId="4F41D3F1" w:rsidR="003320DC" w:rsidRPr="00545FA6" w:rsidRDefault="0031218A" w:rsidP="0031218A">
      <w:pPr>
        <w:pStyle w:val="ListParagraph"/>
        <w:tabs>
          <w:tab w:val="left" w:pos="426"/>
        </w:tabs>
        <w:spacing w:line="360" w:lineRule="auto"/>
        <w:ind w:left="284"/>
        <w:jc w:val="center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'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p>
          <m:r>
            <w:rPr>
              <w:rFonts w:ascii="Cambria Math"/>
              <w:sz w:val="24"/>
              <w:szCs w:val="24"/>
            </w:rPr>
            <m:t>(α)</m:t>
          </m:r>
          <m:r>
            <w:rPr>
              <w:rFonts w:ascii="Cambria Math"/>
              <w:sz w:val="24"/>
              <w:szCs w:val="24"/>
            </w:rPr>
            <m:t>≥</m:t>
          </m:r>
          <m:r>
            <w:rPr>
              <w:rFonts w:ascii="Cambria Math"/>
              <w:sz w:val="24"/>
              <w:szCs w:val="24"/>
            </w:rPr>
            <m:t>0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/>
              <w:sz w:val="24"/>
              <w:szCs w:val="24"/>
            </w:rPr>
            <m:t>1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</m:t>
          </m:r>
          <m:func>
            <m:funcPr>
              <m:ctrlPr>
                <w:rPr>
                  <w:rFonts w:asci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/>
              <w:sz w:val="24"/>
              <w:szCs w:val="24"/>
            </w:rPr>
            <m:t>≥</m:t>
          </m:r>
          <m:r>
            <w:rPr>
              <w:rFonts w:ascii="Cambria Math"/>
              <w:sz w:val="24"/>
              <w:szCs w:val="24"/>
            </w:rPr>
            <m:t>0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func>
            <m:funcPr>
              <m:ctrlPr>
                <w:rPr>
                  <w:rFonts w:asci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/>
              <w:sz w:val="24"/>
              <w:szCs w:val="24"/>
            </w:rPr>
            <m:t>≤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limUpp>
            <m:limUp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Up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⇔</m:t>
              </m:r>
            </m:e>
            <m:lim>
              <m:r>
                <w:rPr>
                  <w:rFonts w:ascii="Cambria Math"/>
                  <w:sz w:val="24"/>
                  <w:szCs w:val="24"/>
                </w:rPr>
                <m:t>α&gt;1</m:t>
              </m:r>
              <m:ctrlPr>
                <w:rPr>
                  <w:rFonts w:ascii="Cambria Math"/>
                  <w:i/>
                  <w:sz w:val="24"/>
                  <w:szCs w:val="24"/>
                </w:rPr>
              </m:ctrlPr>
            </m:lim>
          </m:limUpp>
          <m:r>
            <w:rPr>
              <w:rFonts w:ascii="Cambria Math"/>
              <w:sz w:val="24"/>
              <w:szCs w:val="24"/>
            </w:rPr>
            <m:t>1&lt;α</m:t>
          </m:r>
          <m:r>
            <w:rPr>
              <w:rFonts w:ascii="Cambria Math"/>
              <w:sz w:val="24"/>
              <w:szCs w:val="24"/>
            </w:rPr>
            <m:t>≤</m:t>
          </m:r>
          <m:rad>
            <m:radPr>
              <m:degHide m:val="1"/>
              <m:ctrlPr>
                <w:rPr>
                  <w:rFonts w:asci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/>
                  <w:sz w:val="24"/>
                  <w:szCs w:val="24"/>
                </w:rPr>
                <m:t>e</m:t>
              </m:r>
            </m:e>
          </m:rad>
        </m:oMath>
      </m:oMathPara>
    </w:p>
    <w:p w14:paraId="14D8394F" w14:textId="1802A451" w:rsidR="00BC6875" w:rsidRPr="00545FA6" w:rsidRDefault="003320DC" w:rsidP="0031218A">
      <w:pPr>
        <w:pStyle w:val="ListParagraph"/>
        <w:tabs>
          <w:tab w:val="left" w:pos="426"/>
        </w:tabs>
        <w:spacing w:line="360" w:lineRule="auto"/>
        <w:ind w:left="284" w:right="-144"/>
        <w:jc w:val="both"/>
        <w:rPr>
          <w:sz w:val="24"/>
          <w:szCs w:val="24"/>
        </w:rPr>
      </w:pPr>
      <w:r w:rsidRPr="00545FA6">
        <w:rPr>
          <w:sz w:val="24"/>
          <w:szCs w:val="24"/>
        </w:rPr>
        <w:t xml:space="preserve">οπότε η </w:t>
      </w:r>
      <w:r w:rsidRPr="00545FA6">
        <w:rPr>
          <w:sz w:val="24"/>
          <w:szCs w:val="24"/>
          <w:lang w:val="en-US"/>
        </w:rPr>
        <w:t>d</w:t>
      </w:r>
      <w:r w:rsidRPr="00545FA6">
        <w:rPr>
          <w:sz w:val="24"/>
          <w:szCs w:val="24"/>
        </w:rPr>
        <w:t xml:space="preserve"> είναι γνησίως αύξουσα στο διάστημα </w:t>
      </w:r>
      <m:oMath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1,</m:t>
            </m:r>
            <m:rad>
              <m:radPr>
                <m:degHide m:val="1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e</m:t>
                </m:r>
              </m:e>
            </m:ra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 w:rsidRPr="00545FA6">
        <w:rPr>
          <w:sz w:val="24"/>
          <w:szCs w:val="24"/>
        </w:rPr>
        <w:t xml:space="preserve"> και γνησίως φθίνουσα στο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,e</m:t>
            </m:r>
          </m:e>
        </m:d>
      </m:oMath>
      <w:r w:rsidRPr="00545FA6">
        <w:rPr>
          <w:sz w:val="24"/>
          <w:szCs w:val="24"/>
        </w:rPr>
        <w:t xml:space="preserve">. Επομένως η συνάρτηση  </w:t>
      </w:r>
      <w:r w:rsidRPr="00545FA6">
        <w:rPr>
          <w:sz w:val="24"/>
          <w:szCs w:val="24"/>
          <w:lang w:val="en-US"/>
        </w:rPr>
        <w:t>d</w:t>
      </w:r>
      <w:r w:rsidRPr="00545FA6">
        <w:rPr>
          <w:sz w:val="24"/>
          <w:szCs w:val="24"/>
        </w:rPr>
        <w:t xml:space="preserve"> </w:t>
      </w:r>
      <w:r w:rsidR="00957EC8" w:rsidRPr="00545FA6">
        <w:rPr>
          <w:sz w:val="24"/>
          <w:szCs w:val="24"/>
        </w:rPr>
        <w:t>παίρνει την μέγιστη τιμή της</w:t>
      </w:r>
      <w:r w:rsidRPr="00545FA6">
        <w:rPr>
          <w:sz w:val="24"/>
          <w:szCs w:val="24"/>
        </w:rPr>
        <w:t xml:space="preserve">, δηλαδή το μήκος του τμήματος ΑΒ γίνεται μέγιστο, </w:t>
      </w:r>
      <w:r w:rsidR="00957EC8" w:rsidRPr="00545FA6">
        <w:rPr>
          <w:sz w:val="24"/>
          <w:szCs w:val="24"/>
        </w:rPr>
        <w:t xml:space="preserve"> όταν  </w:t>
      </w:r>
      <m:oMath>
        <m:r>
          <w:rPr>
            <w:rFonts w:ascii="Cambria Math"/>
            <w:sz w:val="24"/>
            <w:szCs w:val="24"/>
          </w:rPr>
          <m:t>α=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e</m:t>
            </m:r>
          </m:e>
        </m:rad>
      </m:oMath>
      <w:r w:rsidR="00957EC8" w:rsidRPr="00545FA6">
        <w:rPr>
          <w:sz w:val="24"/>
          <w:szCs w:val="24"/>
        </w:rPr>
        <w:t>.</w:t>
      </w:r>
    </w:p>
    <w:sectPr w:rsidR="00BC6875" w:rsidRPr="00545FA6" w:rsidSect="00504C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0A99"/>
    <w:multiLevelType w:val="hybridMultilevel"/>
    <w:tmpl w:val="7CB0D98C"/>
    <w:lvl w:ilvl="0" w:tplc="6734AF9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3D2F"/>
    <w:multiLevelType w:val="hybridMultilevel"/>
    <w:tmpl w:val="FBD83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22D92"/>
    <w:multiLevelType w:val="hybridMultilevel"/>
    <w:tmpl w:val="2CD8D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65B78"/>
    <w:multiLevelType w:val="hybridMultilevel"/>
    <w:tmpl w:val="8AE03B34"/>
    <w:lvl w:ilvl="0" w:tplc="6734AF9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46564"/>
    <w:multiLevelType w:val="hybridMultilevel"/>
    <w:tmpl w:val="D89EB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3024B"/>
    <w:multiLevelType w:val="hybridMultilevel"/>
    <w:tmpl w:val="DA1044C0"/>
    <w:lvl w:ilvl="0" w:tplc="A63E2062">
      <w:start w:val="2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859682">
    <w:abstractNumId w:val="5"/>
  </w:num>
  <w:num w:numId="2" w16cid:durableId="1799299462">
    <w:abstractNumId w:val="1"/>
  </w:num>
  <w:num w:numId="3" w16cid:durableId="1556043635">
    <w:abstractNumId w:val="4"/>
  </w:num>
  <w:num w:numId="4" w16cid:durableId="872616709">
    <w:abstractNumId w:val="3"/>
  </w:num>
  <w:num w:numId="5" w16cid:durableId="625164277">
    <w:abstractNumId w:val="0"/>
  </w:num>
  <w:num w:numId="6" w16cid:durableId="761073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D1"/>
    <w:rsid w:val="001049AE"/>
    <w:rsid w:val="00172B97"/>
    <w:rsid w:val="002505B2"/>
    <w:rsid w:val="00271325"/>
    <w:rsid w:val="002E2DBC"/>
    <w:rsid w:val="0031218A"/>
    <w:rsid w:val="003320DC"/>
    <w:rsid w:val="003B58F7"/>
    <w:rsid w:val="003C5E75"/>
    <w:rsid w:val="003C7A0A"/>
    <w:rsid w:val="004A19B7"/>
    <w:rsid w:val="00504C3C"/>
    <w:rsid w:val="00545FA6"/>
    <w:rsid w:val="005B0074"/>
    <w:rsid w:val="005F6978"/>
    <w:rsid w:val="00607F78"/>
    <w:rsid w:val="0063194A"/>
    <w:rsid w:val="006740DD"/>
    <w:rsid w:val="006C7203"/>
    <w:rsid w:val="007E215B"/>
    <w:rsid w:val="007E73D1"/>
    <w:rsid w:val="00807280"/>
    <w:rsid w:val="00882CE7"/>
    <w:rsid w:val="00957EC8"/>
    <w:rsid w:val="009A3D1F"/>
    <w:rsid w:val="009F55C2"/>
    <w:rsid w:val="00A23740"/>
    <w:rsid w:val="00B66207"/>
    <w:rsid w:val="00BC52AC"/>
    <w:rsid w:val="00BC6875"/>
    <w:rsid w:val="00BF60D1"/>
    <w:rsid w:val="00D322D5"/>
    <w:rsid w:val="00D762C6"/>
    <w:rsid w:val="00D849D5"/>
    <w:rsid w:val="00F044D8"/>
    <w:rsid w:val="00F5552E"/>
    <w:rsid w:val="00F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9885"/>
  <w15:chartTrackingRefBased/>
  <w15:docId w15:val="{7DAD38F7-2C37-4622-B345-3D23A7E1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25"/>
    <w:pPr>
      <w:ind w:left="720"/>
      <w:contextualSpacing/>
    </w:pPr>
  </w:style>
  <w:style w:type="table" w:styleId="TableGrid">
    <w:name w:val="Table Grid"/>
    <w:basedOn w:val="TableNormal"/>
    <w:uiPriority w:val="39"/>
    <w:rsid w:val="0095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</dc:creator>
  <cp:keywords/>
  <dc:description/>
  <cp:lastModifiedBy>Panos Macheras</cp:lastModifiedBy>
  <cp:revision>8</cp:revision>
  <cp:lastPrinted>2023-04-20T06:25:00Z</cp:lastPrinted>
  <dcterms:created xsi:type="dcterms:W3CDTF">2023-02-19T16:24:00Z</dcterms:created>
  <dcterms:modified xsi:type="dcterms:W3CDTF">2023-04-22T07:18:00Z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