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E10C" w14:textId="77777777" w:rsidR="00590358" w:rsidRPr="00590358" w:rsidRDefault="00590358" w:rsidP="00590358">
      <w:pPr>
        <w:spacing w:after="0" w:line="360" w:lineRule="auto"/>
        <w:rPr>
          <w:rFonts w:eastAsiaTheme="minorEastAsia" w:cstheme="minorHAnsi"/>
          <w:b/>
          <w:lang w:eastAsia="el-GR"/>
        </w:rPr>
      </w:pPr>
      <w:r w:rsidRPr="00590358">
        <w:rPr>
          <w:rFonts w:eastAsiaTheme="minorEastAsia" w:cstheme="minorHAnsi"/>
          <w:b/>
          <w:lang w:eastAsia="el-GR"/>
        </w:rPr>
        <w:t>ΕΛΛΗΝΙΚΗ ΓΛΩΣΣΑ (ΝΕΟΕΛΛΗΝΙΚΗ ΓΛΩΣΣΑ ΚΑΙ ΛΟΓΟΤΕΧΝΙΑ)</w:t>
      </w:r>
    </w:p>
    <w:p w14:paraId="34995EC7" w14:textId="77777777" w:rsidR="00590358" w:rsidRPr="00590358" w:rsidRDefault="00590358" w:rsidP="00590358">
      <w:pPr>
        <w:spacing w:after="0" w:line="360" w:lineRule="auto"/>
        <w:rPr>
          <w:rFonts w:eastAsiaTheme="minorEastAsia" w:cstheme="minorHAnsi"/>
          <w:b/>
          <w:lang w:eastAsia="el-GR"/>
        </w:rPr>
      </w:pPr>
      <w:r w:rsidRPr="00590358">
        <w:rPr>
          <w:rFonts w:eastAsiaTheme="minorEastAsia" w:cstheme="minorHAnsi"/>
          <w:b/>
          <w:lang w:eastAsia="el-GR"/>
        </w:rPr>
        <w:t>Β΄ ΤΑΞΗ ΗΜΕΡΗΣΙΟΥ ΚΑΙ ΕΣΠΕΡΙΝΟΥ ΓΕΛ</w:t>
      </w:r>
    </w:p>
    <w:p w14:paraId="7AD5D4D3" w14:textId="77777777" w:rsidR="0080346F" w:rsidRPr="00EA5EEE" w:rsidRDefault="0080346F" w:rsidP="0080346F">
      <w:pPr>
        <w:spacing w:after="0" w:line="360" w:lineRule="auto"/>
        <w:rPr>
          <w:rFonts w:eastAsiaTheme="minorEastAsia"/>
          <w:lang w:eastAsia="el-GR"/>
        </w:rPr>
      </w:pPr>
    </w:p>
    <w:p w14:paraId="7852AF5D" w14:textId="77777777" w:rsidR="0080346F" w:rsidRPr="00EA5EEE" w:rsidRDefault="0080346F" w:rsidP="0080346F">
      <w:pPr>
        <w:spacing w:after="0" w:line="360" w:lineRule="auto"/>
        <w:rPr>
          <w:rFonts w:eastAsiaTheme="minorEastAsia"/>
          <w:b/>
          <w:lang w:eastAsia="el-GR"/>
        </w:rPr>
      </w:pPr>
      <w:r w:rsidRPr="00EA5EEE">
        <w:rPr>
          <w:rFonts w:eastAsiaTheme="minorEastAsia"/>
          <w:b/>
          <w:lang w:eastAsia="el-GR"/>
        </w:rPr>
        <w:t>Κείμενο 1</w:t>
      </w:r>
    </w:p>
    <w:p w14:paraId="171E87C9" w14:textId="77777777" w:rsidR="0080346F" w:rsidRPr="00B37E4F" w:rsidRDefault="00B37E4F" w:rsidP="0080346F">
      <w:pPr>
        <w:spacing w:after="0" w:line="360" w:lineRule="auto"/>
        <w:ind w:firstLine="720"/>
        <w:jc w:val="center"/>
        <w:rPr>
          <w:rFonts w:eastAsiaTheme="minorEastAsia"/>
          <w:b/>
          <w:lang w:eastAsia="el-GR"/>
        </w:rPr>
      </w:pPr>
      <w:r w:rsidRPr="00B37E4F">
        <w:rPr>
          <w:rFonts w:eastAsiaTheme="minorEastAsia"/>
          <w:b/>
          <w:lang w:eastAsia="el-GR"/>
        </w:rPr>
        <w:t>[</w:t>
      </w:r>
      <w:r w:rsidR="004E14B6" w:rsidRPr="004E14B6">
        <w:rPr>
          <w:rFonts w:eastAsiaTheme="minorEastAsia"/>
          <w:b/>
          <w:lang w:eastAsia="el-GR"/>
        </w:rPr>
        <w:t>Τα πανεπιστήμια παράγουν γυναίκες επιστήμονες - Η αγορά εργασίας τους… γυρίζει την πλάτη</w:t>
      </w:r>
      <w:r w:rsidRPr="00B37E4F">
        <w:rPr>
          <w:rFonts w:eastAsiaTheme="minorEastAsia"/>
          <w:b/>
          <w:lang w:eastAsia="el-GR"/>
        </w:rPr>
        <w:t xml:space="preserve">] </w:t>
      </w:r>
    </w:p>
    <w:p w14:paraId="094BED62" w14:textId="5F8BC7E5" w:rsidR="00B37E4F" w:rsidRPr="00736A8D" w:rsidRDefault="0080346F" w:rsidP="00850512">
      <w:pPr>
        <w:spacing w:after="0" w:line="360" w:lineRule="auto"/>
        <w:jc w:val="both"/>
        <w:rPr>
          <w:rFonts w:eastAsiaTheme="minorEastAsia"/>
          <w:bCs/>
          <w:i/>
          <w:iCs/>
          <w:sz w:val="20"/>
          <w:szCs w:val="20"/>
          <w:lang w:eastAsia="el-GR"/>
        </w:rPr>
      </w:pPr>
      <w:r w:rsidRPr="00736A8D">
        <w:rPr>
          <w:rFonts w:eastAsiaTheme="minorEastAsia"/>
          <w:bCs/>
          <w:i/>
          <w:iCs/>
          <w:sz w:val="20"/>
          <w:szCs w:val="20"/>
          <w:lang w:eastAsia="el-GR"/>
        </w:rPr>
        <w:t>Το ακόλουθο κείμενο είναι απόσπασμα</w:t>
      </w:r>
      <w:r w:rsidR="00850512" w:rsidRPr="00736A8D">
        <w:rPr>
          <w:rFonts w:eastAsiaTheme="minorEastAsia"/>
          <w:bCs/>
          <w:i/>
          <w:iCs/>
          <w:sz w:val="20"/>
          <w:szCs w:val="20"/>
          <w:lang w:eastAsia="el-GR"/>
        </w:rPr>
        <w:t xml:space="preserve"> από</w:t>
      </w:r>
      <w:r w:rsidR="00B37E4F" w:rsidRPr="00736A8D">
        <w:rPr>
          <w:rFonts w:eastAsiaTheme="minorEastAsia"/>
          <w:bCs/>
          <w:i/>
          <w:iCs/>
          <w:sz w:val="20"/>
          <w:szCs w:val="20"/>
          <w:lang w:eastAsia="el-GR"/>
        </w:rPr>
        <w:t xml:space="preserve"> άρθρο </w:t>
      </w:r>
      <w:r w:rsidR="006A421B">
        <w:rPr>
          <w:rFonts w:eastAsiaTheme="minorEastAsia"/>
          <w:bCs/>
          <w:i/>
          <w:iCs/>
          <w:sz w:val="20"/>
          <w:szCs w:val="20"/>
          <w:lang w:eastAsia="el-GR"/>
        </w:rPr>
        <w:t xml:space="preserve">της </w:t>
      </w:r>
      <w:r w:rsidR="004E14B6" w:rsidRPr="00736A8D">
        <w:rPr>
          <w:rFonts w:eastAsiaTheme="minorEastAsia"/>
          <w:bCs/>
          <w:i/>
          <w:iCs/>
          <w:sz w:val="20"/>
          <w:szCs w:val="20"/>
          <w:lang w:eastAsia="el-GR"/>
        </w:rPr>
        <w:t>Μαίρης</w:t>
      </w:r>
      <w:r w:rsidR="006A421B">
        <w:rPr>
          <w:rFonts w:eastAsiaTheme="minorEastAsia"/>
          <w:bCs/>
          <w:i/>
          <w:iCs/>
          <w:sz w:val="20"/>
          <w:szCs w:val="20"/>
          <w:lang w:eastAsia="el-GR"/>
        </w:rPr>
        <w:t xml:space="preserve"> </w:t>
      </w:r>
      <w:proofErr w:type="spellStart"/>
      <w:r w:rsidR="004E14B6" w:rsidRPr="00736A8D">
        <w:rPr>
          <w:rFonts w:eastAsiaTheme="minorEastAsia"/>
          <w:bCs/>
          <w:i/>
          <w:iCs/>
          <w:sz w:val="20"/>
          <w:szCs w:val="20"/>
          <w:lang w:eastAsia="el-GR"/>
        </w:rPr>
        <w:t>Καριωτάκη</w:t>
      </w:r>
      <w:proofErr w:type="spellEnd"/>
      <w:r w:rsidR="006A421B">
        <w:rPr>
          <w:rFonts w:eastAsiaTheme="minorEastAsia"/>
          <w:bCs/>
          <w:i/>
          <w:iCs/>
          <w:sz w:val="20"/>
          <w:szCs w:val="20"/>
          <w:lang w:eastAsia="el-GR"/>
        </w:rPr>
        <w:t xml:space="preserve"> </w:t>
      </w:r>
      <w:r w:rsidR="00B37E4F" w:rsidRPr="00736A8D">
        <w:rPr>
          <w:rFonts w:eastAsiaTheme="minorEastAsia"/>
          <w:bCs/>
          <w:i/>
          <w:iCs/>
          <w:sz w:val="20"/>
          <w:szCs w:val="20"/>
          <w:lang w:eastAsia="el-GR"/>
        </w:rPr>
        <w:t xml:space="preserve">στον ιστοχώρο </w:t>
      </w:r>
      <w:r w:rsidR="004E14B6" w:rsidRPr="00736A8D">
        <w:rPr>
          <w:rFonts w:eastAsiaTheme="minorEastAsia"/>
          <w:bCs/>
          <w:i/>
          <w:iCs/>
          <w:sz w:val="20"/>
          <w:szCs w:val="20"/>
          <w:lang w:eastAsia="el-GR"/>
        </w:rPr>
        <w:t>της εφημερίδας «</w:t>
      </w:r>
      <w:hyperlink r:id="rId8" w:history="1">
        <w:r w:rsidR="004E14B6" w:rsidRPr="00736A8D">
          <w:rPr>
            <w:rStyle w:val="-"/>
            <w:rFonts w:eastAsiaTheme="minorEastAsia"/>
            <w:bCs/>
            <w:i/>
            <w:iCs/>
            <w:color w:val="auto"/>
            <w:sz w:val="20"/>
            <w:szCs w:val="20"/>
            <w:lang w:eastAsia="el-GR"/>
          </w:rPr>
          <w:t>Νέα Κρήτη</w:t>
        </w:r>
      </w:hyperlink>
      <w:r w:rsidR="00B37E4F" w:rsidRPr="00736A8D">
        <w:rPr>
          <w:rFonts w:eastAsiaTheme="minorEastAsia"/>
          <w:bCs/>
          <w:i/>
          <w:iCs/>
          <w:sz w:val="20"/>
          <w:szCs w:val="20"/>
          <w:lang w:eastAsia="el-GR"/>
        </w:rPr>
        <w:t xml:space="preserve">», στις </w:t>
      </w:r>
      <w:r w:rsidR="004E14B6" w:rsidRPr="00736A8D">
        <w:rPr>
          <w:rFonts w:eastAsiaTheme="minorEastAsia"/>
          <w:bCs/>
          <w:i/>
          <w:iCs/>
          <w:sz w:val="20"/>
          <w:szCs w:val="20"/>
          <w:lang w:eastAsia="el-GR"/>
        </w:rPr>
        <w:t>08</w:t>
      </w:r>
      <w:r w:rsidR="00B37E4F" w:rsidRPr="00736A8D">
        <w:rPr>
          <w:rFonts w:eastAsiaTheme="minorEastAsia"/>
          <w:bCs/>
          <w:i/>
          <w:iCs/>
          <w:sz w:val="20"/>
          <w:szCs w:val="20"/>
          <w:lang w:eastAsia="el-GR"/>
        </w:rPr>
        <w:t>/</w:t>
      </w:r>
      <w:r w:rsidR="004E14B6" w:rsidRPr="00736A8D">
        <w:rPr>
          <w:rFonts w:eastAsiaTheme="minorEastAsia"/>
          <w:bCs/>
          <w:i/>
          <w:iCs/>
          <w:sz w:val="20"/>
          <w:szCs w:val="20"/>
          <w:lang w:eastAsia="el-GR"/>
        </w:rPr>
        <w:t>03</w:t>
      </w:r>
      <w:r w:rsidR="00B37E4F" w:rsidRPr="00736A8D">
        <w:rPr>
          <w:rFonts w:eastAsiaTheme="minorEastAsia"/>
          <w:bCs/>
          <w:i/>
          <w:iCs/>
          <w:sz w:val="20"/>
          <w:szCs w:val="20"/>
          <w:lang w:eastAsia="el-GR"/>
        </w:rPr>
        <w:t>/20</w:t>
      </w:r>
      <w:r w:rsidR="004E14B6" w:rsidRPr="00736A8D">
        <w:rPr>
          <w:rFonts w:eastAsiaTheme="minorEastAsia"/>
          <w:bCs/>
          <w:i/>
          <w:iCs/>
          <w:sz w:val="20"/>
          <w:szCs w:val="20"/>
          <w:lang w:eastAsia="el-GR"/>
        </w:rPr>
        <w:t>21</w:t>
      </w:r>
      <w:r w:rsidR="00B37E4F" w:rsidRPr="00736A8D">
        <w:rPr>
          <w:rFonts w:eastAsiaTheme="minorEastAsia"/>
          <w:bCs/>
          <w:i/>
          <w:iCs/>
          <w:sz w:val="20"/>
          <w:szCs w:val="20"/>
          <w:lang w:eastAsia="el-GR"/>
        </w:rPr>
        <w:t>.</w:t>
      </w:r>
    </w:p>
    <w:p w14:paraId="40DE8764" w14:textId="77777777" w:rsidR="0080346F" w:rsidRPr="00F71F94" w:rsidRDefault="0080346F" w:rsidP="0080346F">
      <w:pPr>
        <w:spacing w:after="0" w:line="360" w:lineRule="auto"/>
        <w:jc w:val="both"/>
        <w:rPr>
          <w:rFonts w:eastAsiaTheme="minorEastAsia"/>
          <w:bCs/>
          <w:i/>
          <w:iCs/>
          <w:sz w:val="20"/>
          <w:szCs w:val="20"/>
          <w:highlight w:val="yellow"/>
          <w:lang w:eastAsia="el-GR"/>
        </w:rPr>
      </w:pPr>
    </w:p>
    <w:p w14:paraId="33FCE969" w14:textId="77777777" w:rsidR="004E14B6" w:rsidRPr="004E14B6" w:rsidRDefault="0056083B" w:rsidP="004E14B6">
      <w:pPr>
        <w:spacing w:after="0" w:line="360" w:lineRule="auto"/>
        <w:ind w:firstLine="720"/>
        <w:jc w:val="both"/>
        <w:rPr>
          <w:rFonts w:eastAsiaTheme="minorEastAsia"/>
          <w:bCs/>
          <w:lang w:eastAsia="el-GR"/>
        </w:rPr>
      </w:pPr>
      <w:r>
        <w:rPr>
          <w:rFonts w:eastAsiaTheme="minorEastAsia"/>
          <w:bCs/>
          <w:lang w:eastAsia="el-GR"/>
        </w:rPr>
        <w:t xml:space="preserve">[…] </w:t>
      </w:r>
      <w:r w:rsidR="004E14B6" w:rsidRPr="004E14B6">
        <w:rPr>
          <w:rFonts w:eastAsiaTheme="minorEastAsia"/>
          <w:bCs/>
          <w:lang w:eastAsia="el-GR"/>
        </w:rPr>
        <w:t xml:space="preserve">«Νομίζω ότι τα στερεότυπα και οι προκαταλήψεις υπάρχουν ειδικά όταν διεκδικείς υψηλόβαθμες θέσεις - σχετικά με τις επιδόσεις και τις δυνατότητες των γυναικών σε τομείς των θετικών επιστημών. Οι γυναίκες χρειάζεται να δουλέψουν πολύ σκληρά για να αποδείξουν ότι αξίζουν ισότιμη </w:t>
      </w:r>
      <w:bookmarkStart w:id="0" w:name="_Hlk124193963"/>
      <w:r w:rsidR="004E14B6" w:rsidRPr="009477E7">
        <w:rPr>
          <w:rFonts w:eastAsiaTheme="minorEastAsia"/>
          <w:bCs/>
          <w:lang w:eastAsia="el-GR"/>
        </w:rPr>
        <w:t>μεταχείριση</w:t>
      </w:r>
      <w:r w:rsidR="004E14B6" w:rsidRPr="004E14B6">
        <w:rPr>
          <w:rFonts w:eastAsiaTheme="minorEastAsia"/>
          <w:bCs/>
          <w:lang w:eastAsia="el-GR"/>
        </w:rPr>
        <w:t xml:space="preserve">. Στο παραπάνω προστίθεται το γεγονός ότι καλούνται να βρουν </w:t>
      </w:r>
      <w:r w:rsidR="004E14B6" w:rsidRPr="00052031">
        <w:rPr>
          <w:rFonts w:eastAsiaTheme="minorEastAsia"/>
          <w:b/>
          <w:lang w:eastAsia="el-GR"/>
        </w:rPr>
        <w:t>ισορροπίες</w:t>
      </w:r>
      <w:bookmarkEnd w:id="0"/>
      <w:r w:rsidR="00736A8D">
        <w:rPr>
          <w:rFonts w:eastAsiaTheme="minorEastAsia"/>
          <w:b/>
          <w:lang w:eastAsia="el-GR"/>
        </w:rPr>
        <w:t xml:space="preserve"> </w:t>
      </w:r>
      <w:r w:rsidR="004E14B6" w:rsidRPr="004E14B6">
        <w:rPr>
          <w:rFonts w:eastAsiaTheme="minorEastAsia"/>
          <w:bCs/>
          <w:lang w:eastAsia="el-GR"/>
        </w:rPr>
        <w:t>μεταξύ επαγγελματικής και οικογενειακής ζωής καθυστερώντας την επιστημονική σταδιοδρομία τους», λέει η Δήμητρα Βερνάρδου, καθηγήτρια στο Τμήμα Ηλεκτρολόγων Μηχανικών και Μηχανικών Υπολογιστών.</w:t>
      </w:r>
    </w:p>
    <w:p w14:paraId="08933212" w14:textId="77777777" w:rsidR="004E14B6" w:rsidRPr="004E14B6" w:rsidRDefault="004E14B6" w:rsidP="004E14B6">
      <w:pPr>
        <w:spacing w:after="0" w:line="360" w:lineRule="auto"/>
        <w:ind w:firstLine="720"/>
        <w:jc w:val="both"/>
        <w:rPr>
          <w:rFonts w:eastAsiaTheme="minorEastAsia"/>
          <w:bCs/>
          <w:lang w:eastAsia="el-GR"/>
        </w:rPr>
      </w:pPr>
      <w:r w:rsidRPr="004E14B6">
        <w:rPr>
          <w:rFonts w:eastAsiaTheme="minorEastAsia"/>
          <w:bCs/>
          <w:lang w:eastAsia="el-GR"/>
        </w:rPr>
        <w:t xml:space="preserve">«Οι γυναίκες που επιλέγουν να ανατρέψουν αυτό το </w:t>
      </w:r>
      <w:r w:rsidR="00052031">
        <w:rPr>
          <w:rFonts w:eastAsiaTheme="minorEastAsia"/>
          <w:bCs/>
          <w:lang w:eastAsia="el-GR"/>
        </w:rPr>
        <w:t>«</w:t>
      </w:r>
      <w:r w:rsidRPr="004E14B6">
        <w:rPr>
          <w:rFonts w:eastAsiaTheme="minorEastAsia"/>
          <w:bCs/>
          <w:lang w:eastAsia="el-GR"/>
        </w:rPr>
        <w:t>κατεστημένο</w:t>
      </w:r>
      <w:r w:rsidR="00052031">
        <w:rPr>
          <w:rFonts w:eastAsiaTheme="minorEastAsia"/>
          <w:bCs/>
          <w:lang w:eastAsia="el-GR"/>
        </w:rPr>
        <w:t>»</w:t>
      </w:r>
      <w:r w:rsidRPr="004E14B6">
        <w:rPr>
          <w:rFonts w:eastAsiaTheme="minorEastAsia"/>
          <w:bCs/>
          <w:lang w:eastAsia="el-GR"/>
        </w:rPr>
        <w:t xml:space="preserve"> αντιμετωπίζουν μεγάλη αμφισβήτηση από τον περίγυρό τους και την κοινωνία ως σύνολο, και συνοδευόμενες από την ψυχοφθόρα αυτή κοινωνική </w:t>
      </w:r>
      <w:r w:rsidRPr="00052031">
        <w:rPr>
          <w:rFonts w:eastAsiaTheme="minorEastAsia"/>
          <w:b/>
          <w:lang w:eastAsia="el-GR"/>
        </w:rPr>
        <w:t>πίεση</w:t>
      </w:r>
      <w:r w:rsidRPr="004E14B6">
        <w:rPr>
          <w:rFonts w:eastAsiaTheme="minorEastAsia"/>
          <w:bCs/>
          <w:lang w:eastAsia="el-GR"/>
        </w:rPr>
        <w:t xml:space="preserve"> αγωνίζονται να "αποδείξουν" τις ικανότητές τους σε ένα εξαιρετικά δύσπιστο κοινό. Παράλληλα όμως, αντιλαμβανόμαστε όλοι πόσο δύσκολο είναι σε μια τέτοια κοινωνία και για νεαρούς άνδρες να επιλέγουν επαγγέλματα που έχουν χαρακτηριστεί ως "γυναικοκρατούμενα"», λέει η Μαρία </w:t>
      </w:r>
      <w:proofErr w:type="spellStart"/>
      <w:r w:rsidRPr="004E14B6">
        <w:rPr>
          <w:rFonts w:eastAsiaTheme="minorEastAsia"/>
          <w:bCs/>
          <w:lang w:eastAsia="el-GR"/>
        </w:rPr>
        <w:t>Παπαδακάκη</w:t>
      </w:r>
      <w:proofErr w:type="spellEnd"/>
      <w:r w:rsidRPr="004E14B6">
        <w:rPr>
          <w:rFonts w:eastAsiaTheme="minorEastAsia"/>
          <w:bCs/>
          <w:lang w:eastAsia="el-GR"/>
        </w:rPr>
        <w:t xml:space="preserve">, επίκουρη καθηγήτρια στο Τμήμα Κοινωνικής Εργασίας του ΕΛΜΕΠΑ. Η έρευνά της μάλιστα αφορά σε επίκαιρα κοινωνικά θέματα, όπως βελτίωση ισότητας φύλων, υποστήριξη των γυναικών που έχουν υποστεί βία, προώθηση ασφαλούς μητρότητας, βελτίωση πρόσβασης και παροχής υγειονομικής </w:t>
      </w:r>
      <w:r w:rsidRPr="00052031">
        <w:rPr>
          <w:rFonts w:eastAsiaTheme="minorEastAsia"/>
          <w:bCs/>
          <w:lang w:eastAsia="el-GR"/>
        </w:rPr>
        <w:t>περίθαλψης για</w:t>
      </w:r>
      <w:r w:rsidRPr="004E14B6">
        <w:rPr>
          <w:rFonts w:eastAsiaTheme="minorEastAsia"/>
          <w:bCs/>
          <w:lang w:eastAsia="el-GR"/>
        </w:rPr>
        <w:t xml:space="preserve"> γυναίκες πρόσφυγες, αύξηση ικανότητας των μεταναστριών που εργάζονται σε οικιακές εργασίες, σεξουαλική και ψυχική υγεία παιδιών και εφήβων.</w:t>
      </w:r>
    </w:p>
    <w:p w14:paraId="11F4969D" w14:textId="77777777" w:rsidR="004E14B6" w:rsidRPr="004E14B6" w:rsidRDefault="004E14B6" w:rsidP="004E14B6">
      <w:pPr>
        <w:spacing w:after="0" w:line="360" w:lineRule="auto"/>
        <w:ind w:firstLine="720"/>
        <w:jc w:val="both"/>
        <w:rPr>
          <w:rFonts w:eastAsiaTheme="minorEastAsia"/>
          <w:bCs/>
          <w:lang w:eastAsia="el-GR"/>
        </w:rPr>
      </w:pPr>
      <w:r w:rsidRPr="004E14B6">
        <w:rPr>
          <w:rFonts w:eastAsiaTheme="minorEastAsia"/>
          <w:bCs/>
          <w:lang w:eastAsia="el-GR"/>
        </w:rPr>
        <w:t xml:space="preserve">Το ΕΛΜΕΠΑ είναι από εκείνα τα πανεπιστήμια της χώρας που έχουν καταφέρει οι φοιτητές τους να είναι περιζήτητοι στην αγορά. Ωστόσο - σε ό,τι αφορά τις γυναίκες - υπάρχει ένα παγκόσμιο παράδοξο: Ενώ τα πανεπιστήμια </w:t>
      </w:r>
      <w:r w:rsidR="00252F0A">
        <w:rPr>
          <w:rFonts w:eastAsiaTheme="minorEastAsia"/>
          <w:bCs/>
          <w:lang w:eastAsia="el-GR"/>
        </w:rPr>
        <w:t>«</w:t>
      </w:r>
      <w:bookmarkStart w:id="1" w:name="_Hlk124194453"/>
      <w:r w:rsidRPr="00252F0A">
        <w:rPr>
          <w:rFonts w:eastAsiaTheme="minorEastAsia"/>
          <w:b/>
          <w:lang w:eastAsia="el-GR"/>
        </w:rPr>
        <w:t>παράγουν</w:t>
      </w:r>
      <w:bookmarkEnd w:id="1"/>
      <w:r w:rsidR="00252F0A">
        <w:rPr>
          <w:rFonts w:eastAsiaTheme="minorEastAsia"/>
          <w:bCs/>
          <w:lang w:eastAsia="el-GR"/>
        </w:rPr>
        <w:t>»</w:t>
      </w:r>
      <w:r w:rsidRPr="004E14B6">
        <w:rPr>
          <w:rFonts w:eastAsiaTheme="minorEastAsia"/>
          <w:bCs/>
          <w:lang w:eastAsia="el-GR"/>
        </w:rPr>
        <w:t xml:space="preserve"> γυναίκες επιστήμονες, όπως δείχνουν τα στοιχεία, η αγορά εργασίας τεχνολογίας και επιστήμης δεν τις απορροφά.</w:t>
      </w:r>
      <w:r w:rsidR="00736A8D">
        <w:rPr>
          <w:rFonts w:eastAsiaTheme="minorEastAsia"/>
          <w:bCs/>
          <w:lang w:eastAsia="el-GR"/>
        </w:rPr>
        <w:t xml:space="preserve"> </w:t>
      </w:r>
      <w:r w:rsidRPr="004E14B6">
        <w:rPr>
          <w:rFonts w:eastAsiaTheme="minorEastAsia"/>
          <w:bCs/>
          <w:lang w:eastAsia="el-GR"/>
        </w:rPr>
        <w:t xml:space="preserve">Σύμφωνα με τα στοιχεία της </w:t>
      </w:r>
      <w:proofErr w:type="spellStart"/>
      <w:r w:rsidRPr="004E14B6">
        <w:rPr>
          <w:rFonts w:eastAsiaTheme="minorEastAsia"/>
          <w:bCs/>
          <w:lang w:eastAsia="el-GR"/>
        </w:rPr>
        <w:t>Eurostat</w:t>
      </w:r>
      <w:proofErr w:type="spellEnd"/>
      <w:r w:rsidRPr="004E14B6">
        <w:rPr>
          <w:rFonts w:eastAsiaTheme="minorEastAsia"/>
          <w:bCs/>
          <w:lang w:eastAsia="el-GR"/>
        </w:rPr>
        <w:t>, σε παγκόσμιο επίπεδο, ένα ποσοστό κάτω από το 30% των ερευνητών είναι γυναίκες.</w:t>
      </w:r>
    </w:p>
    <w:p w14:paraId="6F42AFBE" w14:textId="77777777" w:rsidR="004E14B6" w:rsidRPr="004E14B6" w:rsidRDefault="004E14B6" w:rsidP="004E14B6">
      <w:pPr>
        <w:spacing w:after="0" w:line="360" w:lineRule="auto"/>
        <w:ind w:firstLine="720"/>
        <w:jc w:val="both"/>
        <w:rPr>
          <w:rFonts w:eastAsiaTheme="minorEastAsia"/>
          <w:bCs/>
          <w:lang w:eastAsia="el-GR"/>
        </w:rPr>
      </w:pPr>
      <w:r w:rsidRPr="004E14B6">
        <w:rPr>
          <w:rFonts w:eastAsiaTheme="minorEastAsia"/>
          <w:bCs/>
          <w:lang w:eastAsia="el-GR"/>
        </w:rPr>
        <w:lastRenderedPageBreak/>
        <w:t xml:space="preserve">«Μερικοί λόγοι που ενισχύουν το φαινόμενο αυτό στην ελληνική "αγορά" εργασίας είναι οι </w:t>
      </w:r>
      <w:r w:rsidRPr="00052031">
        <w:rPr>
          <w:rFonts w:eastAsiaTheme="minorEastAsia"/>
          <w:b/>
          <w:lang w:eastAsia="el-GR"/>
        </w:rPr>
        <w:t>απολιθωμένες</w:t>
      </w:r>
      <w:r w:rsidRPr="004E14B6">
        <w:rPr>
          <w:rFonts w:eastAsiaTheme="minorEastAsia"/>
          <w:bCs/>
          <w:lang w:eastAsia="el-GR"/>
        </w:rPr>
        <w:t xml:space="preserve"> και αναχρονιστικές αντιλήψεις περί γυναικείας απόδοσης στο εργασιακό περιβάλλον και το αυξημένο κόστος πρόσληψης μια γυναίκας, ειδικά κάποιας με οικογενειακές υποχρεώσεις, καθώς η ελληνική νομοθεσία υποχρεώνει τον εργοδότη να παρέχει ειδικές άδειες οι οποίες προφανώς επιβαρύνουν την επιχείρηση τόσο οικονομικά όσο και σε παραγωγή έργο</w:t>
      </w:r>
      <w:r w:rsidR="0027718C">
        <w:rPr>
          <w:rFonts w:eastAsiaTheme="minorEastAsia"/>
          <w:bCs/>
          <w:lang w:eastAsia="el-GR"/>
        </w:rPr>
        <w:t>υ</w:t>
      </w:r>
      <w:r w:rsidRPr="004E14B6">
        <w:rPr>
          <w:rFonts w:eastAsiaTheme="minorEastAsia"/>
          <w:bCs/>
          <w:lang w:eastAsia="el-GR"/>
        </w:rPr>
        <w:t xml:space="preserve">», τονίζει η </w:t>
      </w:r>
      <w:proofErr w:type="spellStart"/>
      <w:r w:rsidRPr="004E14B6">
        <w:rPr>
          <w:rFonts w:eastAsiaTheme="minorEastAsia"/>
          <w:bCs/>
          <w:lang w:eastAsia="el-GR"/>
        </w:rPr>
        <w:t>δρ.</w:t>
      </w:r>
      <w:proofErr w:type="spellEnd"/>
      <w:r w:rsidRPr="004E14B6">
        <w:rPr>
          <w:rFonts w:eastAsiaTheme="minorEastAsia"/>
          <w:bCs/>
          <w:lang w:eastAsia="el-GR"/>
        </w:rPr>
        <w:t xml:space="preserve"> Ελένη Κόκκινου.</w:t>
      </w:r>
    </w:p>
    <w:p w14:paraId="6C5CFA64" w14:textId="77777777" w:rsidR="004E14B6" w:rsidRDefault="004E14B6" w:rsidP="004E14B6">
      <w:pPr>
        <w:spacing w:after="0" w:line="360" w:lineRule="auto"/>
        <w:ind w:firstLine="720"/>
        <w:jc w:val="both"/>
        <w:rPr>
          <w:rFonts w:eastAsiaTheme="minorEastAsia"/>
          <w:bCs/>
          <w:lang w:eastAsia="el-GR"/>
        </w:rPr>
      </w:pPr>
      <w:r w:rsidRPr="004E14B6">
        <w:rPr>
          <w:rFonts w:eastAsiaTheme="minorEastAsia"/>
          <w:bCs/>
          <w:lang w:eastAsia="el-GR"/>
        </w:rPr>
        <w:t xml:space="preserve">«Δεν είναι ακόμη και σήμερα άγνωστο το φαινόμενο η γυναίκα να υποτιμάται και να παρουσιάζεται ως ανίσχυρη, αναποφάσιστη, αδύναμη με περιορισμένες διοικητικές ικανότητες και με κυρίαρχο ρόλο στη φροντίδα της οικογένειας και των μελών της. Δίνεται επομένως πολλές φορές προτεραιότητα στην επιλογή ανδρών σε θέσεις εργασίας. Αυτό μπορεί να αλλάξει και γίνονται, πιστεύω, τα τελευταία χρόνια βήματα προς τα εκεί, αλλά </w:t>
      </w:r>
      <w:proofErr w:type="spellStart"/>
      <w:r w:rsidRPr="004E14B6">
        <w:rPr>
          <w:rFonts w:eastAsiaTheme="minorEastAsia"/>
          <w:bCs/>
          <w:lang w:eastAsia="el-GR"/>
        </w:rPr>
        <w:t>προαπαιτούμενο</w:t>
      </w:r>
      <w:proofErr w:type="spellEnd"/>
      <w:r w:rsidRPr="004E14B6">
        <w:rPr>
          <w:rFonts w:eastAsiaTheme="minorEastAsia"/>
          <w:bCs/>
          <w:lang w:eastAsia="el-GR"/>
        </w:rPr>
        <w:t xml:space="preserve"> είναι να γίνει και η ίδια η γυναίκα ανταγωνιστική αποκτώντας τα απαραίτητα εφόδια, ώστε η αμφισβήτησή της να είναι η μικρότερη δυνατή σχετικά με τη </w:t>
      </w:r>
      <w:r w:rsidRPr="00052031">
        <w:rPr>
          <w:rFonts w:eastAsiaTheme="minorEastAsia"/>
          <w:b/>
          <w:lang w:eastAsia="el-GR"/>
        </w:rPr>
        <w:t>δυναμική</w:t>
      </w:r>
      <w:r w:rsidRPr="004E14B6">
        <w:rPr>
          <w:rFonts w:eastAsiaTheme="minorEastAsia"/>
          <w:bCs/>
          <w:lang w:eastAsia="el-GR"/>
        </w:rPr>
        <w:t xml:space="preserve"> της», σημειώνει εμφατικά η Ευρυδίκη </w:t>
      </w:r>
      <w:proofErr w:type="spellStart"/>
      <w:r w:rsidRPr="004E14B6">
        <w:rPr>
          <w:rFonts w:eastAsiaTheme="minorEastAsia"/>
          <w:bCs/>
          <w:lang w:eastAsia="el-GR"/>
        </w:rPr>
        <w:t>Πατελάρου</w:t>
      </w:r>
      <w:proofErr w:type="spellEnd"/>
      <w:r w:rsidRPr="004E14B6">
        <w:rPr>
          <w:rFonts w:eastAsiaTheme="minorEastAsia"/>
          <w:bCs/>
          <w:lang w:eastAsia="el-GR"/>
        </w:rPr>
        <w:t>.</w:t>
      </w:r>
    </w:p>
    <w:p w14:paraId="45FEBD99" w14:textId="77777777" w:rsidR="0080346F" w:rsidRPr="0080346F" w:rsidRDefault="0080346F" w:rsidP="0080346F">
      <w:pPr>
        <w:spacing w:after="0" w:line="360" w:lineRule="auto"/>
        <w:rPr>
          <w:rFonts w:eastAsiaTheme="minorEastAsia"/>
          <w:b/>
          <w:highlight w:val="yellow"/>
          <w:lang w:eastAsia="el-GR"/>
        </w:rPr>
      </w:pPr>
    </w:p>
    <w:p w14:paraId="58BC6661" w14:textId="77777777" w:rsidR="0080346F" w:rsidRPr="0080346F" w:rsidRDefault="0080346F" w:rsidP="0080346F">
      <w:pPr>
        <w:spacing w:after="0" w:line="360" w:lineRule="auto"/>
        <w:rPr>
          <w:rFonts w:eastAsiaTheme="minorEastAsia"/>
          <w:b/>
          <w:lang w:eastAsia="el-GR"/>
        </w:rPr>
      </w:pPr>
      <w:r w:rsidRPr="0080346F">
        <w:rPr>
          <w:rFonts w:eastAsiaTheme="minorEastAsia"/>
          <w:b/>
          <w:lang w:eastAsia="el-GR"/>
        </w:rPr>
        <w:t>Κείμενο 2</w:t>
      </w:r>
    </w:p>
    <w:p w14:paraId="4EB0823C" w14:textId="77777777" w:rsidR="0080346F" w:rsidRPr="0080346F" w:rsidRDefault="0080346F" w:rsidP="0080346F">
      <w:pPr>
        <w:spacing w:after="0" w:line="360" w:lineRule="auto"/>
        <w:ind w:firstLine="567"/>
        <w:jc w:val="center"/>
        <w:rPr>
          <w:rFonts w:eastAsiaTheme="minorEastAsia"/>
          <w:b/>
          <w:highlight w:val="yellow"/>
          <w:shd w:val="clear" w:color="auto" w:fill="FFFFFF"/>
          <w:lang w:eastAsia="el-GR"/>
        </w:rPr>
      </w:pPr>
      <w:r w:rsidRPr="0080346F">
        <w:rPr>
          <w:rFonts w:eastAsiaTheme="minorEastAsia"/>
          <w:b/>
          <w:shd w:val="clear" w:color="auto" w:fill="FFFFFF"/>
          <w:lang w:eastAsia="el-GR"/>
        </w:rPr>
        <w:t>Αλέξανδρος Παπαδιαμάντης (1851-1911)</w:t>
      </w:r>
    </w:p>
    <w:p w14:paraId="64812052" w14:textId="77777777" w:rsidR="0080346F" w:rsidRDefault="0080346F" w:rsidP="0080346F">
      <w:pPr>
        <w:spacing w:after="0" w:line="360" w:lineRule="auto"/>
        <w:ind w:firstLine="567"/>
        <w:jc w:val="center"/>
        <w:rPr>
          <w:rFonts w:eastAsiaTheme="minorEastAsia"/>
          <w:b/>
          <w:shd w:val="clear" w:color="auto" w:fill="FFFFFF"/>
          <w:lang w:eastAsia="el-GR"/>
        </w:rPr>
      </w:pPr>
      <w:r w:rsidRPr="0080346F">
        <w:rPr>
          <w:rFonts w:eastAsiaTheme="minorEastAsia"/>
          <w:b/>
          <w:shd w:val="clear" w:color="auto" w:fill="FFFFFF"/>
          <w:lang w:eastAsia="el-GR"/>
        </w:rPr>
        <w:t xml:space="preserve">Η τύχη απ' την </w:t>
      </w:r>
      <w:proofErr w:type="spellStart"/>
      <w:r w:rsidRPr="0080346F">
        <w:rPr>
          <w:rFonts w:eastAsiaTheme="minorEastAsia"/>
          <w:b/>
          <w:shd w:val="clear" w:color="auto" w:fill="FFFFFF"/>
          <w:lang w:eastAsia="el-GR"/>
        </w:rPr>
        <w:t>Αμέρικα</w:t>
      </w:r>
      <w:proofErr w:type="spellEnd"/>
    </w:p>
    <w:p w14:paraId="48C1D28A" w14:textId="77777777" w:rsidR="0080346F" w:rsidRPr="006231E2" w:rsidRDefault="006231E2" w:rsidP="0080346F">
      <w:pPr>
        <w:spacing w:after="0" w:line="360" w:lineRule="auto"/>
        <w:jc w:val="both"/>
        <w:rPr>
          <w:rFonts w:eastAsiaTheme="minorEastAsia"/>
          <w:bCs/>
          <w:i/>
          <w:iCs/>
          <w:sz w:val="20"/>
          <w:szCs w:val="20"/>
          <w:shd w:val="clear" w:color="auto" w:fill="FFFFFF"/>
          <w:lang w:eastAsia="el-GR"/>
        </w:rPr>
      </w:pPr>
      <w:r w:rsidRPr="006231E2">
        <w:rPr>
          <w:rFonts w:eastAsiaTheme="minorEastAsia"/>
          <w:bCs/>
          <w:i/>
          <w:iCs/>
          <w:sz w:val="20"/>
          <w:szCs w:val="20"/>
          <w:shd w:val="clear" w:color="auto" w:fill="FFFFFF"/>
          <w:lang w:eastAsia="el-GR"/>
        </w:rPr>
        <w:t>Το απόσπασμα του ομώνυμου διηγήματος συμπεριλαμβάνεται στον τόμο «</w:t>
      </w:r>
      <w:r w:rsidR="00C74617">
        <w:rPr>
          <w:rFonts w:eastAsiaTheme="minorEastAsia"/>
          <w:bCs/>
          <w:i/>
          <w:iCs/>
          <w:sz w:val="20"/>
          <w:szCs w:val="20"/>
          <w:shd w:val="clear" w:color="auto" w:fill="FFFFFF"/>
          <w:lang w:eastAsia="el-GR"/>
        </w:rPr>
        <w:t xml:space="preserve">Αλέξανδρος Παπαδιαμάντης. </w:t>
      </w:r>
      <w:r w:rsidRPr="006231E2">
        <w:rPr>
          <w:rFonts w:eastAsiaTheme="minorEastAsia"/>
          <w:bCs/>
          <w:i/>
          <w:iCs/>
          <w:sz w:val="20"/>
          <w:szCs w:val="20"/>
          <w:shd w:val="clear" w:color="auto" w:fill="FFFFFF"/>
          <w:lang w:eastAsia="el-GR"/>
        </w:rPr>
        <w:t>Διηγήματα</w:t>
      </w:r>
      <w:r w:rsidR="00C74617">
        <w:rPr>
          <w:rFonts w:eastAsiaTheme="minorEastAsia"/>
          <w:bCs/>
          <w:i/>
          <w:iCs/>
          <w:sz w:val="20"/>
          <w:szCs w:val="20"/>
          <w:shd w:val="clear" w:color="auto" w:fill="FFFFFF"/>
          <w:lang w:eastAsia="el-GR"/>
        </w:rPr>
        <w:t xml:space="preserve">, </w:t>
      </w:r>
      <w:r w:rsidRPr="006231E2">
        <w:rPr>
          <w:rFonts w:eastAsiaTheme="minorEastAsia"/>
          <w:bCs/>
          <w:i/>
          <w:iCs/>
          <w:sz w:val="20"/>
          <w:szCs w:val="20"/>
          <w:shd w:val="clear" w:color="auto" w:fill="FFFFFF"/>
          <w:lang w:eastAsia="el-GR"/>
        </w:rPr>
        <w:t xml:space="preserve"> Επιλογή», Εκδόσεις </w:t>
      </w:r>
      <w:r w:rsidR="00C74617" w:rsidRPr="006231E2">
        <w:rPr>
          <w:rFonts w:eastAsiaTheme="minorEastAsia"/>
          <w:bCs/>
          <w:i/>
          <w:iCs/>
          <w:sz w:val="20"/>
          <w:szCs w:val="20"/>
          <w:shd w:val="clear" w:color="auto" w:fill="FFFFFF"/>
          <w:lang w:eastAsia="el-GR"/>
        </w:rPr>
        <w:t>Ίδρυμα</w:t>
      </w:r>
      <w:r w:rsidRPr="006231E2">
        <w:rPr>
          <w:rFonts w:eastAsiaTheme="minorEastAsia"/>
          <w:bCs/>
          <w:i/>
          <w:iCs/>
          <w:sz w:val="20"/>
          <w:szCs w:val="20"/>
          <w:shd w:val="clear" w:color="auto" w:fill="FFFFFF"/>
          <w:lang w:eastAsia="el-GR"/>
        </w:rPr>
        <w:t xml:space="preserve"> Κώστα και Ελένης </w:t>
      </w:r>
      <w:proofErr w:type="spellStart"/>
      <w:r w:rsidRPr="006231E2">
        <w:rPr>
          <w:rFonts w:eastAsiaTheme="minorEastAsia"/>
          <w:bCs/>
          <w:i/>
          <w:iCs/>
          <w:sz w:val="20"/>
          <w:szCs w:val="20"/>
          <w:shd w:val="clear" w:color="auto" w:fill="FFFFFF"/>
          <w:lang w:eastAsia="el-GR"/>
        </w:rPr>
        <w:t>Ουράνη</w:t>
      </w:r>
      <w:proofErr w:type="spellEnd"/>
      <w:r w:rsidRPr="006231E2">
        <w:rPr>
          <w:rFonts w:eastAsiaTheme="minorEastAsia"/>
          <w:bCs/>
          <w:i/>
          <w:iCs/>
          <w:sz w:val="20"/>
          <w:szCs w:val="20"/>
          <w:shd w:val="clear" w:color="auto" w:fill="FFFFFF"/>
          <w:lang w:eastAsia="el-GR"/>
        </w:rPr>
        <w:t xml:space="preserve">, 1988.  </w:t>
      </w:r>
    </w:p>
    <w:p w14:paraId="4EB6CF6C" w14:textId="77777777" w:rsidR="0080346F" w:rsidRPr="0080346F" w:rsidRDefault="0080346F" w:rsidP="0080346F">
      <w:pPr>
        <w:spacing w:after="0" w:line="360" w:lineRule="auto"/>
        <w:jc w:val="both"/>
        <w:rPr>
          <w:rFonts w:eastAsiaTheme="minorEastAsia"/>
          <w:bCs/>
          <w:i/>
          <w:iCs/>
          <w:sz w:val="20"/>
          <w:szCs w:val="20"/>
          <w:highlight w:val="yellow"/>
          <w:shd w:val="clear" w:color="auto" w:fill="FFFFFF"/>
          <w:lang w:eastAsia="el-GR"/>
        </w:rPr>
      </w:pPr>
    </w:p>
    <w:p w14:paraId="56405386" w14:textId="77777777" w:rsidR="0080346F" w:rsidRPr="0080346F" w:rsidRDefault="0080346F" w:rsidP="00591423">
      <w:pPr>
        <w:spacing w:after="0" w:line="360" w:lineRule="auto"/>
        <w:ind w:firstLine="567"/>
        <w:jc w:val="both"/>
        <w:rPr>
          <w:rFonts w:eastAsiaTheme="minorEastAsia"/>
          <w:bCs/>
          <w:shd w:val="clear" w:color="auto" w:fill="FFFFFF"/>
          <w:lang w:eastAsia="el-GR"/>
        </w:rPr>
      </w:pPr>
      <w:r w:rsidRPr="0080346F">
        <w:rPr>
          <w:rFonts w:eastAsiaTheme="minorEastAsia"/>
          <w:bCs/>
          <w:shd w:val="clear" w:color="auto" w:fill="FFFFFF"/>
          <w:lang w:eastAsia="el-GR"/>
        </w:rPr>
        <w:t xml:space="preserve">Την </w:t>
      </w:r>
      <w:proofErr w:type="spellStart"/>
      <w:r w:rsidRPr="0080346F">
        <w:rPr>
          <w:rFonts w:eastAsiaTheme="minorEastAsia"/>
          <w:bCs/>
          <w:shd w:val="clear" w:color="auto" w:fill="FFFFFF"/>
          <w:lang w:eastAsia="el-GR"/>
        </w:rPr>
        <w:t>πτωχήν</w:t>
      </w:r>
      <w:proofErr w:type="spellEnd"/>
      <w:r w:rsidRPr="0080346F">
        <w:rPr>
          <w:rFonts w:eastAsiaTheme="minorEastAsia"/>
          <w:bCs/>
          <w:shd w:val="clear" w:color="auto" w:fill="FFFFFF"/>
          <w:lang w:eastAsia="el-GR"/>
        </w:rPr>
        <w:t xml:space="preserve"> την </w:t>
      </w:r>
      <w:proofErr w:type="spellStart"/>
      <w:r w:rsidRPr="0080346F">
        <w:rPr>
          <w:rFonts w:eastAsiaTheme="minorEastAsia"/>
          <w:bCs/>
          <w:shd w:val="clear" w:color="auto" w:fill="FFFFFF"/>
          <w:lang w:eastAsia="el-GR"/>
        </w:rPr>
        <w:t>Ασημίναν</w:t>
      </w:r>
      <w:proofErr w:type="spellEnd"/>
      <w:r w:rsidRPr="0080346F">
        <w:rPr>
          <w:rFonts w:eastAsiaTheme="minorEastAsia"/>
          <w:bCs/>
          <w:shd w:val="clear" w:color="auto" w:fill="FFFFFF"/>
          <w:lang w:eastAsia="el-GR"/>
        </w:rPr>
        <w:t xml:space="preserve">, </w:t>
      </w:r>
      <w:proofErr w:type="spellStart"/>
      <w:r w:rsidRPr="0080346F">
        <w:rPr>
          <w:rFonts w:eastAsiaTheme="minorEastAsia"/>
          <w:bCs/>
          <w:shd w:val="clear" w:color="auto" w:fill="FFFFFF"/>
          <w:lang w:eastAsia="el-GR"/>
        </w:rPr>
        <w:t>σύζυγον</w:t>
      </w:r>
      <w:proofErr w:type="spellEnd"/>
      <w:r w:rsidRPr="0080346F">
        <w:rPr>
          <w:rFonts w:eastAsiaTheme="minorEastAsia"/>
          <w:bCs/>
          <w:shd w:val="clear" w:color="auto" w:fill="FFFFFF"/>
          <w:lang w:eastAsia="el-GR"/>
        </w:rPr>
        <w:t xml:space="preserve"> του βαρελά του </w:t>
      </w:r>
      <w:r w:rsidR="00D45BB9">
        <w:rPr>
          <w:rFonts w:eastAsiaTheme="minorEastAsia"/>
          <w:bCs/>
          <w:shd w:val="clear" w:color="auto" w:fill="FFFFFF"/>
          <w:lang w:eastAsia="el-GR"/>
        </w:rPr>
        <w:t xml:space="preserve">χωρίου, </w:t>
      </w:r>
      <w:proofErr w:type="spellStart"/>
      <w:r w:rsidR="00D45BB9">
        <w:rPr>
          <w:rFonts w:eastAsiaTheme="minorEastAsia"/>
          <w:bCs/>
          <w:shd w:val="clear" w:color="auto" w:fill="FFFFFF"/>
          <w:lang w:eastAsia="el-GR"/>
        </w:rPr>
        <w:t>όλαι</w:t>
      </w:r>
      <w:proofErr w:type="spellEnd"/>
      <w:r w:rsidR="00D45BB9">
        <w:rPr>
          <w:rFonts w:eastAsiaTheme="minorEastAsia"/>
          <w:bCs/>
          <w:shd w:val="clear" w:color="auto" w:fill="FFFFFF"/>
          <w:lang w:eastAsia="el-GR"/>
        </w:rPr>
        <w:t xml:space="preserve"> αι συγγενείς της </w:t>
      </w:r>
      <w:proofErr w:type="spellStart"/>
      <w:r w:rsidR="00D45BB9">
        <w:rPr>
          <w:rFonts w:eastAsiaTheme="minorEastAsia"/>
          <w:bCs/>
          <w:shd w:val="clear" w:color="auto" w:fill="FFFFFF"/>
          <w:lang w:eastAsia="el-GR"/>
        </w:rPr>
        <w:t>τη</w:t>
      </w:r>
      <w:r w:rsidRPr="0080346F">
        <w:rPr>
          <w:rFonts w:eastAsiaTheme="minorEastAsia"/>
          <w:bCs/>
          <w:shd w:val="clear" w:color="auto" w:fill="FFFFFF"/>
          <w:lang w:eastAsia="el-GR"/>
        </w:rPr>
        <w:t>νελυπούντο</w:t>
      </w:r>
      <w:proofErr w:type="spellEnd"/>
      <w:r w:rsidRPr="0080346F">
        <w:rPr>
          <w:rFonts w:eastAsiaTheme="minorEastAsia"/>
          <w:bCs/>
          <w:shd w:val="clear" w:color="auto" w:fill="FFFFFF"/>
          <w:lang w:eastAsia="el-GR"/>
        </w:rPr>
        <w:t xml:space="preserve"> και την </w:t>
      </w:r>
      <w:proofErr w:type="spellStart"/>
      <w:r w:rsidRPr="0080346F">
        <w:rPr>
          <w:rFonts w:eastAsiaTheme="minorEastAsia"/>
          <w:bCs/>
          <w:shd w:val="clear" w:color="auto" w:fill="FFFFFF"/>
          <w:lang w:eastAsia="el-GR"/>
        </w:rPr>
        <w:t>εκαίοντο</w:t>
      </w:r>
      <w:proofErr w:type="spellEnd"/>
      <w:r w:rsidRPr="0080346F">
        <w:rPr>
          <w:rFonts w:eastAsiaTheme="minorEastAsia"/>
          <w:bCs/>
          <w:shd w:val="clear" w:color="auto" w:fill="FFFFFF"/>
          <w:lang w:eastAsia="el-GR"/>
        </w:rPr>
        <w:t xml:space="preserve">, πώς θα </w:t>
      </w:r>
      <w:proofErr w:type="spellStart"/>
      <w:r w:rsidRPr="0080346F">
        <w:rPr>
          <w:rFonts w:eastAsiaTheme="minorEastAsia"/>
          <w:bCs/>
          <w:shd w:val="clear" w:color="auto" w:fill="FFFFFF"/>
          <w:lang w:eastAsia="el-GR"/>
        </w:rPr>
        <w:t>κατώρθωνε</w:t>
      </w:r>
      <w:proofErr w:type="spellEnd"/>
      <w:r w:rsidRPr="0080346F">
        <w:rPr>
          <w:rFonts w:eastAsiaTheme="minorEastAsia"/>
          <w:bCs/>
          <w:shd w:val="clear" w:color="auto" w:fill="FFFFFF"/>
          <w:lang w:eastAsia="el-GR"/>
        </w:rPr>
        <w:t xml:space="preserve"> ν’ </w:t>
      </w:r>
      <w:proofErr w:type="spellStart"/>
      <w:r w:rsidRPr="0080346F">
        <w:rPr>
          <w:rFonts w:eastAsiaTheme="minorEastAsia"/>
          <w:bCs/>
          <w:shd w:val="clear" w:color="auto" w:fill="FFFFFF"/>
          <w:lang w:eastAsia="el-GR"/>
        </w:rPr>
        <w:t>αποκαταστήση</w:t>
      </w:r>
      <w:proofErr w:type="spellEnd"/>
      <w:r w:rsidRPr="0080346F">
        <w:rPr>
          <w:rFonts w:eastAsiaTheme="minorEastAsia"/>
          <w:bCs/>
          <w:shd w:val="clear" w:color="auto" w:fill="FFFFFF"/>
          <w:lang w:eastAsia="el-GR"/>
        </w:rPr>
        <w:t xml:space="preserve"> και να </w:t>
      </w:r>
      <w:proofErr w:type="spellStart"/>
      <w:r w:rsidRPr="0080346F">
        <w:rPr>
          <w:rFonts w:eastAsiaTheme="minorEastAsia"/>
          <w:bCs/>
          <w:shd w:val="clear" w:color="auto" w:fill="FFFFFF"/>
          <w:lang w:eastAsia="el-GR"/>
        </w:rPr>
        <w:t>υπανδρεύση</w:t>
      </w:r>
      <w:proofErr w:type="spellEnd"/>
      <w:r w:rsidRPr="0080346F">
        <w:rPr>
          <w:rFonts w:eastAsiaTheme="minorEastAsia"/>
          <w:bCs/>
          <w:shd w:val="clear" w:color="auto" w:fill="FFFFFF"/>
          <w:lang w:eastAsia="el-GR"/>
        </w:rPr>
        <w:t xml:space="preserve"> τας </w:t>
      </w:r>
      <w:proofErr w:type="spellStart"/>
      <w:r w:rsidRPr="0080346F">
        <w:rPr>
          <w:rFonts w:eastAsiaTheme="minorEastAsia"/>
          <w:bCs/>
          <w:shd w:val="clear" w:color="auto" w:fill="FFFFFF"/>
          <w:lang w:eastAsia="el-GR"/>
        </w:rPr>
        <w:t>τέσσαρας</w:t>
      </w:r>
      <w:proofErr w:type="spellEnd"/>
      <w:r w:rsidRPr="0080346F">
        <w:rPr>
          <w:rFonts w:eastAsiaTheme="minorEastAsia"/>
          <w:bCs/>
          <w:shd w:val="clear" w:color="auto" w:fill="FFFFFF"/>
          <w:lang w:eastAsia="el-GR"/>
        </w:rPr>
        <w:t xml:space="preserve"> κόρας, τας οποίας της </w:t>
      </w:r>
      <w:proofErr w:type="spellStart"/>
      <w:r w:rsidRPr="0080346F">
        <w:rPr>
          <w:rFonts w:eastAsiaTheme="minorEastAsia"/>
          <w:bCs/>
          <w:shd w:val="clear" w:color="auto" w:fill="FFFFFF"/>
          <w:lang w:eastAsia="el-GR"/>
        </w:rPr>
        <w:t>έδωκεν</w:t>
      </w:r>
      <w:proofErr w:type="spellEnd"/>
      <w:r w:rsidRPr="0080346F">
        <w:rPr>
          <w:rFonts w:eastAsiaTheme="minorEastAsia"/>
          <w:bCs/>
          <w:shd w:val="clear" w:color="auto" w:fill="FFFFFF"/>
          <w:lang w:eastAsia="el-GR"/>
        </w:rPr>
        <w:t xml:space="preserve"> ο Θεός, ύστερον από δύο υιούς, τους οποίους της είχε χαρίσει, και αφού τα εξ αυτά τέκνα με </w:t>
      </w:r>
      <w:proofErr w:type="spellStart"/>
      <w:r w:rsidRPr="0080346F">
        <w:rPr>
          <w:rFonts w:eastAsiaTheme="minorEastAsia"/>
          <w:bCs/>
          <w:shd w:val="clear" w:color="auto" w:fill="FFFFFF"/>
          <w:lang w:eastAsia="el-GR"/>
        </w:rPr>
        <w:t>κόπον</w:t>
      </w:r>
      <w:proofErr w:type="spellEnd"/>
      <w:r w:rsidRPr="0080346F">
        <w:rPr>
          <w:rFonts w:eastAsiaTheme="minorEastAsia"/>
          <w:bCs/>
          <w:shd w:val="clear" w:color="auto" w:fill="FFFFFF"/>
          <w:lang w:eastAsia="el-GR"/>
        </w:rPr>
        <w:t xml:space="preserve"> και πολύν </w:t>
      </w:r>
      <w:proofErr w:type="spellStart"/>
      <w:r w:rsidRPr="0080346F">
        <w:rPr>
          <w:rFonts w:eastAsiaTheme="minorEastAsia"/>
          <w:bCs/>
          <w:shd w:val="clear" w:color="auto" w:fill="FFFFFF"/>
          <w:lang w:eastAsia="el-GR"/>
        </w:rPr>
        <w:t>καϋμόν</w:t>
      </w:r>
      <w:proofErr w:type="spellEnd"/>
      <w:r w:rsidRPr="0080346F">
        <w:rPr>
          <w:rFonts w:eastAsiaTheme="minorEastAsia"/>
          <w:bCs/>
          <w:shd w:val="clear" w:color="auto" w:fill="FFFFFF"/>
          <w:lang w:eastAsia="el-GR"/>
        </w:rPr>
        <w:t xml:space="preserve"> τα </w:t>
      </w:r>
      <w:proofErr w:type="spellStart"/>
      <w:r w:rsidRPr="0080346F">
        <w:rPr>
          <w:rFonts w:eastAsiaTheme="minorEastAsia"/>
          <w:bCs/>
          <w:shd w:val="clear" w:color="auto" w:fill="FFFFFF"/>
          <w:lang w:eastAsia="el-GR"/>
        </w:rPr>
        <w:t>είχεν</w:t>
      </w:r>
      <w:proofErr w:type="spellEnd"/>
      <w:r w:rsidRPr="0080346F">
        <w:rPr>
          <w:rFonts w:eastAsiaTheme="minorEastAsia"/>
          <w:bCs/>
          <w:shd w:val="clear" w:color="auto" w:fill="FFFFFF"/>
          <w:lang w:eastAsia="el-GR"/>
        </w:rPr>
        <w:t xml:space="preserve"> αναθρέψει. […]</w:t>
      </w:r>
    </w:p>
    <w:p w14:paraId="7CD12E18" w14:textId="77777777" w:rsidR="0080346F" w:rsidRPr="0080346F" w:rsidRDefault="0080346F" w:rsidP="00591423">
      <w:pPr>
        <w:spacing w:after="0" w:line="360" w:lineRule="auto"/>
        <w:ind w:firstLine="567"/>
        <w:jc w:val="both"/>
        <w:rPr>
          <w:rFonts w:eastAsiaTheme="minorEastAsia"/>
          <w:bCs/>
          <w:shd w:val="clear" w:color="auto" w:fill="FFFFFF"/>
          <w:lang w:eastAsia="el-GR"/>
        </w:rPr>
      </w:pPr>
      <w:r w:rsidRPr="0080346F">
        <w:rPr>
          <w:rFonts w:eastAsiaTheme="minorEastAsia"/>
          <w:bCs/>
          <w:shd w:val="clear" w:color="auto" w:fill="FFFFFF"/>
          <w:lang w:eastAsia="el-GR"/>
        </w:rPr>
        <w:t xml:space="preserve">Εν τω μεταξύ, αι </w:t>
      </w:r>
      <w:proofErr w:type="spellStart"/>
      <w:r w:rsidRPr="0080346F">
        <w:rPr>
          <w:rFonts w:eastAsiaTheme="minorEastAsia"/>
          <w:bCs/>
          <w:shd w:val="clear" w:color="auto" w:fill="FFFFFF"/>
          <w:lang w:eastAsia="el-GR"/>
        </w:rPr>
        <w:t>τέσσαρες</w:t>
      </w:r>
      <w:proofErr w:type="spellEnd"/>
      <w:r w:rsidRPr="0080346F">
        <w:rPr>
          <w:rFonts w:eastAsiaTheme="minorEastAsia"/>
          <w:bCs/>
          <w:shd w:val="clear" w:color="auto" w:fill="FFFFFF"/>
          <w:lang w:eastAsia="el-GR"/>
        </w:rPr>
        <w:t xml:space="preserve"> θυγατέρες </w:t>
      </w:r>
      <w:proofErr w:type="spellStart"/>
      <w:r w:rsidRPr="0080346F">
        <w:rPr>
          <w:rFonts w:eastAsiaTheme="minorEastAsia"/>
          <w:bCs/>
          <w:shd w:val="clear" w:color="auto" w:fill="FFFFFF"/>
          <w:lang w:eastAsia="el-GR"/>
        </w:rPr>
        <w:t>εκείναι</w:t>
      </w:r>
      <w:proofErr w:type="spellEnd"/>
      <w:r w:rsidRPr="0080346F">
        <w:rPr>
          <w:rFonts w:eastAsiaTheme="minorEastAsia"/>
          <w:bCs/>
          <w:shd w:val="clear" w:color="auto" w:fill="FFFFFF"/>
          <w:lang w:eastAsia="el-GR"/>
        </w:rPr>
        <w:t xml:space="preserve">, δια την </w:t>
      </w:r>
      <w:proofErr w:type="spellStart"/>
      <w:r w:rsidRPr="0080346F">
        <w:rPr>
          <w:rFonts w:eastAsiaTheme="minorEastAsia"/>
          <w:bCs/>
          <w:shd w:val="clear" w:color="auto" w:fill="FFFFFF"/>
          <w:lang w:eastAsia="el-GR"/>
        </w:rPr>
        <w:t>τύχην</w:t>
      </w:r>
      <w:proofErr w:type="spellEnd"/>
      <w:r w:rsidRPr="0080346F">
        <w:rPr>
          <w:rFonts w:eastAsiaTheme="minorEastAsia"/>
          <w:bCs/>
          <w:shd w:val="clear" w:color="auto" w:fill="FFFFFF"/>
          <w:lang w:eastAsia="el-GR"/>
        </w:rPr>
        <w:t xml:space="preserve"> των οποίων </w:t>
      </w:r>
      <w:proofErr w:type="spellStart"/>
      <w:r w:rsidRPr="0080346F">
        <w:rPr>
          <w:rFonts w:eastAsiaTheme="minorEastAsia"/>
          <w:bCs/>
          <w:shd w:val="clear" w:color="auto" w:fill="FFFFFF"/>
          <w:lang w:eastAsia="el-GR"/>
        </w:rPr>
        <w:t>ανησύχουν</w:t>
      </w:r>
      <w:proofErr w:type="spellEnd"/>
      <w:r w:rsidRPr="0080346F">
        <w:rPr>
          <w:rFonts w:eastAsiaTheme="minorEastAsia"/>
          <w:bCs/>
          <w:shd w:val="clear" w:color="auto" w:fill="FFFFFF"/>
          <w:lang w:eastAsia="el-GR"/>
        </w:rPr>
        <w:t xml:space="preserve"> αι </w:t>
      </w:r>
      <w:proofErr w:type="spellStart"/>
      <w:r w:rsidRPr="0080346F">
        <w:rPr>
          <w:rFonts w:eastAsiaTheme="minorEastAsia"/>
          <w:bCs/>
          <w:shd w:val="clear" w:color="auto" w:fill="FFFFFF"/>
          <w:lang w:eastAsia="el-GR"/>
        </w:rPr>
        <w:t>ξαδέλφαι</w:t>
      </w:r>
      <w:proofErr w:type="spellEnd"/>
      <w:r w:rsidRPr="0080346F">
        <w:rPr>
          <w:rFonts w:eastAsiaTheme="minorEastAsia"/>
          <w:bCs/>
          <w:shd w:val="clear" w:color="auto" w:fill="FFFFFF"/>
          <w:lang w:eastAsia="el-GR"/>
        </w:rPr>
        <w:t xml:space="preserve"> τής Ασημίνας, </w:t>
      </w:r>
      <w:proofErr w:type="spellStart"/>
      <w:r w:rsidRPr="0080346F">
        <w:rPr>
          <w:rFonts w:eastAsiaTheme="minorEastAsia"/>
          <w:bCs/>
          <w:shd w:val="clear" w:color="auto" w:fill="FFFFFF"/>
          <w:lang w:eastAsia="el-GR"/>
        </w:rPr>
        <w:t>έλαβον</w:t>
      </w:r>
      <w:proofErr w:type="spellEnd"/>
      <w:r w:rsidRPr="0080346F">
        <w:rPr>
          <w:rFonts w:eastAsiaTheme="minorEastAsia"/>
          <w:bCs/>
          <w:shd w:val="clear" w:color="auto" w:fill="FFFFFF"/>
          <w:lang w:eastAsia="el-GR"/>
        </w:rPr>
        <w:t xml:space="preserve"> διαφόρους </w:t>
      </w:r>
      <w:proofErr w:type="spellStart"/>
      <w:r w:rsidRPr="0080346F">
        <w:rPr>
          <w:rFonts w:eastAsiaTheme="minorEastAsia"/>
          <w:bCs/>
          <w:shd w:val="clear" w:color="auto" w:fill="FFFFFF"/>
          <w:lang w:eastAsia="el-GR"/>
        </w:rPr>
        <w:t>τύχας</w:t>
      </w:r>
      <w:proofErr w:type="spellEnd"/>
      <w:r w:rsidRPr="0080346F">
        <w:rPr>
          <w:rFonts w:eastAsiaTheme="minorEastAsia"/>
          <w:bCs/>
          <w:shd w:val="clear" w:color="auto" w:fill="FFFFFF"/>
          <w:lang w:eastAsia="el-GR"/>
        </w:rPr>
        <w:t>.</w:t>
      </w:r>
      <w:r w:rsidR="00591423">
        <w:rPr>
          <w:rFonts w:eastAsiaTheme="minorEastAsia"/>
          <w:bCs/>
          <w:shd w:val="clear" w:color="auto" w:fill="FFFFFF"/>
          <w:lang w:eastAsia="el-GR"/>
        </w:rPr>
        <w:t xml:space="preserve"> […]</w:t>
      </w:r>
    </w:p>
    <w:p w14:paraId="7FE23691" w14:textId="77777777" w:rsidR="0080346F" w:rsidRPr="0080346F" w:rsidRDefault="0080346F" w:rsidP="00591423">
      <w:pPr>
        <w:spacing w:after="0" w:line="360" w:lineRule="auto"/>
        <w:ind w:firstLine="567"/>
        <w:jc w:val="both"/>
        <w:rPr>
          <w:rFonts w:eastAsiaTheme="minorEastAsia"/>
          <w:bCs/>
          <w:shd w:val="clear" w:color="auto" w:fill="FFFFFF"/>
          <w:lang w:eastAsia="el-GR"/>
        </w:rPr>
      </w:pPr>
      <w:r w:rsidRPr="0080346F">
        <w:rPr>
          <w:rFonts w:eastAsiaTheme="minorEastAsia"/>
          <w:bCs/>
          <w:shd w:val="clear" w:color="auto" w:fill="FFFFFF"/>
          <w:lang w:eastAsia="el-GR"/>
        </w:rPr>
        <w:t xml:space="preserve">Δευτέρα </w:t>
      </w:r>
      <w:bookmarkStart w:id="2" w:name="_Hlk97548168"/>
      <w:proofErr w:type="spellStart"/>
      <w:r w:rsidRPr="0080346F">
        <w:rPr>
          <w:rFonts w:eastAsiaTheme="minorEastAsia"/>
          <w:bCs/>
          <w:shd w:val="clear" w:color="auto" w:fill="FFFFFF"/>
          <w:lang w:eastAsia="el-GR"/>
        </w:rPr>
        <w:t>εύρε</w:t>
      </w:r>
      <w:proofErr w:type="spellEnd"/>
      <w:r w:rsidRPr="0080346F">
        <w:rPr>
          <w:rFonts w:eastAsiaTheme="minorEastAsia"/>
          <w:bCs/>
          <w:shd w:val="clear" w:color="auto" w:fill="FFFFFF"/>
          <w:lang w:eastAsia="el-GR"/>
        </w:rPr>
        <w:t xml:space="preserve"> την </w:t>
      </w:r>
      <w:proofErr w:type="spellStart"/>
      <w:r w:rsidRPr="0080346F">
        <w:rPr>
          <w:rFonts w:eastAsiaTheme="minorEastAsia"/>
          <w:bCs/>
          <w:shd w:val="clear" w:color="auto" w:fill="FFFFFF"/>
          <w:lang w:eastAsia="el-GR"/>
        </w:rPr>
        <w:t>τύχην</w:t>
      </w:r>
      <w:bookmarkEnd w:id="2"/>
      <w:r w:rsidRPr="0080346F">
        <w:rPr>
          <w:rFonts w:eastAsiaTheme="minorEastAsia"/>
          <w:bCs/>
          <w:shd w:val="clear" w:color="auto" w:fill="FFFFFF"/>
          <w:lang w:eastAsia="el-GR"/>
        </w:rPr>
        <w:t>της</w:t>
      </w:r>
      <w:proofErr w:type="spellEnd"/>
      <w:r w:rsidRPr="0080346F">
        <w:rPr>
          <w:rFonts w:eastAsiaTheme="minorEastAsia"/>
          <w:bCs/>
          <w:shd w:val="clear" w:color="auto" w:fill="FFFFFF"/>
          <w:lang w:eastAsia="el-GR"/>
        </w:rPr>
        <w:t xml:space="preserve"> η πρωτότοκος, η Ελένη, και συγχρόνως με αυτήν η τριτότοκος η </w:t>
      </w:r>
      <w:proofErr w:type="spellStart"/>
      <w:r w:rsidRPr="0080346F">
        <w:rPr>
          <w:rFonts w:eastAsiaTheme="minorEastAsia"/>
          <w:bCs/>
          <w:shd w:val="clear" w:color="auto" w:fill="FFFFFF"/>
          <w:lang w:eastAsia="el-GR"/>
        </w:rPr>
        <w:t>Μαργαρώ</w:t>
      </w:r>
      <w:proofErr w:type="spellEnd"/>
      <w:r w:rsidRPr="0080346F">
        <w:rPr>
          <w:rFonts w:eastAsiaTheme="minorEastAsia"/>
          <w:bCs/>
          <w:shd w:val="clear" w:color="auto" w:fill="FFFFFF"/>
          <w:lang w:eastAsia="el-GR"/>
        </w:rPr>
        <w:t xml:space="preserve">. </w:t>
      </w:r>
      <w:proofErr w:type="spellStart"/>
      <w:r w:rsidRPr="0080346F">
        <w:rPr>
          <w:rFonts w:eastAsiaTheme="minorEastAsia"/>
          <w:bCs/>
          <w:shd w:val="clear" w:color="auto" w:fill="FFFFFF"/>
          <w:lang w:eastAsia="el-GR"/>
        </w:rPr>
        <w:t>Εύρον</w:t>
      </w:r>
      <w:proofErr w:type="spellEnd"/>
      <w:r w:rsidRPr="0080346F">
        <w:rPr>
          <w:rFonts w:eastAsiaTheme="minorEastAsia"/>
          <w:bCs/>
          <w:shd w:val="clear" w:color="auto" w:fill="FFFFFF"/>
          <w:lang w:eastAsia="el-GR"/>
        </w:rPr>
        <w:t xml:space="preserve"> αι δύο μίαν </w:t>
      </w:r>
      <w:proofErr w:type="spellStart"/>
      <w:r w:rsidRPr="0080346F">
        <w:rPr>
          <w:rFonts w:eastAsiaTheme="minorEastAsia"/>
          <w:bCs/>
          <w:shd w:val="clear" w:color="auto" w:fill="FFFFFF"/>
          <w:lang w:eastAsia="el-GR"/>
        </w:rPr>
        <w:t>τύχην</w:t>
      </w:r>
      <w:proofErr w:type="spellEnd"/>
      <w:r w:rsidRPr="0080346F">
        <w:rPr>
          <w:rFonts w:eastAsiaTheme="minorEastAsia"/>
          <w:bCs/>
          <w:shd w:val="clear" w:color="auto" w:fill="FFFFFF"/>
          <w:lang w:eastAsia="el-GR"/>
        </w:rPr>
        <w:t xml:space="preserve">, αλλά </w:t>
      </w:r>
      <w:proofErr w:type="spellStart"/>
      <w:r w:rsidRPr="0080346F">
        <w:rPr>
          <w:rFonts w:eastAsiaTheme="minorEastAsia"/>
          <w:bCs/>
          <w:shd w:val="clear" w:color="auto" w:fill="FFFFFF"/>
          <w:lang w:eastAsia="el-GR"/>
        </w:rPr>
        <w:t>διφορουμένην</w:t>
      </w:r>
      <w:proofErr w:type="spellEnd"/>
      <w:r w:rsidRPr="0080346F">
        <w:rPr>
          <w:rFonts w:eastAsiaTheme="minorEastAsia"/>
          <w:bCs/>
          <w:shd w:val="clear" w:color="auto" w:fill="FFFFFF"/>
          <w:lang w:eastAsia="el-GR"/>
        </w:rPr>
        <w:t xml:space="preserve"> και </w:t>
      </w:r>
      <w:bookmarkStart w:id="3" w:name="_Hlk117701622"/>
      <w:r w:rsidRPr="0080346F">
        <w:rPr>
          <w:rFonts w:eastAsiaTheme="minorEastAsia"/>
          <w:bCs/>
          <w:shd w:val="clear" w:color="auto" w:fill="FFFFFF"/>
          <w:lang w:eastAsia="el-GR"/>
        </w:rPr>
        <w:t xml:space="preserve">κάπως </w:t>
      </w:r>
      <w:proofErr w:type="spellStart"/>
      <w:r w:rsidRPr="0080346F">
        <w:rPr>
          <w:rFonts w:eastAsiaTheme="minorEastAsia"/>
          <w:bCs/>
          <w:shd w:val="clear" w:color="auto" w:fill="FFFFFF"/>
          <w:lang w:eastAsia="el-GR"/>
        </w:rPr>
        <w:t>παράδοξον</w:t>
      </w:r>
      <w:bookmarkEnd w:id="3"/>
      <w:proofErr w:type="spellEnd"/>
      <w:r w:rsidRPr="0080346F">
        <w:rPr>
          <w:rFonts w:eastAsiaTheme="minorEastAsia"/>
          <w:bCs/>
          <w:shd w:val="clear" w:color="auto" w:fill="FFFFFF"/>
          <w:lang w:eastAsia="el-GR"/>
        </w:rPr>
        <w:t xml:space="preserve">. Η Ελένη </w:t>
      </w:r>
      <w:proofErr w:type="spellStart"/>
      <w:r w:rsidRPr="0080346F">
        <w:rPr>
          <w:rFonts w:eastAsiaTheme="minorEastAsia"/>
          <w:bCs/>
          <w:shd w:val="clear" w:color="auto" w:fill="FFFFFF"/>
          <w:lang w:eastAsia="el-GR"/>
        </w:rPr>
        <w:t>είχεναρραβωνιασθή</w:t>
      </w:r>
      <w:proofErr w:type="spellEnd"/>
      <w:r w:rsidRPr="0080346F">
        <w:rPr>
          <w:rFonts w:eastAsiaTheme="minorEastAsia"/>
          <w:bCs/>
          <w:shd w:val="clear" w:color="auto" w:fill="FFFFFF"/>
          <w:lang w:eastAsia="el-GR"/>
        </w:rPr>
        <w:t xml:space="preserve"> τον Παναγή τον </w:t>
      </w:r>
      <w:proofErr w:type="spellStart"/>
      <w:r w:rsidRPr="0080346F">
        <w:rPr>
          <w:rFonts w:eastAsiaTheme="minorEastAsia"/>
          <w:bCs/>
          <w:shd w:val="clear" w:color="auto" w:fill="FFFFFF"/>
          <w:lang w:eastAsia="el-GR"/>
        </w:rPr>
        <w:t>Νικούτσικον</w:t>
      </w:r>
      <w:proofErr w:type="spellEnd"/>
      <w:r w:rsidRPr="0080346F">
        <w:rPr>
          <w:rFonts w:eastAsiaTheme="minorEastAsia"/>
          <w:bCs/>
          <w:shd w:val="clear" w:color="auto" w:fill="FFFFFF"/>
          <w:lang w:eastAsia="el-GR"/>
        </w:rPr>
        <w:t xml:space="preserve">, </w:t>
      </w:r>
      <w:proofErr w:type="spellStart"/>
      <w:r w:rsidRPr="0080346F">
        <w:rPr>
          <w:rFonts w:eastAsiaTheme="minorEastAsia"/>
          <w:bCs/>
          <w:shd w:val="clear" w:color="auto" w:fill="FFFFFF"/>
          <w:lang w:eastAsia="el-GR"/>
        </w:rPr>
        <w:t>λεπτουργόν</w:t>
      </w:r>
      <w:proofErr w:type="spellEnd"/>
      <w:r w:rsidR="001D28D7">
        <w:rPr>
          <w:rStyle w:val="a4"/>
          <w:rFonts w:eastAsiaTheme="minorEastAsia"/>
          <w:bCs/>
          <w:shd w:val="clear" w:color="auto" w:fill="FFFFFF"/>
          <w:lang w:eastAsia="el-GR"/>
        </w:rPr>
        <w:footnoteReference w:id="1"/>
      </w:r>
      <w:r w:rsidRPr="0080346F">
        <w:rPr>
          <w:rFonts w:eastAsiaTheme="minorEastAsia"/>
          <w:bCs/>
          <w:shd w:val="clear" w:color="auto" w:fill="FFFFFF"/>
          <w:lang w:eastAsia="el-GR"/>
        </w:rPr>
        <w:t xml:space="preserve"> το επάγγελμα, </w:t>
      </w:r>
      <w:bookmarkStart w:id="4" w:name="_Hlk117701832"/>
      <w:r w:rsidRPr="0080346F">
        <w:rPr>
          <w:rFonts w:eastAsiaTheme="minorEastAsia"/>
          <w:bCs/>
          <w:shd w:val="clear" w:color="auto" w:fill="FFFFFF"/>
          <w:lang w:eastAsia="el-GR"/>
        </w:rPr>
        <w:t xml:space="preserve">τον οποίον της </w:t>
      </w:r>
      <w:proofErr w:type="spellStart"/>
      <w:r w:rsidRPr="0080346F">
        <w:rPr>
          <w:rFonts w:eastAsiaTheme="minorEastAsia"/>
          <w:bCs/>
          <w:shd w:val="clear" w:color="auto" w:fill="FFFFFF"/>
          <w:lang w:eastAsia="el-GR"/>
        </w:rPr>
        <w:t>είχον</w:t>
      </w:r>
      <w:proofErr w:type="spellEnd"/>
      <w:r w:rsidRPr="0080346F">
        <w:rPr>
          <w:rFonts w:eastAsiaTheme="minorEastAsia"/>
          <w:bCs/>
          <w:shd w:val="clear" w:color="auto" w:fill="FFFFFF"/>
          <w:lang w:eastAsia="el-GR"/>
        </w:rPr>
        <w:t xml:space="preserve"> εκλέξει αι </w:t>
      </w:r>
      <w:proofErr w:type="spellStart"/>
      <w:r w:rsidRPr="0080346F">
        <w:rPr>
          <w:rFonts w:eastAsiaTheme="minorEastAsia"/>
          <w:bCs/>
          <w:shd w:val="clear" w:color="auto" w:fill="FFFFFF"/>
          <w:lang w:eastAsia="el-GR"/>
        </w:rPr>
        <w:t>εξαδέλφαι</w:t>
      </w:r>
      <w:proofErr w:type="spellEnd"/>
      <w:r w:rsidRPr="0080346F">
        <w:rPr>
          <w:rFonts w:eastAsiaTheme="minorEastAsia"/>
          <w:bCs/>
          <w:shd w:val="clear" w:color="auto" w:fill="FFFFFF"/>
          <w:lang w:eastAsia="el-GR"/>
        </w:rPr>
        <w:t xml:space="preserve"> της μητρός της</w:t>
      </w:r>
      <w:bookmarkEnd w:id="4"/>
      <w:r w:rsidRPr="0080346F">
        <w:rPr>
          <w:rFonts w:eastAsiaTheme="minorEastAsia"/>
          <w:bCs/>
          <w:shd w:val="clear" w:color="auto" w:fill="FFFFFF"/>
          <w:lang w:eastAsia="el-GR"/>
        </w:rPr>
        <w:t xml:space="preserve">, ως </w:t>
      </w:r>
      <w:bookmarkStart w:id="5" w:name="_Hlk117701668"/>
      <w:r w:rsidRPr="0080346F">
        <w:rPr>
          <w:rFonts w:eastAsiaTheme="minorEastAsia"/>
          <w:bCs/>
          <w:shd w:val="clear" w:color="auto" w:fill="FFFFFF"/>
          <w:lang w:eastAsia="el-GR"/>
        </w:rPr>
        <w:t xml:space="preserve">καλόν νέον και </w:t>
      </w:r>
      <w:proofErr w:type="spellStart"/>
      <w:r w:rsidRPr="0080346F">
        <w:rPr>
          <w:rFonts w:eastAsiaTheme="minorEastAsia"/>
          <w:bCs/>
          <w:shd w:val="clear" w:color="auto" w:fill="FFFFFF"/>
          <w:lang w:eastAsia="el-GR"/>
        </w:rPr>
        <w:t>προκομμένον</w:t>
      </w:r>
      <w:bookmarkEnd w:id="5"/>
      <w:proofErr w:type="spellEnd"/>
      <w:r w:rsidRPr="0080346F">
        <w:rPr>
          <w:rFonts w:eastAsiaTheme="minorEastAsia"/>
          <w:bCs/>
          <w:shd w:val="clear" w:color="auto" w:fill="FFFFFF"/>
          <w:lang w:eastAsia="el-GR"/>
        </w:rPr>
        <w:t xml:space="preserve">. Αλλ’ </w:t>
      </w:r>
      <w:r w:rsidRPr="0080346F">
        <w:rPr>
          <w:rFonts w:eastAsiaTheme="minorEastAsia"/>
          <w:bCs/>
          <w:shd w:val="clear" w:color="auto" w:fill="FFFFFF"/>
          <w:lang w:eastAsia="el-GR"/>
        </w:rPr>
        <w:lastRenderedPageBreak/>
        <w:t xml:space="preserve">όταν κατά το έθος του τόπου, </w:t>
      </w:r>
      <w:proofErr w:type="spellStart"/>
      <w:r w:rsidRPr="0080346F">
        <w:rPr>
          <w:rFonts w:eastAsiaTheme="minorEastAsia"/>
          <w:bCs/>
          <w:shd w:val="clear" w:color="auto" w:fill="FFFFFF"/>
          <w:lang w:eastAsia="el-GR"/>
        </w:rPr>
        <w:t>ετελέσθησαν</w:t>
      </w:r>
      <w:proofErr w:type="spellEnd"/>
      <w:r w:rsidRPr="0080346F">
        <w:rPr>
          <w:rFonts w:eastAsiaTheme="minorEastAsia"/>
          <w:bCs/>
          <w:shd w:val="clear" w:color="auto" w:fill="FFFFFF"/>
          <w:lang w:eastAsia="el-GR"/>
        </w:rPr>
        <w:t xml:space="preserve"> τα </w:t>
      </w:r>
      <w:proofErr w:type="spellStart"/>
      <w:r w:rsidRPr="0080346F">
        <w:rPr>
          <w:rFonts w:eastAsiaTheme="minorEastAsia"/>
          <w:bCs/>
          <w:shd w:val="clear" w:color="auto" w:fill="FFFFFF"/>
          <w:lang w:eastAsia="el-GR"/>
        </w:rPr>
        <w:t>μβασίδια</w:t>
      </w:r>
      <w:proofErr w:type="spellEnd"/>
      <w:r w:rsidR="001D28D7">
        <w:rPr>
          <w:rStyle w:val="a4"/>
          <w:rFonts w:eastAsiaTheme="minorEastAsia"/>
          <w:bCs/>
          <w:shd w:val="clear" w:color="auto" w:fill="FFFFFF"/>
          <w:lang w:eastAsia="el-GR"/>
        </w:rPr>
        <w:footnoteReference w:id="2"/>
      </w:r>
      <w:r w:rsidRPr="0080346F">
        <w:rPr>
          <w:rFonts w:eastAsiaTheme="minorEastAsia"/>
          <w:bCs/>
          <w:shd w:val="clear" w:color="auto" w:fill="FFFFFF"/>
          <w:lang w:eastAsia="el-GR"/>
        </w:rPr>
        <w:t xml:space="preserve">, και εισήχθη δια </w:t>
      </w:r>
      <w:proofErr w:type="spellStart"/>
      <w:r w:rsidRPr="0080346F">
        <w:rPr>
          <w:rFonts w:eastAsiaTheme="minorEastAsia"/>
          <w:bCs/>
          <w:shd w:val="clear" w:color="auto" w:fill="FFFFFF"/>
          <w:lang w:eastAsia="el-GR"/>
        </w:rPr>
        <w:t>πρώτην</w:t>
      </w:r>
      <w:proofErr w:type="spellEnd"/>
      <w:r w:rsidRPr="0080346F">
        <w:rPr>
          <w:rFonts w:eastAsiaTheme="minorEastAsia"/>
          <w:bCs/>
          <w:shd w:val="clear" w:color="auto" w:fill="FFFFFF"/>
          <w:lang w:eastAsia="el-GR"/>
        </w:rPr>
        <w:t xml:space="preserve"> φοράν ο γαμβρός εις το σπίτι, ο νέος είδε την </w:t>
      </w:r>
      <w:proofErr w:type="spellStart"/>
      <w:r w:rsidRPr="0080346F">
        <w:rPr>
          <w:rFonts w:eastAsiaTheme="minorEastAsia"/>
          <w:bCs/>
          <w:shd w:val="clear" w:color="auto" w:fill="FFFFFF"/>
          <w:lang w:eastAsia="el-GR"/>
        </w:rPr>
        <w:t>αρραβωνιαστικήν</w:t>
      </w:r>
      <w:proofErr w:type="spellEnd"/>
      <w:r w:rsidRPr="0080346F">
        <w:rPr>
          <w:rFonts w:eastAsiaTheme="minorEastAsia"/>
          <w:bCs/>
          <w:shd w:val="clear" w:color="auto" w:fill="FFFFFF"/>
          <w:lang w:eastAsia="el-GR"/>
        </w:rPr>
        <w:t xml:space="preserve"> του, την οποίαν του </w:t>
      </w:r>
      <w:proofErr w:type="spellStart"/>
      <w:r w:rsidRPr="0080346F">
        <w:rPr>
          <w:rFonts w:eastAsiaTheme="minorEastAsia"/>
          <w:bCs/>
          <w:shd w:val="clear" w:color="auto" w:fill="FFFFFF"/>
          <w:lang w:eastAsia="el-GR"/>
        </w:rPr>
        <w:t>ε</w:t>
      </w:r>
      <w:r w:rsidR="0002302B">
        <w:rPr>
          <w:rFonts w:eastAsiaTheme="minorEastAsia"/>
          <w:bCs/>
          <w:shd w:val="clear" w:color="auto" w:fill="FFFFFF"/>
          <w:lang w:eastAsia="el-GR"/>
        </w:rPr>
        <w:t>ί</w:t>
      </w:r>
      <w:r w:rsidRPr="0080346F">
        <w:rPr>
          <w:rFonts w:eastAsiaTheme="minorEastAsia"/>
          <w:bCs/>
          <w:shd w:val="clear" w:color="auto" w:fill="FFFFFF"/>
          <w:lang w:eastAsia="el-GR"/>
        </w:rPr>
        <w:t>χον</w:t>
      </w:r>
      <w:proofErr w:type="spellEnd"/>
      <w:r w:rsidRPr="0080346F">
        <w:rPr>
          <w:rFonts w:eastAsiaTheme="minorEastAsia"/>
          <w:bCs/>
          <w:shd w:val="clear" w:color="auto" w:fill="FFFFFF"/>
          <w:lang w:eastAsia="el-GR"/>
        </w:rPr>
        <w:t xml:space="preserve"> προορίσει, είδε και την </w:t>
      </w:r>
      <w:proofErr w:type="spellStart"/>
      <w:r w:rsidRPr="0080346F">
        <w:rPr>
          <w:rFonts w:eastAsiaTheme="minorEastAsia"/>
          <w:bCs/>
          <w:shd w:val="clear" w:color="auto" w:fill="FFFFFF"/>
          <w:lang w:eastAsia="el-GR"/>
        </w:rPr>
        <w:t>μικροτέραναδελφήν</w:t>
      </w:r>
      <w:proofErr w:type="spellEnd"/>
      <w:r w:rsidRPr="0080346F">
        <w:rPr>
          <w:rFonts w:eastAsiaTheme="minorEastAsia"/>
          <w:bCs/>
          <w:shd w:val="clear" w:color="auto" w:fill="FFFFFF"/>
          <w:lang w:eastAsia="el-GR"/>
        </w:rPr>
        <w:t xml:space="preserve"> της, την </w:t>
      </w:r>
      <w:proofErr w:type="spellStart"/>
      <w:r w:rsidRPr="0080346F">
        <w:rPr>
          <w:rFonts w:eastAsiaTheme="minorEastAsia"/>
          <w:bCs/>
          <w:shd w:val="clear" w:color="auto" w:fill="FFFFFF"/>
          <w:lang w:eastAsia="el-GR"/>
        </w:rPr>
        <w:t>Μαργαρώ</w:t>
      </w:r>
      <w:proofErr w:type="spellEnd"/>
      <w:r w:rsidRPr="0080346F">
        <w:rPr>
          <w:rFonts w:eastAsiaTheme="minorEastAsia"/>
          <w:bCs/>
          <w:shd w:val="clear" w:color="auto" w:fill="FFFFFF"/>
          <w:lang w:eastAsia="el-GR"/>
        </w:rPr>
        <w:t xml:space="preserve">. Η καλύπτρα, </w:t>
      </w:r>
      <w:proofErr w:type="spellStart"/>
      <w:r w:rsidRPr="0080346F">
        <w:rPr>
          <w:rFonts w:eastAsiaTheme="minorEastAsia"/>
          <w:bCs/>
          <w:shd w:val="clear" w:color="auto" w:fill="FFFFFF"/>
          <w:lang w:eastAsia="el-GR"/>
        </w:rPr>
        <w:t>φευ</w:t>
      </w:r>
      <w:proofErr w:type="spellEnd"/>
      <w:r w:rsidRPr="0080346F">
        <w:rPr>
          <w:rFonts w:eastAsiaTheme="minorEastAsia"/>
          <w:bCs/>
          <w:shd w:val="clear" w:color="auto" w:fill="FFFFFF"/>
          <w:lang w:eastAsia="el-GR"/>
        </w:rPr>
        <w:t xml:space="preserve">! προ πολλού είχε </w:t>
      </w:r>
      <w:proofErr w:type="spellStart"/>
      <w:r w:rsidRPr="0080346F">
        <w:rPr>
          <w:rFonts w:eastAsiaTheme="minorEastAsia"/>
          <w:bCs/>
          <w:shd w:val="clear" w:color="auto" w:fill="FFFFFF"/>
          <w:lang w:eastAsia="el-GR"/>
        </w:rPr>
        <w:t>καταργηθή</w:t>
      </w:r>
      <w:proofErr w:type="spellEnd"/>
      <w:r w:rsidRPr="0080346F">
        <w:rPr>
          <w:rFonts w:eastAsiaTheme="minorEastAsia"/>
          <w:bCs/>
          <w:shd w:val="clear" w:color="auto" w:fill="FFFFFF"/>
          <w:lang w:eastAsia="el-GR"/>
        </w:rPr>
        <w:t xml:space="preserve"> εις τα ήθη μας.</w:t>
      </w:r>
    </w:p>
    <w:p w14:paraId="24544F97" w14:textId="77777777" w:rsidR="0080346F" w:rsidRPr="0080346F" w:rsidRDefault="0080346F" w:rsidP="00591423">
      <w:pPr>
        <w:spacing w:after="0" w:line="360" w:lineRule="auto"/>
        <w:ind w:firstLine="567"/>
        <w:jc w:val="both"/>
        <w:rPr>
          <w:rFonts w:eastAsiaTheme="minorEastAsia"/>
          <w:bCs/>
          <w:shd w:val="clear" w:color="auto" w:fill="FFFFFF"/>
          <w:lang w:eastAsia="el-GR"/>
        </w:rPr>
      </w:pPr>
      <w:r w:rsidRPr="0080346F">
        <w:rPr>
          <w:rFonts w:eastAsiaTheme="minorEastAsia"/>
          <w:bCs/>
          <w:shd w:val="clear" w:color="auto" w:fill="FFFFFF"/>
          <w:lang w:eastAsia="el-GR"/>
        </w:rPr>
        <w:t xml:space="preserve">Ο Παναγής δεν </w:t>
      </w:r>
      <w:proofErr w:type="spellStart"/>
      <w:r w:rsidRPr="0080346F">
        <w:rPr>
          <w:rFonts w:eastAsiaTheme="minorEastAsia"/>
          <w:bCs/>
          <w:shd w:val="clear" w:color="auto" w:fill="FFFFFF"/>
          <w:lang w:eastAsia="el-GR"/>
        </w:rPr>
        <w:t>ηθέλησεν</w:t>
      </w:r>
      <w:proofErr w:type="spellEnd"/>
      <w:r w:rsidRPr="0080346F">
        <w:rPr>
          <w:rFonts w:eastAsiaTheme="minorEastAsia"/>
          <w:bCs/>
          <w:shd w:val="clear" w:color="auto" w:fill="FFFFFF"/>
          <w:lang w:eastAsia="el-GR"/>
        </w:rPr>
        <w:t xml:space="preserve"> την </w:t>
      </w:r>
      <w:proofErr w:type="spellStart"/>
      <w:r w:rsidRPr="0080346F">
        <w:rPr>
          <w:rFonts w:eastAsiaTheme="minorEastAsia"/>
          <w:bCs/>
          <w:shd w:val="clear" w:color="auto" w:fill="FFFFFF"/>
          <w:lang w:eastAsia="el-GR"/>
        </w:rPr>
        <w:t>Λείαν</w:t>
      </w:r>
      <w:proofErr w:type="spellEnd"/>
      <w:r w:rsidRPr="0080346F">
        <w:rPr>
          <w:rFonts w:eastAsiaTheme="minorEastAsia"/>
          <w:bCs/>
          <w:shd w:val="clear" w:color="auto" w:fill="FFFFFF"/>
          <w:lang w:eastAsia="el-GR"/>
        </w:rPr>
        <w:t xml:space="preserve">, την </w:t>
      </w:r>
      <w:proofErr w:type="spellStart"/>
      <w:r w:rsidRPr="0080346F">
        <w:rPr>
          <w:rFonts w:eastAsiaTheme="minorEastAsia"/>
          <w:bCs/>
          <w:shd w:val="clear" w:color="auto" w:fill="FFFFFF"/>
          <w:lang w:eastAsia="el-GR"/>
        </w:rPr>
        <w:t>Ελενιώ</w:t>
      </w:r>
      <w:proofErr w:type="spellEnd"/>
      <w:r w:rsidRPr="0080346F">
        <w:rPr>
          <w:rFonts w:eastAsiaTheme="minorEastAsia"/>
          <w:bCs/>
          <w:shd w:val="clear" w:color="auto" w:fill="FFFFFF"/>
          <w:lang w:eastAsia="el-GR"/>
        </w:rPr>
        <w:t xml:space="preserve">, αλλ’ ηθέλησε την Ραχήλ, την </w:t>
      </w:r>
      <w:proofErr w:type="spellStart"/>
      <w:r w:rsidRPr="0080346F">
        <w:rPr>
          <w:rFonts w:eastAsiaTheme="minorEastAsia"/>
          <w:bCs/>
          <w:shd w:val="clear" w:color="auto" w:fill="FFFFFF"/>
          <w:lang w:eastAsia="el-GR"/>
        </w:rPr>
        <w:t>Μαργαρώ</w:t>
      </w:r>
      <w:proofErr w:type="spellEnd"/>
      <w:r w:rsidRPr="0080346F">
        <w:rPr>
          <w:rFonts w:eastAsiaTheme="minorEastAsia"/>
          <w:bCs/>
          <w:shd w:val="clear" w:color="auto" w:fill="FFFFFF"/>
          <w:lang w:eastAsia="el-GR"/>
        </w:rPr>
        <w:t xml:space="preserve">. Την άλλην </w:t>
      </w:r>
      <w:proofErr w:type="spellStart"/>
      <w:r w:rsidRPr="0080346F">
        <w:rPr>
          <w:rFonts w:eastAsiaTheme="minorEastAsia"/>
          <w:bCs/>
          <w:shd w:val="clear" w:color="auto" w:fill="FFFFFF"/>
          <w:lang w:eastAsia="el-GR"/>
        </w:rPr>
        <w:t>ημέραν</w:t>
      </w:r>
      <w:proofErr w:type="spellEnd"/>
      <w:r w:rsidRPr="0080346F">
        <w:rPr>
          <w:rFonts w:eastAsiaTheme="minorEastAsia"/>
          <w:bCs/>
          <w:shd w:val="clear" w:color="auto" w:fill="FFFFFF"/>
          <w:lang w:eastAsia="el-GR"/>
        </w:rPr>
        <w:t xml:space="preserve"> δεν </w:t>
      </w:r>
      <w:proofErr w:type="spellStart"/>
      <w:r w:rsidRPr="0080346F">
        <w:rPr>
          <w:rFonts w:eastAsiaTheme="minorEastAsia"/>
          <w:bCs/>
          <w:shd w:val="clear" w:color="auto" w:fill="FFFFFF"/>
          <w:lang w:eastAsia="el-GR"/>
        </w:rPr>
        <w:t>εδίστασε</w:t>
      </w:r>
      <w:proofErr w:type="spellEnd"/>
      <w:r w:rsidRPr="0080346F">
        <w:rPr>
          <w:rFonts w:eastAsiaTheme="minorEastAsia"/>
          <w:bCs/>
          <w:shd w:val="clear" w:color="auto" w:fill="FFFFFF"/>
          <w:lang w:eastAsia="el-GR"/>
        </w:rPr>
        <w:t xml:space="preserve"> να </w:t>
      </w:r>
      <w:proofErr w:type="spellStart"/>
      <w:r w:rsidRPr="0080346F">
        <w:rPr>
          <w:rFonts w:eastAsiaTheme="minorEastAsia"/>
          <w:bCs/>
          <w:shd w:val="clear" w:color="auto" w:fill="FFFFFF"/>
          <w:lang w:eastAsia="el-GR"/>
        </w:rPr>
        <w:t>εκδηλώση</w:t>
      </w:r>
      <w:proofErr w:type="spellEnd"/>
      <w:r w:rsidRPr="0080346F">
        <w:rPr>
          <w:rFonts w:eastAsiaTheme="minorEastAsia"/>
          <w:bCs/>
          <w:shd w:val="clear" w:color="auto" w:fill="FFFFFF"/>
          <w:lang w:eastAsia="el-GR"/>
        </w:rPr>
        <w:t xml:space="preserve"> την προτίμησίν του προς την </w:t>
      </w:r>
      <w:proofErr w:type="spellStart"/>
      <w:r w:rsidRPr="0080346F">
        <w:rPr>
          <w:rFonts w:eastAsiaTheme="minorEastAsia"/>
          <w:bCs/>
          <w:shd w:val="clear" w:color="auto" w:fill="FFFFFF"/>
          <w:lang w:eastAsia="el-GR"/>
        </w:rPr>
        <w:t>πενθεράν</w:t>
      </w:r>
      <w:proofErr w:type="spellEnd"/>
      <w:r w:rsidRPr="0080346F">
        <w:rPr>
          <w:rFonts w:eastAsiaTheme="minorEastAsia"/>
          <w:bCs/>
          <w:shd w:val="clear" w:color="auto" w:fill="FFFFFF"/>
          <w:lang w:eastAsia="el-GR"/>
        </w:rPr>
        <w:t xml:space="preserve"> του την ιδίαν. «Ή μου δίνετε την </w:t>
      </w:r>
      <w:proofErr w:type="spellStart"/>
      <w:r w:rsidRPr="0080346F">
        <w:rPr>
          <w:rFonts w:eastAsiaTheme="minorEastAsia"/>
          <w:bCs/>
          <w:shd w:val="clear" w:color="auto" w:fill="FFFFFF"/>
          <w:lang w:eastAsia="el-GR"/>
        </w:rPr>
        <w:t>Μαργαρώ</w:t>
      </w:r>
      <w:proofErr w:type="spellEnd"/>
      <w:r w:rsidRPr="0080346F">
        <w:rPr>
          <w:rFonts w:eastAsiaTheme="minorEastAsia"/>
          <w:bCs/>
          <w:shd w:val="clear" w:color="auto" w:fill="FFFFFF"/>
          <w:lang w:eastAsia="el-GR"/>
        </w:rPr>
        <w:t xml:space="preserve">, </w:t>
      </w:r>
      <w:proofErr w:type="spellStart"/>
      <w:r w:rsidRPr="0080346F">
        <w:rPr>
          <w:rFonts w:eastAsiaTheme="minorEastAsia"/>
          <w:bCs/>
          <w:shd w:val="clear" w:color="auto" w:fill="FFFFFF"/>
          <w:lang w:eastAsia="el-GR"/>
        </w:rPr>
        <w:t>είπεν</w:t>
      </w:r>
      <w:proofErr w:type="spellEnd"/>
      <w:r w:rsidRPr="0080346F">
        <w:rPr>
          <w:rFonts w:eastAsiaTheme="minorEastAsia"/>
          <w:bCs/>
          <w:shd w:val="clear" w:color="auto" w:fill="FFFFFF"/>
          <w:lang w:eastAsia="el-GR"/>
        </w:rPr>
        <w:t>, ή σας στέλνω τα σημάδια πίσω».</w:t>
      </w:r>
    </w:p>
    <w:p w14:paraId="517E1185" w14:textId="77777777" w:rsidR="0080346F" w:rsidRPr="0080346F" w:rsidRDefault="0080346F" w:rsidP="00591423">
      <w:pPr>
        <w:spacing w:after="0" w:line="360" w:lineRule="auto"/>
        <w:ind w:firstLine="567"/>
        <w:jc w:val="both"/>
        <w:rPr>
          <w:rFonts w:eastAsiaTheme="minorEastAsia"/>
          <w:bCs/>
          <w:shd w:val="clear" w:color="auto" w:fill="FFFFFF"/>
          <w:lang w:eastAsia="el-GR"/>
        </w:rPr>
      </w:pPr>
      <w:r w:rsidRPr="0080346F">
        <w:rPr>
          <w:rFonts w:eastAsiaTheme="minorEastAsia"/>
          <w:bCs/>
          <w:shd w:val="clear" w:color="auto" w:fill="FFFFFF"/>
          <w:lang w:eastAsia="el-GR"/>
        </w:rPr>
        <w:t xml:space="preserve">Να </w:t>
      </w:r>
      <w:proofErr w:type="spellStart"/>
      <w:r w:rsidRPr="0080346F">
        <w:rPr>
          <w:rFonts w:eastAsiaTheme="minorEastAsia"/>
          <w:bCs/>
          <w:shd w:val="clear" w:color="auto" w:fill="FFFFFF"/>
          <w:lang w:eastAsia="el-GR"/>
        </w:rPr>
        <w:t>πετάξη</w:t>
      </w:r>
      <w:proofErr w:type="spellEnd"/>
      <w:r w:rsidRPr="0080346F">
        <w:rPr>
          <w:rFonts w:eastAsiaTheme="minorEastAsia"/>
          <w:bCs/>
          <w:shd w:val="clear" w:color="auto" w:fill="FFFFFF"/>
          <w:lang w:eastAsia="el-GR"/>
        </w:rPr>
        <w:t xml:space="preserve"> ο γαμβρός τα «σημάδια», δηλαδή τους αρραβώνας! κακόν και </w:t>
      </w:r>
      <w:proofErr w:type="spellStart"/>
      <w:r w:rsidRPr="0080346F">
        <w:rPr>
          <w:rFonts w:eastAsiaTheme="minorEastAsia"/>
          <w:bCs/>
          <w:shd w:val="clear" w:color="auto" w:fill="FFFFFF"/>
          <w:lang w:eastAsia="el-GR"/>
        </w:rPr>
        <w:t>ψυχρόν</w:t>
      </w:r>
      <w:proofErr w:type="spellEnd"/>
      <w:r w:rsidRPr="0080346F">
        <w:rPr>
          <w:rFonts w:eastAsiaTheme="minorEastAsia"/>
          <w:bCs/>
          <w:shd w:val="clear" w:color="auto" w:fill="FFFFFF"/>
          <w:lang w:eastAsia="el-GR"/>
        </w:rPr>
        <w:t xml:space="preserve"> το πράγμα. Τι να </w:t>
      </w:r>
      <w:proofErr w:type="spellStart"/>
      <w:r w:rsidRPr="0080346F">
        <w:rPr>
          <w:rFonts w:eastAsiaTheme="minorEastAsia"/>
          <w:bCs/>
          <w:shd w:val="clear" w:color="auto" w:fill="FFFFFF"/>
          <w:lang w:eastAsia="el-GR"/>
        </w:rPr>
        <w:t>κάμη</w:t>
      </w:r>
      <w:proofErr w:type="spellEnd"/>
      <w:r w:rsidRPr="0080346F">
        <w:rPr>
          <w:rFonts w:eastAsiaTheme="minorEastAsia"/>
          <w:bCs/>
          <w:shd w:val="clear" w:color="auto" w:fill="FFFFFF"/>
          <w:lang w:eastAsia="el-GR"/>
        </w:rPr>
        <w:t xml:space="preserve"> η πτωχή η Ασημίνα, τι να </w:t>
      </w:r>
      <w:proofErr w:type="spellStart"/>
      <w:r w:rsidRPr="0080346F">
        <w:rPr>
          <w:rFonts w:eastAsiaTheme="minorEastAsia"/>
          <w:bCs/>
          <w:shd w:val="clear" w:color="auto" w:fill="FFFFFF"/>
          <w:lang w:eastAsia="el-GR"/>
        </w:rPr>
        <w:t>κάμη</w:t>
      </w:r>
      <w:proofErr w:type="spellEnd"/>
      <w:r w:rsidRPr="0080346F">
        <w:rPr>
          <w:rFonts w:eastAsiaTheme="minorEastAsia"/>
          <w:bCs/>
          <w:shd w:val="clear" w:color="auto" w:fill="FFFFFF"/>
          <w:lang w:eastAsia="el-GR"/>
        </w:rPr>
        <w:t xml:space="preserve"> κι’ ο </w:t>
      </w:r>
      <w:proofErr w:type="spellStart"/>
      <w:r w:rsidRPr="0080346F">
        <w:rPr>
          <w:rFonts w:eastAsiaTheme="minorEastAsia"/>
          <w:bCs/>
          <w:shd w:val="clear" w:color="auto" w:fill="FFFFFF"/>
          <w:lang w:eastAsia="el-GR"/>
        </w:rPr>
        <w:t>μαστρο</w:t>
      </w:r>
      <w:proofErr w:type="spellEnd"/>
      <w:r w:rsidRPr="0080346F">
        <w:rPr>
          <w:rFonts w:eastAsiaTheme="minorEastAsia"/>
          <w:bCs/>
          <w:shd w:val="clear" w:color="auto" w:fill="FFFFFF"/>
          <w:lang w:eastAsia="el-GR"/>
        </w:rPr>
        <w:t xml:space="preserve">-Στεφανής, ο σύζυγός της. Μετά πολλούς δισταγμούς και διαβούλια, αλλά και έριδας μεταξύ του παλαιού ανδρογύνου, αφού η Ασημίνα ήκουσε και τας </w:t>
      </w:r>
      <w:proofErr w:type="spellStart"/>
      <w:r w:rsidRPr="0080346F">
        <w:rPr>
          <w:rFonts w:eastAsiaTheme="minorEastAsia"/>
          <w:bCs/>
          <w:shd w:val="clear" w:color="auto" w:fill="FFFFFF"/>
          <w:lang w:eastAsia="el-GR"/>
        </w:rPr>
        <w:t>γνώμας</w:t>
      </w:r>
      <w:proofErr w:type="spellEnd"/>
      <w:r w:rsidRPr="0080346F">
        <w:rPr>
          <w:rFonts w:eastAsiaTheme="minorEastAsia"/>
          <w:bCs/>
          <w:shd w:val="clear" w:color="auto" w:fill="FFFFFF"/>
          <w:lang w:eastAsia="el-GR"/>
        </w:rPr>
        <w:t xml:space="preserve"> των εξαδέλφων της, </w:t>
      </w:r>
      <w:proofErr w:type="spellStart"/>
      <w:r w:rsidRPr="0080346F">
        <w:rPr>
          <w:rFonts w:eastAsiaTheme="minorEastAsia"/>
          <w:bCs/>
          <w:shd w:val="clear" w:color="auto" w:fill="FFFFFF"/>
          <w:lang w:eastAsia="el-GR"/>
        </w:rPr>
        <w:t>ηναγκάσθησαν</w:t>
      </w:r>
      <w:proofErr w:type="spellEnd"/>
      <w:r w:rsidRPr="0080346F">
        <w:rPr>
          <w:rFonts w:eastAsiaTheme="minorEastAsia"/>
          <w:bCs/>
          <w:shd w:val="clear" w:color="auto" w:fill="FFFFFF"/>
          <w:lang w:eastAsia="el-GR"/>
        </w:rPr>
        <w:t xml:space="preserve"> να υποκύψουν.</w:t>
      </w:r>
    </w:p>
    <w:p w14:paraId="6C7307F6" w14:textId="77777777" w:rsidR="0080346F" w:rsidRPr="0080346F" w:rsidRDefault="0080346F" w:rsidP="00591423">
      <w:pPr>
        <w:spacing w:after="0" w:line="360" w:lineRule="auto"/>
        <w:ind w:firstLine="567"/>
        <w:jc w:val="both"/>
        <w:rPr>
          <w:rFonts w:eastAsiaTheme="minorEastAsia"/>
          <w:bCs/>
          <w:shd w:val="clear" w:color="auto" w:fill="FFFFFF"/>
          <w:lang w:eastAsia="el-GR"/>
        </w:rPr>
      </w:pPr>
      <w:r w:rsidRPr="0080346F">
        <w:rPr>
          <w:rFonts w:eastAsiaTheme="minorEastAsia"/>
          <w:bCs/>
          <w:shd w:val="clear" w:color="auto" w:fill="FFFFFF"/>
          <w:lang w:eastAsia="el-GR"/>
        </w:rPr>
        <w:t xml:space="preserve">Η </w:t>
      </w:r>
      <w:proofErr w:type="spellStart"/>
      <w:r w:rsidRPr="0080346F">
        <w:rPr>
          <w:rFonts w:eastAsiaTheme="minorEastAsia"/>
          <w:bCs/>
          <w:shd w:val="clear" w:color="auto" w:fill="FFFFFF"/>
          <w:lang w:eastAsia="el-GR"/>
        </w:rPr>
        <w:t>Μαργαρώ</w:t>
      </w:r>
      <w:proofErr w:type="spellEnd"/>
      <w:r w:rsidRPr="0080346F">
        <w:rPr>
          <w:rFonts w:eastAsiaTheme="minorEastAsia"/>
          <w:bCs/>
          <w:shd w:val="clear" w:color="auto" w:fill="FFFFFF"/>
          <w:lang w:eastAsia="el-GR"/>
        </w:rPr>
        <w:t xml:space="preserve">, ως </w:t>
      </w:r>
      <w:proofErr w:type="spellStart"/>
      <w:r w:rsidRPr="0080346F">
        <w:rPr>
          <w:rFonts w:eastAsiaTheme="minorEastAsia"/>
          <w:bCs/>
          <w:shd w:val="clear" w:color="auto" w:fill="FFFFFF"/>
          <w:lang w:eastAsia="el-GR"/>
        </w:rPr>
        <w:t>ήκουσεν</w:t>
      </w:r>
      <w:proofErr w:type="spellEnd"/>
      <w:r w:rsidRPr="0080346F">
        <w:rPr>
          <w:rFonts w:eastAsiaTheme="minorEastAsia"/>
          <w:bCs/>
          <w:shd w:val="clear" w:color="auto" w:fill="FFFFFF"/>
          <w:lang w:eastAsia="el-GR"/>
        </w:rPr>
        <w:t xml:space="preserve"> ότι ο γαμβρός  την προτιμά, </w:t>
      </w:r>
      <w:bookmarkStart w:id="6" w:name="_Hlk117702185"/>
      <w:r w:rsidRPr="0080346F">
        <w:rPr>
          <w:rFonts w:eastAsiaTheme="minorEastAsia"/>
          <w:bCs/>
          <w:shd w:val="clear" w:color="auto" w:fill="FFFFFF"/>
          <w:lang w:eastAsia="el-GR"/>
        </w:rPr>
        <w:t xml:space="preserve">δεν </w:t>
      </w:r>
      <w:proofErr w:type="spellStart"/>
      <w:r w:rsidRPr="0080346F">
        <w:rPr>
          <w:rFonts w:eastAsiaTheme="minorEastAsia"/>
          <w:bCs/>
          <w:shd w:val="clear" w:color="auto" w:fill="FFFFFF"/>
          <w:lang w:eastAsia="el-GR"/>
        </w:rPr>
        <w:t>ώκνησεν</w:t>
      </w:r>
      <w:proofErr w:type="spellEnd"/>
      <w:r w:rsidR="001D28D7">
        <w:rPr>
          <w:rStyle w:val="a4"/>
          <w:rFonts w:eastAsiaTheme="minorEastAsia"/>
          <w:bCs/>
          <w:shd w:val="clear" w:color="auto" w:fill="FFFFFF"/>
          <w:lang w:eastAsia="el-GR"/>
        </w:rPr>
        <w:footnoteReference w:id="3"/>
      </w:r>
      <w:r w:rsidRPr="0080346F">
        <w:rPr>
          <w:rFonts w:eastAsiaTheme="minorEastAsia"/>
          <w:bCs/>
          <w:shd w:val="clear" w:color="auto" w:fill="FFFFFF"/>
          <w:lang w:eastAsia="el-GR"/>
        </w:rPr>
        <w:t xml:space="preserve"> να </w:t>
      </w:r>
      <w:proofErr w:type="spellStart"/>
      <w:r w:rsidRPr="0080346F">
        <w:rPr>
          <w:rFonts w:eastAsiaTheme="minorEastAsia"/>
          <w:bCs/>
          <w:shd w:val="clear" w:color="auto" w:fill="FFFFFF"/>
          <w:lang w:eastAsia="el-GR"/>
        </w:rPr>
        <w:t>είπη</w:t>
      </w:r>
      <w:proofErr w:type="spellEnd"/>
      <w:r w:rsidRPr="0080346F">
        <w:rPr>
          <w:rFonts w:eastAsiaTheme="minorEastAsia"/>
          <w:bCs/>
          <w:shd w:val="clear" w:color="auto" w:fill="FFFFFF"/>
          <w:lang w:eastAsia="el-GR"/>
        </w:rPr>
        <w:t xml:space="preserve"> ότι κι’ αυτή τον θέλει</w:t>
      </w:r>
      <w:bookmarkEnd w:id="6"/>
      <w:r w:rsidRPr="0080346F">
        <w:rPr>
          <w:rFonts w:eastAsiaTheme="minorEastAsia"/>
          <w:bCs/>
          <w:shd w:val="clear" w:color="auto" w:fill="FFFFFF"/>
          <w:lang w:eastAsia="el-GR"/>
        </w:rPr>
        <w:t xml:space="preserve">. </w:t>
      </w:r>
      <w:proofErr w:type="spellStart"/>
      <w:r w:rsidRPr="0080346F">
        <w:rPr>
          <w:rFonts w:eastAsiaTheme="minorEastAsia"/>
          <w:bCs/>
          <w:shd w:val="clear" w:color="auto" w:fill="FFFFFF"/>
          <w:lang w:eastAsia="el-GR"/>
        </w:rPr>
        <w:t>Ήτον</w:t>
      </w:r>
      <w:proofErr w:type="spellEnd"/>
      <w:r w:rsidRPr="0080346F">
        <w:rPr>
          <w:rFonts w:eastAsiaTheme="minorEastAsia"/>
          <w:bCs/>
          <w:shd w:val="clear" w:color="auto" w:fill="FFFFFF"/>
          <w:lang w:eastAsia="el-GR"/>
        </w:rPr>
        <w:t xml:space="preserve">, είναι αληθές, </w:t>
      </w:r>
      <w:bookmarkStart w:id="7" w:name="_Hlk117702114"/>
      <w:proofErr w:type="spellStart"/>
      <w:r w:rsidRPr="0080346F">
        <w:rPr>
          <w:rFonts w:eastAsiaTheme="minorEastAsia"/>
          <w:bCs/>
          <w:shd w:val="clear" w:color="auto" w:fill="FFFFFF"/>
          <w:lang w:eastAsia="el-GR"/>
        </w:rPr>
        <w:t>ανθηροτέρα</w:t>
      </w:r>
      <w:proofErr w:type="spellEnd"/>
      <w:r w:rsidRPr="0080346F">
        <w:rPr>
          <w:rFonts w:eastAsiaTheme="minorEastAsia"/>
          <w:bCs/>
          <w:shd w:val="clear" w:color="auto" w:fill="FFFFFF"/>
          <w:lang w:eastAsia="el-GR"/>
        </w:rPr>
        <w:t xml:space="preserve"> και </w:t>
      </w:r>
      <w:proofErr w:type="spellStart"/>
      <w:r w:rsidRPr="0080346F">
        <w:rPr>
          <w:rFonts w:eastAsiaTheme="minorEastAsia"/>
          <w:bCs/>
          <w:shd w:val="clear" w:color="auto" w:fill="FFFFFF"/>
          <w:lang w:eastAsia="el-GR"/>
        </w:rPr>
        <w:t>χαριεστέρα</w:t>
      </w:r>
      <w:bookmarkStart w:id="8" w:name="_Hlk117702126"/>
      <w:bookmarkEnd w:id="7"/>
      <w:r w:rsidRPr="0080346F">
        <w:rPr>
          <w:rFonts w:eastAsiaTheme="minorEastAsia"/>
          <w:bCs/>
          <w:shd w:val="clear" w:color="auto" w:fill="FFFFFF"/>
          <w:lang w:eastAsia="el-GR"/>
        </w:rPr>
        <w:t>της</w:t>
      </w:r>
      <w:proofErr w:type="spellEnd"/>
      <w:r w:rsidRPr="0080346F">
        <w:rPr>
          <w:rFonts w:eastAsiaTheme="minorEastAsia"/>
          <w:bCs/>
          <w:shd w:val="clear" w:color="auto" w:fill="FFFFFF"/>
          <w:lang w:eastAsia="el-GR"/>
        </w:rPr>
        <w:t xml:space="preserve"> αδελφής της</w:t>
      </w:r>
      <w:bookmarkEnd w:id="8"/>
      <w:r w:rsidRPr="0080346F">
        <w:rPr>
          <w:rFonts w:eastAsiaTheme="minorEastAsia"/>
          <w:bCs/>
          <w:shd w:val="clear" w:color="auto" w:fill="FFFFFF"/>
          <w:lang w:eastAsia="el-GR"/>
        </w:rPr>
        <w:t xml:space="preserve">, και ήτο μόλις </w:t>
      </w:r>
      <w:proofErr w:type="spellStart"/>
      <w:r w:rsidRPr="0080346F">
        <w:rPr>
          <w:rFonts w:eastAsiaTheme="minorEastAsia"/>
          <w:bCs/>
          <w:shd w:val="clear" w:color="auto" w:fill="FFFFFF"/>
          <w:lang w:eastAsia="el-GR"/>
        </w:rPr>
        <w:t>δεκαοκταέτις</w:t>
      </w:r>
      <w:proofErr w:type="spellEnd"/>
      <w:r w:rsidRPr="0080346F">
        <w:rPr>
          <w:rFonts w:eastAsiaTheme="minorEastAsia"/>
          <w:bCs/>
          <w:shd w:val="clear" w:color="auto" w:fill="FFFFFF"/>
          <w:lang w:eastAsia="el-GR"/>
        </w:rPr>
        <w:t xml:space="preserve">. Η </w:t>
      </w:r>
      <w:proofErr w:type="spellStart"/>
      <w:r w:rsidRPr="0080346F">
        <w:rPr>
          <w:rFonts w:eastAsiaTheme="minorEastAsia"/>
          <w:bCs/>
          <w:shd w:val="clear" w:color="auto" w:fill="FFFFFF"/>
          <w:lang w:eastAsia="el-GR"/>
        </w:rPr>
        <w:t>Λενιώ</w:t>
      </w:r>
      <w:proofErr w:type="spellEnd"/>
      <w:r w:rsidRPr="0080346F">
        <w:rPr>
          <w:rFonts w:eastAsiaTheme="minorEastAsia"/>
          <w:bCs/>
          <w:shd w:val="clear" w:color="auto" w:fill="FFFFFF"/>
          <w:lang w:eastAsia="el-GR"/>
        </w:rPr>
        <w:t xml:space="preserve"> η ατυχής, παραγκωνισθείσα, </w:t>
      </w:r>
      <w:bookmarkStart w:id="9" w:name="_Hlk117702014"/>
      <w:r w:rsidRPr="0080346F">
        <w:rPr>
          <w:rFonts w:eastAsiaTheme="minorEastAsia"/>
          <w:bCs/>
          <w:shd w:val="clear" w:color="auto" w:fill="FFFFFF"/>
          <w:lang w:eastAsia="el-GR"/>
        </w:rPr>
        <w:t xml:space="preserve">το </w:t>
      </w:r>
      <w:proofErr w:type="spellStart"/>
      <w:r w:rsidRPr="0080346F">
        <w:rPr>
          <w:rFonts w:eastAsiaTheme="minorEastAsia"/>
          <w:bCs/>
          <w:shd w:val="clear" w:color="auto" w:fill="FFFFFF"/>
          <w:lang w:eastAsia="el-GR"/>
        </w:rPr>
        <w:t>επήρε</w:t>
      </w:r>
      <w:proofErr w:type="spellEnd"/>
      <w:r w:rsidRPr="0080346F">
        <w:rPr>
          <w:rFonts w:eastAsiaTheme="minorEastAsia"/>
          <w:bCs/>
          <w:shd w:val="clear" w:color="auto" w:fill="FFFFFF"/>
          <w:lang w:eastAsia="el-GR"/>
        </w:rPr>
        <w:t xml:space="preserve"> κατάκαρδα</w:t>
      </w:r>
      <w:bookmarkEnd w:id="9"/>
      <w:r w:rsidRPr="0080346F">
        <w:rPr>
          <w:rFonts w:eastAsiaTheme="minorEastAsia"/>
          <w:bCs/>
          <w:shd w:val="clear" w:color="auto" w:fill="FFFFFF"/>
          <w:lang w:eastAsia="el-GR"/>
        </w:rPr>
        <w:t xml:space="preserve">. </w:t>
      </w:r>
      <w:proofErr w:type="spellStart"/>
      <w:r w:rsidRPr="0080346F">
        <w:rPr>
          <w:rFonts w:eastAsiaTheme="minorEastAsia"/>
          <w:bCs/>
          <w:shd w:val="clear" w:color="auto" w:fill="FFFFFF"/>
          <w:lang w:eastAsia="el-GR"/>
        </w:rPr>
        <w:t>Εφαίνετο</w:t>
      </w:r>
      <w:proofErr w:type="spellEnd"/>
      <w:r w:rsidRPr="0080346F">
        <w:rPr>
          <w:rFonts w:eastAsiaTheme="minorEastAsia"/>
          <w:bCs/>
          <w:shd w:val="clear" w:color="auto" w:fill="FFFFFF"/>
          <w:lang w:eastAsia="el-GR"/>
        </w:rPr>
        <w:t xml:space="preserve"> ολίγον </w:t>
      </w:r>
      <w:proofErr w:type="spellStart"/>
      <w:r w:rsidRPr="0080346F">
        <w:rPr>
          <w:rFonts w:eastAsiaTheme="minorEastAsia"/>
          <w:bCs/>
          <w:shd w:val="clear" w:color="auto" w:fill="FFFFFF"/>
          <w:lang w:eastAsia="el-GR"/>
        </w:rPr>
        <w:t>ασχημούτσικη</w:t>
      </w:r>
      <w:proofErr w:type="spellEnd"/>
      <w:r w:rsidRPr="0080346F">
        <w:rPr>
          <w:rFonts w:eastAsiaTheme="minorEastAsia"/>
          <w:bCs/>
          <w:shd w:val="clear" w:color="auto" w:fill="FFFFFF"/>
          <w:lang w:eastAsia="el-GR"/>
        </w:rPr>
        <w:t xml:space="preserve"> και </w:t>
      </w:r>
      <w:proofErr w:type="spellStart"/>
      <w:r w:rsidRPr="0080346F">
        <w:rPr>
          <w:rFonts w:eastAsiaTheme="minorEastAsia"/>
          <w:bCs/>
          <w:shd w:val="clear" w:color="auto" w:fill="FFFFFF"/>
          <w:lang w:eastAsia="el-GR"/>
        </w:rPr>
        <w:t>ήτον</w:t>
      </w:r>
      <w:proofErr w:type="spellEnd"/>
      <w:r w:rsidRPr="0080346F">
        <w:rPr>
          <w:rFonts w:eastAsiaTheme="minorEastAsia"/>
          <w:bCs/>
          <w:shd w:val="clear" w:color="auto" w:fill="FFFFFF"/>
          <w:lang w:eastAsia="el-GR"/>
        </w:rPr>
        <w:t xml:space="preserve"> χλωμή και </w:t>
      </w:r>
      <w:proofErr w:type="spellStart"/>
      <w:r w:rsidRPr="0080346F">
        <w:rPr>
          <w:rFonts w:eastAsiaTheme="minorEastAsia"/>
          <w:bCs/>
          <w:shd w:val="clear" w:color="auto" w:fill="FFFFFF"/>
          <w:lang w:eastAsia="el-GR"/>
        </w:rPr>
        <w:t>κακοπλασμένη</w:t>
      </w:r>
      <w:proofErr w:type="spellEnd"/>
      <w:r w:rsidRPr="0080346F">
        <w:rPr>
          <w:rFonts w:eastAsiaTheme="minorEastAsia"/>
          <w:bCs/>
          <w:shd w:val="clear" w:color="auto" w:fill="FFFFFF"/>
          <w:lang w:eastAsia="el-GR"/>
        </w:rPr>
        <w:t xml:space="preserve"> εξ αρχής. Είτε έπασχε </w:t>
      </w:r>
      <w:proofErr w:type="spellStart"/>
      <w:r w:rsidRPr="0080346F">
        <w:rPr>
          <w:rFonts w:eastAsiaTheme="minorEastAsia"/>
          <w:bCs/>
          <w:shd w:val="clear" w:color="auto" w:fill="FFFFFF"/>
          <w:lang w:eastAsia="el-GR"/>
        </w:rPr>
        <w:t>αρχήθεν</w:t>
      </w:r>
      <w:proofErr w:type="spellEnd"/>
      <w:r w:rsidRPr="0080346F">
        <w:rPr>
          <w:rFonts w:eastAsiaTheme="minorEastAsia"/>
          <w:bCs/>
          <w:shd w:val="clear" w:color="auto" w:fill="FFFFFF"/>
          <w:lang w:eastAsia="el-GR"/>
        </w:rPr>
        <w:t xml:space="preserve">, είτε όχι, το βέβαιον είναι ότι </w:t>
      </w:r>
      <w:proofErr w:type="spellStart"/>
      <w:r w:rsidRPr="0080346F">
        <w:rPr>
          <w:rFonts w:eastAsiaTheme="minorEastAsia"/>
          <w:bCs/>
          <w:shd w:val="clear" w:color="auto" w:fill="FFFFFF"/>
          <w:lang w:eastAsia="el-GR"/>
        </w:rPr>
        <w:t>απέθανε</w:t>
      </w:r>
      <w:proofErr w:type="spellEnd"/>
      <w:r w:rsidRPr="0080346F">
        <w:rPr>
          <w:rFonts w:eastAsiaTheme="minorEastAsia"/>
          <w:bCs/>
          <w:shd w:val="clear" w:color="auto" w:fill="FFFFFF"/>
          <w:lang w:eastAsia="el-GR"/>
        </w:rPr>
        <w:t xml:space="preserve"> φθισική, ολίγον </w:t>
      </w:r>
      <w:proofErr w:type="spellStart"/>
      <w:r w:rsidRPr="0080346F">
        <w:rPr>
          <w:rFonts w:eastAsiaTheme="minorEastAsia"/>
          <w:bCs/>
          <w:shd w:val="clear" w:color="auto" w:fill="FFFFFF"/>
          <w:lang w:eastAsia="el-GR"/>
        </w:rPr>
        <w:t>χρόνον</w:t>
      </w:r>
      <w:proofErr w:type="spellEnd"/>
      <w:r w:rsidRPr="0080346F">
        <w:rPr>
          <w:rFonts w:eastAsiaTheme="minorEastAsia"/>
          <w:bCs/>
          <w:shd w:val="clear" w:color="auto" w:fill="FFFFFF"/>
          <w:lang w:eastAsia="el-GR"/>
        </w:rPr>
        <w:t xml:space="preserve"> ύστερον, μετά δύο μήνας από τον γάμον της </w:t>
      </w:r>
      <w:proofErr w:type="spellStart"/>
      <w:r w:rsidRPr="0080346F">
        <w:rPr>
          <w:rFonts w:eastAsiaTheme="minorEastAsia"/>
          <w:bCs/>
          <w:shd w:val="clear" w:color="auto" w:fill="FFFFFF"/>
          <w:lang w:eastAsia="el-GR"/>
        </w:rPr>
        <w:t>Μαργαρώς</w:t>
      </w:r>
      <w:proofErr w:type="spellEnd"/>
      <w:r w:rsidRPr="0080346F">
        <w:rPr>
          <w:rFonts w:eastAsiaTheme="minorEastAsia"/>
          <w:bCs/>
          <w:shd w:val="clear" w:color="auto" w:fill="FFFFFF"/>
          <w:lang w:eastAsia="el-GR"/>
        </w:rPr>
        <w:t>!</w:t>
      </w:r>
    </w:p>
    <w:p w14:paraId="140550BF" w14:textId="77777777" w:rsidR="0080346F" w:rsidRDefault="0080346F" w:rsidP="00591423">
      <w:pPr>
        <w:spacing w:after="0" w:line="360" w:lineRule="auto"/>
        <w:ind w:firstLine="567"/>
        <w:jc w:val="both"/>
        <w:rPr>
          <w:rFonts w:eastAsiaTheme="minorEastAsia"/>
          <w:bCs/>
          <w:shd w:val="clear" w:color="auto" w:fill="FFFFFF"/>
          <w:lang w:eastAsia="el-GR"/>
        </w:rPr>
      </w:pPr>
      <w:r w:rsidRPr="0080346F">
        <w:rPr>
          <w:rFonts w:eastAsiaTheme="minorEastAsia"/>
          <w:bCs/>
          <w:shd w:val="clear" w:color="auto" w:fill="FFFFFF"/>
          <w:lang w:eastAsia="el-GR"/>
        </w:rPr>
        <w:t xml:space="preserve">Ιδού πώς αθρόως και χονδρικώς, ούτως ειπείν, </w:t>
      </w:r>
      <w:proofErr w:type="spellStart"/>
      <w:r w:rsidRPr="0080346F">
        <w:rPr>
          <w:rFonts w:eastAsiaTheme="minorEastAsia"/>
          <w:bCs/>
          <w:shd w:val="clear" w:color="auto" w:fill="FFFFFF"/>
          <w:lang w:eastAsia="el-GR"/>
        </w:rPr>
        <w:t>διεσκεδάζετο</w:t>
      </w:r>
      <w:proofErr w:type="spellEnd"/>
      <w:r w:rsidRPr="0080346F">
        <w:rPr>
          <w:rFonts w:eastAsiaTheme="minorEastAsia"/>
          <w:bCs/>
          <w:shd w:val="clear" w:color="auto" w:fill="FFFFFF"/>
          <w:lang w:eastAsia="el-GR"/>
        </w:rPr>
        <w:t xml:space="preserve"> η φιλόστοργος ανησυχία των </w:t>
      </w:r>
      <w:proofErr w:type="spellStart"/>
      <w:r w:rsidRPr="0080346F">
        <w:rPr>
          <w:rFonts w:eastAsiaTheme="minorEastAsia"/>
          <w:bCs/>
          <w:shd w:val="clear" w:color="auto" w:fill="FFFFFF"/>
          <w:lang w:eastAsia="el-GR"/>
        </w:rPr>
        <w:t>εξαδελφάδων</w:t>
      </w:r>
      <w:proofErr w:type="spellEnd"/>
      <w:r w:rsidRPr="0080346F">
        <w:rPr>
          <w:rFonts w:eastAsiaTheme="minorEastAsia"/>
          <w:bCs/>
          <w:shd w:val="clear" w:color="auto" w:fill="FFFFFF"/>
          <w:lang w:eastAsia="el-GR"/>
        </w:rPr>
        <w:t xml:space="preserve"> της Ασημίνας.</w:t>
      </w:r>
    </w:p>
    <w:p w14:paraId="2AF763EA" w14:textId="77777777" w:rsidR="0080346F" w:rsidRPr="0080346F" w:rsidRDefault="0080346F" w:rsidP="0080346F">
      <w:pPr>
        <w:spacing w:after="0" w:line="360" w:lineRule="auto"/>
        <w:ind w:firstLine="567"/>
        <w:jc w:val="center"/>
        <w:rPr>
          <w:rFonts w:eastAsiaTheme="minorEastAsia"/>
          <w:b/>
          <w:highlight w:val="yellow"/>
          <w:shd w:val="clear" w:color="auto" w:fill="FFFFFF"/>
          <w:lang w:eastAsia="el-GR"/>
        </w:rPr>
      </w:pPr>
    </w:p>
    <w:p w14:paraId="6FC0C825" w14:textId="77777777" w:rsidR="0080346F" w:rsidRPr="0080346F" w:rsidRDefault="0080346F" w:rsidP="0080346F">
      <w:pPr>
        <w:spacing w:after="0" w:line="360" w:lineRule="auto"/>
        <w:ind w:firstLine="567"/>
        <w:jc w:val="both"/>
        <w:rPr>
          <w:rFonts w:eastAsiaTheme="minorEastAsia"/>
          <w:highlight w:val="yellow"/>
          <w:shd w:val="clear" w:color="auto" w:fill="FFFFFF"/>
          <w:lang w:eastAsia="el-GR"/>
        </w:rPr>
      </w:pPr>
    </w:p>
    <w:p w14:paraId="51CB1FDD" w14:textId="77777777" w:rsidR="006672D4" w:rsidRPr="005A2326" w:rsidRDefault="006672D4" w:rsidP="006672D4">
      <w:pPr>
        <w:spacing w:after="0" w:line="360" w:lineRule="auto"/>
        <w:jc w:val="both"/>
        <w:rPr>
          <w:rFonts w:eastAsiaTheme="minorEastAsia" w:cstheme="minorHAnsi"/>
          <w:b/>
          <w:lang w:eastAsia="el-GR"/>
        </w:rPr>
      </w:pPr>
      <w:r w:rsidRPr="005A2326">
        <w:rPr>
          <w:rFonts w:eastAsiaTheme="minorEastAsia" w:cstheme="minorHAnsi"/>
          <w:b/>
          <w:lang w:eastAsia="el-GR"/>
        </w:rPr>
        <w:t>ΘΕΜΑΤΑ</w:t>
      </w:r>
    </w:p>
    <w:p w14:paraId="789234D4" w14:textId="77777777" w:rsidR="006672D4" w:rsidRPr="005A2326" w:rsidRDefault="006672D4" w:rsidP="006672D4">
      <w:pPr>
        <w:spacing w:after="0" w:line="360" w:lineRule="auto"/>
        <w:jc w:val="both"/>
        <w:rPr>
          <w:rFonts w:eastAsiaTheme="minorEastAsia" w:cstheme="minorHAnsi"/>
          <w:b/>
          <w:lang w:eastAsia="el-GR"/>
        </w:rPr>
      </w:pPr>
    </w:p>
    <w:p w14:paraId="1C01972A" w14:textId="77777777" w:rsidR="006672D4" w:rsidRPr="005A2326" w:rsidRDefault="006672D4" w:rsidP="006672D4">
      <w:pPr>
        <w:spacing w:after="0" w:line="360" w:lineRule="auto"/>
        <w:jc w:val="both"/>
        <w:rPr>
          <w:rFonts w:eastAsiaTheme="minorEastAsia" w:cstheme="minorHAnsi"/>
          <w:b/>
          <w:lang w:eastAsia="el-GR"/>
        </w:rPr>
      </w:pPr>
      <w:r w:rsidRPr="005A2326">
        <w:rPr>
          <w:rFonts w:eastAsiaTheme="minorEastAsia" w:cstheme="minorHAnsi"/>
          <w:b/>
          <w:lang w:eastAsia="el-GR"/>
        </w:rPr>
        <w:t>ΘΕΜΑ 1(μονάδες 35)</w:t>
      </w:r>
    </w:p>
    <w:p w14:paraId="0410DA56" w14:textId="77777777" w:rsidR="006672D4" w:rsidRPr="005A2326" w:rsidRDefault="006672D4" w:rsidP="006672D4">
      <w:pPr>
        <w:spacing w:after="0" w:line="360" w:lineRule="auto"/>
        <w:jc w:val="both"/>
        <w:rPr>
          <w:rFonts w:eastAsiaTheme="minorEastAsia" w:cstheme="minorHAnsi"/>
          <w:b/>
          <w:lang w:eastAsia="el-GR"/>
        </w:rPr>
      </w:pPr>
    </w:p>
    <w:p w14:paraId="1594D1F0" w14:textId="77777777" w:rsidR="006672D4" w:rsidRPr="00345F32" w:rsidRDefault="006672D4" w:rsidP="006672D4">
      <w:pPr>
        <w:spacing w:after="0" w:line="360" w:lineRule="auto"/>
        <w:jc w:val="both"/>
        <w:rPr>
          <w:rFonts w:eastAsiaTheme="minorEastAsia" w:cstheme="minorHAnsi"/>
          <w:b/>
          <w:lang w:eastAsia="el-GR"/>
        </w:rPr>
      </w:pPr>
      <w:r w:rsidRPr="00345F32">
        <w:rPr>
          <w:rFonts w:eastAsiaTheme="minorEastAsia" w:cstheme="minorHAnsi"/>
          <w:b/>
          <w:lang w:eastAsia="el-GR"/>
        </w:rPr>
        <w:t>1</w:t>
      </w:r>
      <w:r w:rsidRPr="00345F32">
        <w:rPr>
          <w:rFonts w:eastAsiaTheme="minorEastAsia" w:cstheme="minorHAnsi"/>
          <w:b/>
          <w:vertAlign w:val="superscript"/>
          <w:lang w:eastAsia="el-GR"/>
        </w:rPr>
        <w:t>ο</w:t>
      </w:r>
      <w:r w:rsidRPr="00345F32">
        <w:rPr>
          <w:rFonts w:eastAsiaTheme="minorEastAsia" w:cstheme="minorHAnsi"/>
          <w:b/>
          <w:lang w:eastAsia="el-GR"/>
        </w:rPr>
        <w:t>υποερώτημα (μονάδες 10)</w:t>
      </w:r>
    </w:p>
    <w:p w14:paraId="09469C9D" w14:textId="77777777" w:rsidR="006672D4" w:rsidRPr="00345F32" w:rsidRDefault="006672D4" w:rsidP="006672D4">
      <w:pPr>
        <w:spacing w:after="0" w:line="360" w:lineRule="auto"/>
        <w:jc w:val="both"/>
        <w:rPr>
          <w:rFonts w:eastAsiaTheme="minorEastAsia"/>
          <w:lang w:eastAsia="el-GR"/>
        </w:rPr>
      </w:pPr>
      <w:r w:rsidRPr="00345F32">
        <w:rPr>
          <w:rFonts w:eastAsiaTheme="minorEastAsia"/>
          <w:lang w:eastAsia="el-GR"/>
        </w:rPr>
        <w:t>Να χαρακτηρίσεις το περιεχόμενο των παρακάτω προτάσεων ως Σωστό ή Λαθεμένο, σύμφωνα με το Κείμενο 1. Η απάντησή σου να μεταφερθεί στο απαντητικό φύλλο.</w:t>
      </w:r>
    </w:p>
    <w:p w14:paraId="74F2DDE4" w14:textId="77777777" w:rsidR="006672D4" w:rsidRPr="00345F32" w:rsidRDefault="00586C90" w:rsidP="006672D4">
      <w:pPr>
        <w:numPr>
          <w:ilvl w:val="0"/>
          <w:numId w:val="1"/>
        </w:numPr>
        <w:spacing w:after="0" w:line="360" w:lineRule="auto"/>
        <w:contextualSpacing/>
        <w:jc w:val="both"/>
        <w:rPr>
          <w:rFonts w:eastAsiaTheme="minorEastAsia"/>
          <w:lang w:eastAsia="el-GR"/>
        </w:rPr>
      </w:pPr>
      <w:r>
        <w:rPr>
          <w:rFonts w:eastAsiaTheme="minorEastAsia"/>
          <w:lang w:eastAsia="el-GR"/>
        </w:rPr>
        <w:t>Στις θετικές επιστήμες εντοπίζεται το χάσμα εργασιακής εξέλιξης περισσότερο από άλλα επιστημονικά πεδία.</w:t>
      </w:r>
    </w:p>
    <w:p w14:paraId="24377023" w14:textId="77777777" w:rsidR="006672D4" w:rsidRPr="00345F32" w:rsidRDefault="00586C90" w:rsidP="006672D4">
      <w:pPr>
        <w:numPr>
          <w:ilvl w:val="0"/>
          <w:numId w:val="1"/>
        </w:numPr>
        <w:spacing w:after="0" w:line="360" w:lineRule="auto"/>
        <w:contextualSpacing/>
        <w:jc w:val="both"/>
        <w:rPr>
          <w:rFonts w:eastAsiaTheme="minorEastAsia"/>
          <w:lang w:eastAsia="el-GR"/>
        </w:rPr>
      </w:pPr>
      <w:r>
        <w:rPr>
          <w:rFonts w:eastAsiaTheme="minorEastAsia"/>
          <w:lang w:eastAsia="el-GR"/>
        </w:rPr>
        <w:t xml:space="preserve">Το υπάρχον εργασιακό περιβάλλον καλωσορίζει τις γυναίκες που εναντιώνονται στις στερεοτυπικές επαγγελματικές αντιλήψεις. </w:t>
      </w:r>
    </w:p>
    <w:p w14:paraId="7DD5AF60" w14:textId="77777777" w:rsidR="006672D4" w:rsidRPr="00345F32" w:rsidRDefault="00586C90" w:rsidP="006672D4">
      <w:pPr>
        <w:numPr>
          <w:ilvl w:val="0"/>
          <w:numId w:val="1"/>
        </w:numPr>
        <w:spacing w:after="0" w:line="360" w:lineRule="auto"/>
        <w:contextualSpacing/>
        <w:jc w:val="both"/>
        <w:rPr>
          <w:rFonts w:eastAsiaTheme="minorEastAsia"/>
          <w:lang w:eastAsia="el-GR"/>
        </w:rPr>
      </w:pPr>
      <w:r>
        <w:rPr>
          <w:rFonts w:eastAsiaTheme="minorEastAsia"/>
          <w:lang w:eastAsia="el-GR"/>
        </w:rPr>
        <w:lastRenderedPageBreak/>
        <w:t xml:space="preserve">Υπάρχουν επαγγελματικοί τομείς στους οποίους, ενδεχομένως, και οι άντρες να αντιμετωπίζονται με σκεπτικισμό. </w:t>
      </w:r>
    </w:p>
    <w:p w14:paraId="09B5ECB7" w14:textId="77777777" w:rsidR="006672D4" w:rsidRPr="00345F32" w:rsidRDefault="00D41952" w:rsidP="006672D4">
      <w:pPr>
        <w:numPr>
          <w:ilvl w:val="0"/>
          <w:numId w:val="1"/>
        </w:numPr>
        <w:spacing w:after="0" w:line="360" w:lineRule="auto"/>
        <w:contextualSpacing/>
        <w:jc w:val="both"/>
        <w:rPr>
          <w:rFonts w:eastAsiaTheme="minorEastAsia"/>
          <w:lang w:eastAsia="el-GR"/>
        </w:rPr>
      </w:pPr>
      <w:r>
        <w:rPr>
          <w:rFonts w:eastAsiaTheme="minorEastAsia"/>
          <w:lang w:eastAsia="el-GR"/>
        </w:rPr>
        <w:t xml:space="preserve">Το αντικείμενο της έρευνας της </w:t>
      </w:r>
      <w:proofErr w:type="spellStart"/>
      <w:r>
        <w:rPr>
          <w:rFonts w:eastAsiaTheme="minorEastAsia"/>
          <w:lang w:eastAsia="el-GR"/>
        </w:rPr>
        <w:t>κας</w:t>
      </w:r>
      <w:proofErr w:type="spellEnd"/>
      <w:r>
        <w:rPr>
          <w:rFonts w:eastAsiaTheme="minorEastAsia"/>
          <w:lang w:eastAsia="el-GR"/>
        </w:rPr>
        <w:t xml:space="preserve"> Παπαδάκη είναι, αποκλειστικά, η βελτίωση των ιατρικών δομών και των υπηρεσιών υγείας σε γυναίκες. </w:t>
      </w:r>
    </w:p>
    <w:p w14:paraId="2346DF41" w14:textId="77777777" w:rsidR="006672D4" w:rsidRPr="00736A8D" w:rsidRDefault="00D41952" w:rsidP="00736A8D">
      <w:pPr>
        <w:numPr>
          <w:ilvl w:val="0"/>
          <w:numId w:val="1"/>
        </w:numPr>
        <w:spacing w:after="0" w:line="360" w:lineRule="auto"/>
        <w:contextualSpacing/>
        <w:jc w:val="both"/>
        <w:rPr>
          <w:rFonts w:eastAsiaTheme="minorEastAsia"/>
          <w:lang w:eastAsia="el-GR"/>
        </w:rPr>
      </w:pPr>
      <w:r>
        <w:rPr>
          <w:rFonts w:eastAsiaTheme="minorEastAsia"/>
          <w:lang w:eastAsia="el-GR"/>
        </w:rPr>
        <w:t xml:space="preserve">Η αντιμετώπιση στα φαινόμενα επαγγελματικών ανισοτήτων προϋποθέτει την ενεργοποίηση και ενδυνάμωση των γυναικών με την απόκτηση προσόντων. </w:t>
      </w:r>
    </w:p>
    <w:p w14:paraId="70EF91FC" w14:textId="77777777" w:rsidR="006672D4" w:rsidRPr="00345F32" w:rsidRDefault="006672D4" w:rsidP="006672D4">
      <w:pPr>
        <w:spacing w:after="0" w:line="360" w:lineRule="auto"/>
        <w:jc w:val="right"/>
        <w:rPr>
          <w:rFonts w:eastAsiaTheme="minorEastAsia"/>
          <w:b/>
          <w:lang w:eastAsia="el-GR"/>
        </w:rPr>
      </w:pPr>
      <w:r w:rsidRPr="00345F32">
        <w:rPr>
          <w:rFonts w:eastAsiaTheme="minorEastAsia"/>
          <w:b/>
          <w:lang w:eastAsia="el-GR"/>
        </w:rPr>
        <w:t xml:space="preserve">Μονάδες 10 </w:t>
      </w:r>
    </w:p>
    <w:p w14:paraId="31C0546D" w14:textId="77777777" w:rsidR="006672D4" w:rsidRPr="00C57AF0" w:rsidRDefault="006672D4" w:rsidP="006672D4">
      <w:pPr>
        <w:spacing w:after="0" w:line="360" w:lineRule="auto"/>
        <w:jc w:val="both"/>
        <w:rPr>
          <w:rFonts w:eastAsiaTheme="minorEastAsia" w:cstheme="minorHAnsi"/>
          <w:b/>
          <w:lang w:eastAsia="el-GR"/>
        </w:rPr>
      </w:pPr>
      <w:r w:rsidRPr="00C57AF0">
        <w:rPr>
          <w:rFonts w:eastAsiaTheme="minorEastAsia" w:cstheme="minorHAnsi"/>
          <w:b/>
          <w:lang w:eastAsia="el-GR"/>
        </w:rPr>
        <w:t>2</w:t>
      </w:r>
      <w:r w:rsidRPr="00C57AF0">
        <w:rPr>
          <w:rFonts w:eastAsiaTheme="minorEastAsia" w:cstheme="minorHAnsi"/>
          <w:b/>
          <w:vertAlign w:val="superscript"/>
          <w:lang w:eastAsia="el-GR"/>
        </w:rPr>
        <w:t>ο</w:t>
      </w:r>
      <w:r w:rsidRPr="00C57AF0">
        <w:rPr>
          <w:rFonts w:eastAsiaTheme="minorEastAsia" w:cstheme="minorHAnsi"/>
          <w:b/>
          <w:lang w:eastAsia="el-GR"/>
        </w:rPr>
        <w:t>υποερώτημα (μονάδες 10)</w:t>
      </w:r>
    </w:p>
    <w:p w14:paraId="3A73B862" w14:textId="77777777" w:rsidR="00102A10" w:rsidRDefault="00102A10" w:rsidP="006672D4">
      <w:pPr>
        <w:spacing w:after="0" w:line="360" w:lineRule="auto"/>
        <w:jc w:val="both"/>
        <w:rPr>
          <w:rFonts w:eastAsiaTheme="minorEastAsia"/>
          <w:bCs/>
          <w:lang w:eastAsia="el-GR"/>
        </w:rPr>
      </w:pPr>
      <w:r>
        <w:rPr>
          <w:rFonts w:eastAsiaTheme="minorEastAsia"/>
          <w:bCs/>
          <w:lang w:eastAsia="el-GR"/>
        </w:rPr>
        <w:t>Το Κείμενο 1 δομείται με άξονα τις απόψεις των ερευνητριών. Τι πετυχαίνει η αρθρογράφος με αυτήν την επιλογή</w:t>
      </w:r>
      <w:r w:rsidR="00267973">
        <w:rPr>
          <w:rFonts w:eastAsiaTheme="minorEastAsia"/>
          <w:bCs/>
          <w:lang w:eastAsia="el-GR"/>
        </w:rPr>
        <w:t xml:space="preserve"> ως προς τη συνεκτικότητα και τα νοήματα</w:t>
      </w:r>
      <w:r>
        <w:rPr>
          <w:rFonts w:eastAsiaTheme="minorEastAsia"/>
          <w:bCs/>
          <w:lang w:eastAsia="el-GR"/>
        </w:rPr>
        <w:t>;</w:t>
      </w:r>
    </w:p>
    <w:p w14:paraId="047558D4" w14:textId="77777777" w:rsidR="006672D4" w:rsidRPr="00C57AF0" w:rsidRDefault="006672D4" w:rsidP="009A3E74">
      <w:pPr>
        <w:spacing w:after="0" w:line="360" w:lineRule="auto"/>
        <w:jc w:val="right"/>
        <w:rPr>
          <w:rFonts w:eastAsiaTheme="minorEastAsia"/>
          <w:b/>
          <w:lang w:eastAsia="el-GR"/>
        </w:rPr>
      </w:pPr>
      <w:r w:rsidRPr="00C57AF0">
        <w:rPr>
          <w:rFonts w:eastAsiaTheme="minorEastAsia"/>
          <w:b/>
          <w:lang w:eastAsia="el-GR"/>
        </w:rPr>
        <w:t xml:space="preserve">Μονάδες 10 </w:t>
      </w:r>
    </w:p>
    <w:p w14:paraId="24DD6C99" w14:textId="77777777" w:rsidR="006672D4" w:rsidRPr="0080346F" w:rsidRDefault="006672D4" w:rsidP="006672D4">
      <w:pPr>
        <w:spacing w:after="0" w:line="360" w:lineRule="auto"/>
        <w:jc w:val="both"/>
        <w:rPr>
          <w:rFonts w:eastAsiaTheme="minorEastAsia"/>
          <w:highlight w:val="yellow"/>
          <w:lang w:eastAsia="el-GR"/>
        </w:rPr>
      </w:pPr>
    </w:p>
    <w:p w14:paraId="5D9BEA2B" w14:textId="77777777" w:rsidR="006672D4" w:rsidRPr="00F15689" w:rsidRDefault="006672D4" w:rsidP="006672D4">
      <w:pPr>
        <w:spacing w:after="0" w:line="360" w:lineRule="auto"/>
        <w:jc w:val="both"/>
        <w:rPr>
          <w:rFonts w:eastAsiaTheme="minorEastAsia" w:cstheme="minorHAnsi"/>
          <w:lang w:eastAsia="el-GR"/>
        </w:rPr>
      </w:pPr>
      <w:r w:rsidRPr="00F15689">
        <w:rPr>
          <w:rFonts w:eastAsiaTheme="minorEastAsia" w:cstheme="minorHAnsi"/>
          <w:b/>
          <w:lang w:eastAsia="el-GR"/>
        </w:rPr>
        <w:t>3</w:t>
      </w:r>
      <w:r w:rsidRPr="00F15689">
        <w:rPr>
          <w:rFonts w:eastAsiaTheme="minorEastAsia" w:cstheme="minorHAnsi"/>
          <w:b/>
          <w:vertAlign w:val="superscript"/>
          <w:lang w:eastAsia="el-GR"/>
        </w:rPr>
        <w:t>ο</w:t>
      </w:r>
      <w:r w:rsidRPr="00F15689">
        <w:rPr>
          <w:rFonts w:eastAsiaTheme="minorEastAsia" w:cstheme="minorHAnsi"/>
          <w:b/>
          <w:lang w:eastAsia="el-GR"/>
        </w:rPr>
        <w:t xml:space="preserve">υποερώτημα (μονάδες 15) </w:t>
      </w:r>
    </w:p>
    <w:p w14:paraId="4173637D" w14:textId="77777777" w:rsidR="00052031" w:rsidRDefault="00052031" w:rsidP="00052031">
      <w:pPr>
        <w:spacing w:after="0" w:line="360" w:lineRule="auto"/>
        <w:jc w:val="both"/>
        <w:rPr>
          <w:rFonts w:eastAsiaTheme="minorEastAsia"/>
          <w:bCs/>
          <w:lang w:eastAsia="el-GR"/>
        </w:rPr>
      </w:pPr>
      <w:r w:rsidRPr="00052031">
        <w:rPr>
          <w:rFonts w:eastAsiaTheme="minorEastAsia"/>
          <w:bCs/>
          <w:lang w:eastAsia="el-GR"/>
        </w:rPr>
        <w:t xml:space="preserve">Οι λέξεις: </w:t>
      </w:r>
      <w:r w:rsidRPr="00052031">
        <w:rPr>
          <w:rFonts w:eastAsiaTheme="minorEastAsia"/>
          <w:b/>
          <w:lang w:eastAsia="el-GR"/>
        </w:rPr>
        <w:t>ισορροπίες, πίεση,</w:t>
      </w:r>
      <w:r w:rsidR="00736A8D">
        <w:rPr>
          <w:rFonts w:eastAsiaTheme="minorEastAsia"/>
          <w:b/>
          <w:lang w:eastAsia="el-GR"/>
        </w:rPr>
        <w:t xml:space="preserve"> </w:t>
      </w:r>
      <w:r w:rsidR="00252F0A" w:rsidRPr="00252F0A">
        <w:rPr>
          <w:rFonts w:eastAsiaTheme="minorEastAsia"/>
          <w:b/>
          <w:lang w:eastAsia="el-GR"/>
        </w:rPr>
        <w:t>παράγουν</w:t>
      </w:r>
      <w:r w:rsidR="009477E7">
        <w:rPr>
          <w:rFonts w:eastAsiaTheme="minorEastAsia"/>
          <w:b/>
          <w:lang w:eastAsia="el-GR"/>
        </w:rPr>
        <w:t>,</w:t>
      </w:r>
      <w:r w:rsidRPr="00052031">
        <w:rPr>
          <w:rFonts w:eastAsiaTheme="minorEastAsia"/>
          <w:b/>
          <w:lang w:eastAsia="el-GR"/>
        </w:rPr>
        <w:t xml:space="preserve"> απολιθωμένες, δυναμική</w:t>
      </w:r>
      <w:r w:rsidR="00736A8D">
        <w:rPr>
          <w:rFonts w:eastAsiaTheme="minorEastAsia"/>
          <w:b/>
          <w:lang w:eastAsia="el-GR"/>
        </w:rPr>
        <w:t xml:space="preserve"> </w:t>
      </w:r>
      <w:r>
        <w:rPr>
          <w:rFonts w:eastAsiaTheme="minorEastAsia"/>
          <w:bCs/>
          <w:lang w:eastAsia="el-GR"/>
        </w:rPr>
        <w:t>χρησιμοποιούνται, κυρίως, με τη μεταφορική τους έννοια στο Κείμενο 1. Να σχηματίσεις από μία πρόταση</w:t>
      </w:r>
      <w:r w:rsidR="00736A8D">
        <w:rPr>
          <w:rFonts w:eastAsiaTheme="minorEastAsia"/>
          <w:bCs/>
          <w:lang w:eastAsia="el-GR"/>
        </w:rPr>
        <w:t xml:space="preserve"> ή περίοδο λόγου</w:t>
      </w:r>
      <w:r>
        <w:rPr>
          <w:rFonts w:eastAsiaTheme="minorEastAsia"/>
          <w:bCs/>
          <w:lang w:eastAsia="el-GR"/>
        </w:rPr>
        <w:t xml:space="preserve"> με καθεμία από αυτές στην οποία να καταδεικνύεται η κυριολεκτική τους σημασία.</w:t>
      </w:r>
      <w:r w:rsidR="00736A8D">
        <w:rPr>
          <w:rFonts w:eastAsiaTheme="minorEastAsia"/>
          <w:bCs/>
          <w:lang w:eastAsia="el-GR"/>
        </w:rPr>
        <w:t xml:space="preserve"> </w:t>
      </w:r>
      <w:r w:rsidR="00252F0A" w:rsidRPr="00252F0A">
        <w:rPr>
          <w:rFonts w:eastAsiaTheme="minorEastAsia"/>
          <w:bCs/>
          <w:lang w:eastAsia="el-GR"/>
        </w:rPr>
        <w:t>Μπορείς να αλλάξεις πρόσωπο ή χρόνο εκφοράς ή αριθμό και</w:t>
      </w:r>
      <w:r w:rsidR="00736A8D">
        <w:rPr>
          <w:rFonts w:eastAsiaTheme="minorEastAsia"/>
          <w:bCs/>
          <w:lang w:eastAsia="el-GR"/>
        </w:rPr>
        <w:t xml:space="preserve"> </w:t>
      </w:r>
      <w:r w:rsidR="00252F0A" w:rsidRPr="00252F0A">
        <w:rPr>
          <w:rFonts w:eastAsiaTheme="minorEastAsia"/>
          <w:bCs/>
          <w:lang w:eastAsia="el-GR"/>
        </w:rPr>
        <w:t>πτώση</w:t>
      </w:r>
      <w:r w:rsidR="00252F0A">
        <w:rPr>
          <w:rFonts w:eastAsiaTheme="minorEastAsia"/>
          <w:bCs/>
          <w:lang w:eastAsia="el-GR"/>
        </w:rPr>
        <w:t xml:space="preserve">. </w:t>
      </w:r>
    </w:p>
    <w:p w14:paraId="02BC9385" w14:textId="77777777" w:rsidR="006672D4" w:rsidRDefault="007658E5" w:rsidP="007658E5">
      <w:pPr>
        <w:spacing w:after="0" w:line="360" w:lineRule="auto"/>
        <w:jc w:val="right"/>
        <w:rPr>
          <w:rFonts w:eastAsiaTheme="minorEastAsia"/>
          <w:highlight w:val="yellow"/>
          <w:lang w:eastAsia="el-GR"/>
        </w:rPr>
      </w:pPr>
      <w:r w:rsidRPr="00C57AF0">
        <w:rPr>
          <w:rFonts w:eastAsiaTheme="minorEastAsia"/>
          <w:b/>
          <w:lang w:eastAsia="el-GR"/>
        </w:rPr>
        <w:t>Μονάδες 1</w:t>
      </w:r>
      <w:r>
        <w:rPr>
          <w:rFonts w:eastAsiaTheme="minorEastAsia"/>
          <w:b/>
          <w:lang w:eastAsia="el-GR"/>
        </w:rPr>
        <w:t>5</w:t>
      </w:r>
    </w:p>
    <w:p w14:paraId="17741861" w14:textId="77777777" w:rsidR="007658E5" w:rsidRDefault="007658E5" w:rsidP="006672D4">
      <w:pPr>
        <w:spacing w:after="200" w:line="276" w:lineRule="auto"/>
        <w:rPr>
          <w:rFonts w:eastAsiaTheme="minorEastAsia" w:cstheme="minorHAnsi"/>
          <w:b/>
          <w:lang w:eastAsia="el-GR"/>
        </w:rPr>
      </w:pPr>
    </w:p>
    <w:p w14:paraId="5BD80A85" w14:textId="77777777" w:rsidR="006672D4" w:rsidRPr="002B6966" w:rsidRDefault="006672D4" w:rsidP="006672D4">
      <w:pPr>
        <w:spacing w:after="200" w:line="276" w:lineRule="auto"/>
        <w:rPr>
          <w:rFonts w:eastAsiaTheme="minorEastAsia" w:cstheme="minorHAnsi"/>
          <w:b/>
          <w:lang w:eastAsia="el-GR"/>
        </w:rPr>
      </w:pPr>
      <w:r w:rsidRPr="002B6966">
        <w:rPr>
          <w:rFonts w:eastAsiaTheme="minorEastAsia" w:cstheme="minorHAnsi"/>
          <w:b/>
          <w:lang w:eastAsia="el-GR"/>
        </w:rPr>
        <w:t>ΘΕΜΑ 4 (μονάδες 15)</w:t>
      </w:r>
    </w:p>
    <w:p w14:paraId="0A187386" w14:textId="77777777" w:rsidR="006672D4" w:rsidRPr="002B6966" w:rsidRDefault="006672D4" w:rsidP="006672D4">
      <w:pPr>
        <w:spacing w:after="0" w:line="360" w:lineRule="auto"/>
        <w:jc w:val="both"/>
        <w:rPr>
          <w:rFonts w:eastAsiaTheme="minorEastAsia"/>
          <w:lang w:eastAsia="el-GR"/>
        </w:rPr>
      </w:pPr>
      <w:r w:rsidRPr="002B6966">
        <w:rPr>
          <w:rFonts w:eastAsiaTheme="minorEastAsia"/>
          <w:lang w:eastAsia="el-GR"/>
        </w:rPr>
        <w:t>Πώς ερμηνεύεις την έκφραση «</w:t>
      </w:r>
      <w:proofErr w:type="spellStart"/>
      <w:r w:rsidRPr="00057E57">
        <w:rPr>
          <w:rFonts w:eastAsiaTheme="minorEastAsia"/>
          <w:i/>
          <w:iCs/>
          <w:lang w:eastAsia="el-GR"/>
        </w:rPr>
        <w:t>εύρε</w:t>
      </w:r>
      <w:proofErr w:type="spellEnd"/>
      <w:r w:rsidRPr="00057E57">
        <w:rPr>
          <w:rFonts w:eastAsiaTheme="minorEastAsia"/>
          <w:i/>
          <w:iCs/>
          <w:lang w:eastAsia="el-GR"/>
        </w:rPr>
        <w:t xml:space="preserve"> την </w:t>
      </w:r>
      <w:proofErr w:type="spellStart"/>
      <w:r w:rsidRPr="00057E57">
        <w:rPr>
          <w:rFonts w:eastAsiaTheme="minorEastAsia"/>
          <w:i/>
          <w:iCs/>
          <w:lang w:eastAsia="el-GR"/>
        </w:rPr>
        <w:t>τύχην</w:t>
      </w:r>
      <w:proofErr w:type="spellEnd"/>
      <w:r w:rsidRPr="00057E57">
        <w:rPr>
          <w:rFonts w:eastAsiaTheme="minorEastAsia"/>
          <w:i/>
          <w:iCs/>
          <w:lang w:eastAsia="el-GR"/>
        </w:rPr>
        <w:t xml:space="preserve"> της</w:t>
      </w:r>
      <w:r w:rsidRPr="002B6966">
        <w:rPr>
          <w:rFonts w:eastAsiaTheme="minorEastAsia"/>
          <w:lang w:eastAsia="el-GR"/>
        </w:rPr>
        <w:t xml:space="preserve">» του Κειμένου 2, για τα δύο κορίτσια την Ελένη και τη </w:t>
      </w:r>
      <w:proofErr w:type="spellStart"/>
      <w:r w:rsidRPr="002B6966">
        <w:rPr>
          <w:rFonts w:eastAsiaTheme="minorEastAsia"/>
          <w:lang w:eastAsia="el-GR"/>
        </w:rPr>
        <w:t>Μαργαρώ</w:t>
      </w:r>
      <w:proofErr w:type="spellEnd"/>
      <w:r w:rsidRPr="002B6966">
        <w:rPr>
          <w:rFonts w:eastAsiaTheme="minorEastAsia"/>
          <w:lang w:eastAsia="el-GR"/>
        </w:rPr>
        <w:t xml:space="preserve">; Να απαντήσεις, τεκμηριώνοντας με τα κατάλληλα χωρία, σ’ ένα κείμενο 120-150 λέξεων. </w:t>
      </w:r>
    </w:p>
    <w:p w14:paraId="6714A209" w14:textId="77777777" w:rsidR="0080346F" w:rsidRDefault="006672D4" w:rsidP="006672D4">
      <w:pPr>
        <w:spacing w:after="0" w:line="360" w:lineRule="auto"/>
        <w:jc w:val="right"/>
      </w:pPr>
      <w:r w:rsidRPr="002B6966">
        <w:rPr>
          <w:rFonts w:eastAsiaTheme="minorEastAsia"/>
          <w:b/>
          <w:lang w:eastAsia="el-GR"/>
        </w:rPr>
        <w:t>Μονάδες 15</w:t>
      </w:r>
    </w:p>
    <w:p w14:paraId="1D99229E" w14:textId="77777777" w:rsidR="00720937" w:rsidRDefault="00000000"/>
    <w:sectPr w:rsidR="00720937" w:rsidSect="007633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07A8" w14:textId="77777777" w:rsidR="00E904BD" w:rsidRDefault="00E904BD" w:rsidP="001D28D7">
      <w:pPr>
        <w:spacing w:after="0" w:line="240" w:lineRule="auto"/>
      </w:pPr>
      <w:r>
        <w:separator/>
      </w:r>
    </w:p>
  </w:endnote>
  <w:endnote w:type="continuationSeparator" w:id="0">
    <w:p w14:paraId="2ECFB7E9" w14:textId="77777777" w:rsidR="00E904BD" w:rsidRDefault="00E904BD" w:rsidP="001D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78F4" w14:textId="77777777" w:rsidR="00E904BD" w:rsidRDefault="00E904BD" w:rsidP="001D28D7">
      <w:pPr>
        <w:spacing w:after="0" w:line="240" w:lineRule="auto"/>
      </w:pPr>
      <w:r>
        <w:separator/>
      </w:r>
    </w:p>
  </w:footnote>
  <w:footnote w:type="continuationSeparator" w:id="0">
    <w:p w14:paraId="4A364650" w14:textId="77777777" w:rsidR="00E904BD" w:rsidRDefault="00E904BD" w:rsidP="001D28D7">
      <w:pPr>
        <w:spacing w:after="0" w:line="240" w:lineRule="auto"/>
      </w:pPr>
      <w:r>
        <w:continuationSeparator/>
      </w:r>
    </w:p>
  </w:footnote>
  <w:footnote w:id="1">
    <w:p w14:paraId="070C082A" w14:textId="77777777" w:rsidR="001D28D7" w:rsidRDefault="001D28D7" w:rsidP="00736A8D">
      <w:pPr>
        <w:pStyle w:val="a3"/>
        <w:spacing w:line="360" w:lineRule="auto"/>
        <w:jc w:val="both"/>
      </w:pPr>
      <w:r>
        <w:rPr>
          <w:rStyle w:val="a4"/>
        </w:rPr>
        <w:footnoteRef/>
      </w:r>
      <w:r>
        <w:t>Κατασκευαστής μικροτεχνημάτων, κυρίως από ξύλο.</w:t>
      </w:r>
    </w:p>
  </w:footnote>
  <w:footnote w:id="2">
    <w:p w14:paraId="73A1D652" w14:textId="77777777" w:rsidR="001D28D7" w:rsidRDefault="001D28D7" w:rsidP="00736A8D">
      <w:pPr>
        <w:pStyle w:val="a3"/>
        <w:spacing w:line="360" w:lineRule="auto"/>
        <w:jc w:val="both"/>
      </w:pPr>
      <w:r>
        <w:rPr>
          <w:rStyle w:val="a4"/>
        </w:rPr>
        <w:footnoteRef/>
      </w:r>
      <w:r>
        <w:t>Αρραβωνιάσματα</w:t>
      </w:r>
      <w:r w:rsidR="00674274">
        <w:t>.</w:t>
      </w:r>
    </w:p>
  </w:footnote>
  <w:footnote w:id="3">
    <w:p w14:paraId="22A8084B" w14:textId="77777777" w:rsidR="001D28D7" w:rsidRDefault="001D28D7">
      <w:pPr>
        <w:pStyle w:val="a3"/>
      </w:pPr>
      <w:r>
        <w:rPr>
          <w:rStyle w:val="a4"/>
        </w:rPr>
        <w:footnoteRef/>
      </w:r>
      <w:r>
        <w:t>Δίστασε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61DB2"/>
    <w:multiLevelType w:val="hybridMultilevel"/>
    <w:tmpl w:val="D146006C"/>
    <w:lvl w:ilvl="0" w:tplc="0408001B">
      <w:start w:val="1"/>
      <w:numFmt w:val="low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62700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6F"/>
    <w:rsid w:val="0002302B"/>
    <w:rsid w:val="00052031"/>
    <w:rsid w:val="00052F95"/>
    <w:rsid w:val="00057E57"/>
    <w:rsid w:val="00102A10"/>
    <w:rsid w:val="0014139F"/>
    <w:rsid w:val="001427B8"/>
    <w:rsid w:val="001D28D7"/>
    <w:rsid w:val="00244D3D"/>
    <w:rsid w:val="00252F0A"/>
    <w:rsid w:val="00267973"/>
    <w:rsid w:val="0027718C"/>
    <w:rsid w:val="00280814"/>
    <w:rsid w:val="00291508"/>
    <w:rsid w:val="002B6966"/>
    <w:rsid w:val="00381654"/>
    <w:rsid w:val="00435B72"/>
    <w:rsid w:val="00454717"/>
    <w:rsid w:val="004E14B6"/>
    <w:rsid w:val="00510CCA"/>
    <w:rsid w:val="00530226"/>
    <w:rsid w:val="0056083B"/>
    <w:rsid w:val="00586C90"/>
    <w:rsid w:val="00590358"/>
    <w:rsid w:val="00591423"/>
    <w:rsid w:val="005A2326"/>
    <w:rsid w:val="006231E2"/>
    <w:rsid w:val="006636B8"/>
    <w:rsid w:val="006672D4"/>
    <w:rsid w:val="00674274"/>
    <w:rsid w:val="006A421B"/>
    <w:rsid w:val="00716B8D"/>
    <w:rsid w:val="00736A8D"/>
    <w:rsid w:val="00747A15"/>
    <w:rsid w:val="007633E6"/>
    <w:rsid w:val="007658E5"/>
    <w:rsid w:val="007A6D85"/>
    <w:rsid w:val="007F7C12"/>
    <w:rsid w:val="0080346F"/>
    <w:rsid w:val="00805FD9"/>
    <w:rsid w:val="00850512"/>
    <w:rsid w:val="008667E7"/>
    <w:rsid w:val="008B68B6"/>
    <w:rsid w:val="009477E7"/>
    <w:rsid w:val="009A3E74"/>
    <w:rsid w:val="00A41BBF"/>
    <w:rsid w:val="00A74203"/>
    <w:rsid w:val="00A82DB7"/>
    <w:rsid w:val="00AA4D71"/>
    <w:rsid w:val="00AD64E7"/>
    <w:rsid w:val="00B26215"/>
    <w:rsid w:val="00B37E4F"/>
    <w:rsid w:val="00BD7AFB"/>
    <w:rsid w:val="00C74617"/>
    <w:rsid w:val="00D0494F"/>
    <w:rsid w:val="00D14089"/>
    <w:rsid w:val="00D41952"/>
    <w:rsid w:val="00D45BB9"/>
    <w:rsid w:val="00DE7976"/>
    <w:rsid w:val="00E34299"/>
    <w:rsid w:val="00E53DCA"/>
    <w:rsid w:val="00E56946"/>
    <w:rsid w:val="00E904BD"/>
    <w:rsid w:val="00EA5EEE"/>
    <w:rsid w:val="00EE5500"/>
    <w:rsid w:val="00EF2189"/>
    <w:rsid w:val="00F33DE1"/>
    <w:rsid w:val="00F71F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7E43"/>
  <w15:docId w15:val="{5D0FC1B9-5D01-473C-9A81-3C86CDA1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D28D7"/>
    <w:pPr>
      <w:spacing w:after="0" w:line="240" w:lineRule="auto"/>
    </w:pPr>
    <w:rPr>
      <w:sz w:val="20"/>
      <w:szCs w:val="20"/>
    </w:rPr>
  </w:style>
  <w:style w:type="character" w:customStyle="1" w:styleId="Char">
    <w:name w:val="Κείμενο υποσημείωσης Char"/>
    <w:basedOn w:val="a0"/>
    <w:link w:val="a3"/>
    <w:uiPriority w:val="99"/>
    <w:semiHidden/>
    <w:rsid w:val="001D28D7"/>
    <w:rPr>
      <w:sz w:val="20"/>
      <w:szCs w:val="20"/>
    </w:rPr>
  </w:style>
  <w:style w:type="character" w:styleId="a4">
    <w:name w:val="footnote reference"/>
    <w:basedOn w:val="a0"/>
    <w:uiPriority w:val="99"/>
    <w:semiHidden/>
    <w:unhideWhenUsed/>
    <w:rsid w:val="001D28D7"/>
    <w:rPr>
      <w:vertAlign w:val="superscript"/>
    </w:rPr>
  </w:style>
  <w:style w:type="character" w:styleId="-">
    <w:name w:val="Hyperlink"/>
    <w:basedOn w:val="a0"/>
    <w:uiPriority w:val="99"/>
    <w:unhideWhenUsed/>
    <w:rsid w:val="00850512"/>
    <w:rPr>
      <w:color w:val="0563C1" w:themeColor="hyperlink"/>
      <w:u w:val="single"/>
    </w:rPr>
  </w:style>
  <w:style w:type="character" w:customStyle="1" w:styleId="1">
    <w:name w:val="Ανεπίλυτη αναφορά1"/>
    <w:basedOn w:val="a0"/>
    <w:uiPriority w:val="99"/>
    <w:semiHidden/>
    <w:unhideWhenUsed/>
    <w:rsid w:val="00850512"/>
    <w:rPr>
      <w:color w:val="605E5C"/>
      <w:shd w:val="clear" w:color="auto" w:fill="E1DFDD"/>
    </w:rPr>
  </w:style>
  <w:style w:type="character" w:customStyle="1" w:styleId="2">
    <w:name w:val="Ανεπίλυτη αναφορά2"/>
    <w:basedOn w:val="a0"/>
    <w:uiPriority w:val="99"/>
    <w:semiHidden/>
    <w:unhideWhenUsed/>
    <w:rsid w:val="00B26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kriti.gr/article/ellada-nea/1608233/ta-panepistimia-paragoun-gunaikes-epistimones-i-agora-ergasias-tous-gurizei-tin-pla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2160-E916-4248-9E4C-BFA1D077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1181</Words>
  <Characters>6383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2023-02-12T15:38:00Z</cp:lastPrinted>
  <dcterms:created xsi:type="dcterms:W3CDTF">2023-02-12T15:37:00Z</dcterms:created>
  <dcterms:modified xsi:type="dcterms:W3CDTF">2023-02-12T15:41:00Z</dcterms:modified>
</cp:coreProperties>
</file>