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773A" w14:textId="77777777" w:rsidR="0002598B" w:rsidRPr="00E64CED" w:rsidRDefault="0002598B" w:rsidP="0002598B">
      <w:pPr>
        <w:spacing w:after="0" w:line="276" w:lineRule="auto"/>
        <w:jc w:val="both"/>
        <w:rPr>
          <w:sz w:val="24"/>
          <w:szCs w:val="24"/>
        </w:rPr>
      </w:pPr>
      <w:r w:rsidRPr="00E64CED">
        <w:rPr>
          <w:sz w:val="24"/>
          <w:szCs w:val="24"/>
        </w:rPr>
        <w:t>ΛΥΣΗ</w:t>
      </w:r>
    </w:p>
    <w:p w14:paraId="3B99A4CB" w14:textId="0FC23FB6" w:rsidR="0002598B" w:rsidRPr="00E64CED" w:rsidRDefault="0002598B" w:rsidP="005C5E12">
      <w:pPr>
        <w:spacing w:after="0" w:line="360" w:lineRule="auto"/>
        <w:jc w:val="both"/>
        <w:rPr>
          <w:sz w:val="24"/>
          <w:szCs w:val="24"/>
        </w:rPr>
      </w:pPr>
      <w:r w:rsidRPr="00E64CED">
        <w:rPr>
          <w:sz w:val="24"/>
          <w:szCs w:val="24"/>
        </w:rPr>
        <w:t xml:space="preserve">α) Από τα δεδομένα του σχήματος προκύπτει ότι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(x)=α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+βx+γ,α&lt;0</m:t>
        </m:r>
      </m:oMath>
      <w:r w:rsidRPr="00E64CED">
        <w:rPr>
          <w:sz w:val="24"/>
          <w:szCs w:val="24"/>
        </w:rPr>
        <w:t xml:space="preserve"> και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(0)=0</m:t>
        </m:r>
      </m:oMath>
      <w:r w:rsidRPr="00E64CED">
        <w:rPr>
          <w:sz w:val="24"/>
          <w:szCs w:val="24"/>
        </w:rPr>
        <w:t xml:space="preserve">, οπότε </w:t>
      </w:r>
      <m:oMath>
        <m:r>
          <w:rPr>
            <w:rFonts w:ascii="Cambria Math"/>
            <w:sz w:val="24"/>
            <w:szCs w:val="24"/>
          </w:rPr>
          <m:t>γ=0</m:t>
        </m:r>
      </m:oMath>
      <w:r w:rsidRPr="00E64CED">
        <w:rPr>
          <w:sz w:val="24"/>
          <w:szCs w:val="24"/>
        </w:rPr>
        <w:t xml:space="preserve">. Η συνάρτηση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 w:rsidRPr="00E64CED">
        <w:rPr>
          <w:sz w:val="24"/>
          <w:szCs w:val="24"/>
        </w:rPr>
        <w:t xml:space="preserve"> παρουσιάζει μέγιστο για </w:t>
      </w:r>
      <m:oMath>
        <m:r>
          <w:rPr>
            <w:rFonts w:ascii="Cambria Math"/>
            <w:sz w:val="24"/>
            <w:szCs w:val="24"/>
          </w:rPr>
          <m:t>x=2</m:t>
        </m:r>
      </m:oMath>
      <w:r w:rsidRPr="00E64CED">
        <w:rPr>
          <w:sz w:val="24"/>
          <w:szCs w:val="24"/>
        </w:rPr>
        <w:t xml:space="preserve">, οπότε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″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(2)=0</m:t>
        </m:r>
      </m:oMath>
      <w:r w:rsidRPr="00E64CED">
        <w:rPr>
          <w:sz w:val="24"/>
          <w:szCs w:val="24"/>
        </w:rPr>
        <w:t xml:space="preserve">. Είναι: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″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(x)=2αx+β</m:t>
        </m:r>
      </m:oMath>
      <w:r w:rsidRPr="00E64CED">
        <w:rPr>
          <w:sz w:val="24"/>
          <w:szCs w:val="24"/>
        </w:rPr>
        <w:t xml:space="preserve"> και </w:t>
      </w:r>
    </w:p>
    <w:p w14:paraId="1053C67B" w14:textId="66395839" w:rsidR="0002598B" w:rsidRPr="00E64CED" w:rsidRDefault="005C5E12" w:rsidP="005C5E12">
      <w:pPr>
        <w:spacing w:after="0" w:line="360" w:lineRule="auto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″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w:rPr>
              <w:rFonts w:ascii="Cambria Math"/>
              <w:sz w:val="24"/>
              <w:szCs w:val="24"/>
            </w:rPr>
            <m:t>(2)=0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m:t>4α+β=0,(1)</m:t>
          </m:r>
        </m:oMath>
      </m:oMathPara>
    </w:p>
    <w:p w14:paraId="78F22224" w14:textId="332BB7F4" w:rsidR="0002598B" w:rsidRPr="00E64CED" w:rsidRDefault="0002598B" w:rsidP="005C5E12">
      <w:pPr>
        <w:spacing w:after="0" w:line="360" w:lineRule="auto"/>
        <w:rPr>
          <w:sz w:val="24"/>
          <w:szCs w:val="24"/>
        </w:rPr>
      </w:pPr>
      <w:r w:rsidRPr="00E64CED">
        <w:rPr>
          <w:sz w:val="24"/>
          <w:szCs w:val="24"/>
        </w:rPr>
        <w:t xml:space="preserve">Επιπλέον,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(2)=2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4α+2β=2</m:t>
        </m:r>
      </m:oMath>
      <w:r w:rsidRPr="00E64CED">
        <w:rPr>
          <w:sz w:val="24"/>
          <w:szCs w:val="24"/>
        </w:rPr>
        <w:t>,  (2).</w:t>
      </w:r>
    </w:p>
    <w:p w14:paraId="7C14A786" w14:textId="3A5282AE" w:rsidR="0002598B" w:rsidRPr="00E64CED" w:rsidRDefault="0002598B" w:rsidP="005C5E12">
      <w:pPr>
        <w:spacing w:after="0" w:line="360" w:lineRule="auto"/>
        <w:jc w:val="both"/>
        <w:rPr>
          <w:sz w:val="24"/>
          <w:szCs w:val="24"/>
        </w:rPr>
      </w:pPr>
      <w:r w:rsidRPr="00E64CED">
        <w:rPr>
          <w:sz w:val="24"/>
          <w:szCs w:val="24"/>
        </w:rPr>
        <w:t xml:space="preserve">Αν από την (2) αφαιρέσουμε την (1) παίρνουμε </w:t>
      </w:r>
      <m:oMath>
        <m:r>
          <w:rPr>
            <w:rFonts w:ascii="Cambria Math" w:hAnsi="Cambria Math"/>
            <w:sz w:val="24"/>
            <w:szCs w:val="24"/>
          </w:rPr>
          <m:t>β=2</m:t>
        </m:r>
      </m:oMath>
      <w:r w:rsidRPr="00E64CED">
        <w:rPr>
          <w:sz w:val="24"/>
          <w:szCs w:val="24"/>
        </w:rPr>
        <w:t xml:space="preserve"> και με αντικατάσταση στην (1) βρίσκουμε </w:t>
      </w:r>
      <m:oMath>
        <m:r>
          <w:rPr>
            <w:rFonts w:ascii="Cambria Math"/>
            <w:sz w:val="24"/>
            <w:szCs w:val="24"/>
          </w:rPr>
          <m:t>α=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E64CED">
        <w:rPr>
          <w:sz w:val="24"/>
          <w:szCs w:val="24"/>
        </w:rPr>
        <w:t xml:space="preserve">. Έτσι έχουμε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+2x,x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64CED">
        <w:rPr>
          <w:sz w:val="24"/>
          <w:szCs w:val="24"/>
        </w:rPr>
        <w:t xml:space="preserve">. </w:t>
      </w:r>
    </w:p>
    <w:p w14:paraId="3F6BC7FA" w14:textId="5E3A2DAF" w:rsidR="0002598B" w:rsidRPr="00E64CED" w:rsidRDefault="0002598B" w:rsidP="005C5E12">
      <w:pPr>
        <w:spacing w:line="360" w:lineRule="auto"/>
        <w:ind w:right="-144"/>
        <w:rPr>
          <w:sz w:val="24"/>
          <w:szCs w:val="24"/>
        </w:rPr>
      </w:pPr>
      <w:r w:rsidRPr="00E64CED">
        <w:rPr>
          <w:sz w:val="24"/>
          <w:szCs w:val="24"/>
        </w:rPr>
        <w:t xml:space="preserve">β) Από το ερώτημα α) συμπεραίνουμε ότι </w:t>
      </w:r>
      <m:oMath>
        <m:r>
          <w:rPr>
            <w:rFonts w:ascii="Cambria Math"/>
            <w:sz w:val="24"/>
            <w:szCs w:val="24"/>
          </w:rPr>
          <m:t>f(x)=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+c,c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64CED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f(0)=1</m:t>
        </m:r>
      </m:oMath>
      <w:r w:rsidRPr="00E64CED">
        <w:rPr>
          <w:sz w:val="24"/>
          <w:szCs w:val="24"/>
        </w:rPr>
        <w:t xml:space="preserve">, οπότε </w:t>
      </w:r>
      <m:oMath>
        <m:r>
          <w:rPr>
            <w:rFonts w:ascii="Cambria Math"/>
            <w:sz w:val="24"/>
            <w:szCs w:val="24"/>
          </w:rPr>
          <m:t>c=1</m:t>
        </m:r>
      </m:oMath>
      <w:r w:rsidRPr="00E64CED">
        <w:rPr>
          <w:sz w:val="24"/>
          <w:szCs w:val="24"/>
        </w:rPr>
        <w:t>.</w:t>
      </w:r>
    </w:p>
    <w:p w14:paraId="24E384E2" w14:textId="5FD628F2" w:rsidR="0002598B" w:rsidRPr="00E64CED" w:rsidRDefault="0002598B" w:rsidP="005C5E12">
      <w:pPr>
        <w:spacing w:after="0" w:line="360" w:lineRule="auto"/>
        <w:jc w:val="both"/>
        <w:rPr>
          <w:sz w:val="24"/>
          <w:szCs w:val="24"/>
        </w:rPr>
      </w:pPr>
      <w:r w:rsidRPr="00E64CED">
        <w:rPr>
          <w:sz w:val="24"/>
          <w:szCs w:val="24"/>
        </w:rPr>
        <w:t xml:space="preserve">Άρα </w:t>
      </w:r>
      <m:oMath>
        <m:r>
          <w:rPr>
            <w:rFonts w:ascii="Cambria Math"/>
            <w:sz w:val="24"/>
            <w:szCs w:val="24"/>
          </w:rPr>
          <m:t>f(x)=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+1,x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64CED">
        <w:rPr>
          <w:sz w:val="24"/>
          <w:szCs w:val="24"/>
        </w:rPr>
        <w:t>.</w:t>
      </w:r>
    </w:p>
    <w:p w14:paraId="476D9B62" w14:textId="3FF309EE" w:rsidR="0002598B" w:rsidRPr="00E64CED" w:rsidRDefault="0002598B" w:rsidP="005C5E12">
      <w:pPr>
        <w:spacing w:after="0" w:line="360" w:lineRule="auto"/>
        <w:jc w:val="both"/>
        <w:rPr>
          <w:sz w:val="24"/>
          <w:szCs w:val="24"/>
        </w:rPr>
      </w:pPr>
      <w:r w:rsidRPr="00E64CED">
        <w:rPr>
          <w:sz w:val="24"/>
          <w:szCs w:val="24"/>
        </w:rPr>
        <w:t xml:space="preserve">γ) </w:t>
      </w:r>
      <w:r w:rsidR="005554F2" w:rsidRPr="00E64CED">
        <w:rPr>
          <w:sz w:val="24"/>
          <w:szCs w:val="24"/>
          <w:lang w:val="en-US"/>
        </w:rPr>
        <w:t>i</w:t>
      </w:r>
      <w:r w:rsidR="005554F2" w:rsidRPr="00E64CED">
        <w:rPr>
          <w:sz w:val="24"/>
          <w:szCs w:val="24"/>
        </w:rPr>
        <w:t xml:space="preserve">. </w:t>
      </w:r>
      <w:r w:rsidRPr="00E64CED">
        <w:rPr>
          <w:sz w:val="24"/>
          <w:szCs w:val="24"/>
        </w:rPr>
        <w:t xml:space="preserve">Αρκεί να αποδείξουμε ότι για κάθε </w:t>
      </w:r>
      <m:oMath>
        <m:r>
          <w:rPr>
            <w:rFonts w:ascii="Cambria Math"/>
            <w:sz w:val="24"/>
            <w:szCs w:val="24"/>
          </w:rPr>
          <m:t>x&gt;0</m:t>
        </m:r>
      </m:oMath>
      <w:r w:rsidRPr="00E64CED">
        <w:rPr>
          <w:sz w:val="24"/>
          <w:szCs w:val="24"/>
        </w:rPr>
        <w:t xml:space="preserve"> ισχύει </w:t>
      </w:r>
    </w:p>
    <w:p w14:paraId="52EECACE" w14:textId="2DE426C3" w:rsidR="0002598B" w:rsidRPr="00E64CED" w:rsidRDefault="005C5E12" w:rsidP="005C5E12">
      <w:pPr>
        <w:spacing w:after="0" w:line="360" w:lineRule="auto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+x+1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ημx&gt;</m:t>
          </m:r>
          <m:r>
            <w:rPr>
              <w:rFonts w:asci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+1</m:t>
          </m:r>
        </m:oMath>
      </m:oMathPara>
    </w:p>
    <w:p w14:paraId="2DE71043" w14:textId="77777777" w:rsidR="0002598B" w:rsidRPr="00E64CED" w:rsidRDefault="0002598B" w:rsidP="003D3B0D">
      <w:pPr>
        <w:spacing w:after="0" w:line="360" w:lineRule="auto"/>
        <w:ind w:left="284"/>
        <w:jc w:val="both"/>
        <w:rPr>
          <w:sz w:val="24"/>
          <w:szCs w:val="24"/>
        </w:rPr>
      </w:pPr>
      <w:r w:rsidRPr="00E64CED">
        <w:rPr>
          <w:sz w:val="24"/>
          <w:szCs w:val="24"/>
        </w:rPr>
        <w:t>που γράφεται</w:t>
      </w:r>
    </w:p>
    <w:p w14:paraId="1467A280" w14:textId="722E7EAF" w:rsidR="0002598B" w:rsidRPr="00E64CED" w:rsidRDefault="005C5E12" w:rsidP="005C5E12">
      <w:pPr>
        <w:spacing w:after="0" w:line="360" w:lineRule="auto"/>
        <w:ind w:left="284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+x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ημx&gt;0</m:t>
          </m:r>
        </m:oMath>
      </m:oMathPara>
    </w:p>
    <w:p w14:paraId="66D1B8E7" w14:textId="5948D3B9" w:rsidR="0002598B" w:rsidRPr="00E64CED" w:rsidRDefault="0002598B" w:rsidP="005C5E12">
      <w:pPr>
        <w:spacing w:after="0" w:line="360" w:lineRule="auto"/>
        <w:ind w:left="284"/>
        <w:rPr>
          <w:sz w:val="24"/>
          <w:szCs w:val="24"/>
        </w:rPr>
      </w:pPr>
      <w:r w:rsidRPr="00E64CED">
        <w:rPr>
          <w:sz w:val="24"/>
          <w:szCs w:val="24"/>
        </w:rPr>
        <w:t xml:space="preserve">Θεωρούμε τη συνάρτηση </w:t>
      </w:r>
      <m:oMath>
        <m:r>
          <w:rPr>
            <w:rFonts w:ascii="Cambria Math" w:hAnsi="Cambria Math" w:cs="Cambria Math"/>
            <w:sz w:val="24"/>
            <w:szCs w:val="24"/>
          </w:rPr>
          <m:t>h</m:t>
        </m:r>
        <m:r>
          <w:rPr>
            <w:rFonts w:ascii="Cambria Math"/>
            <w:sz w:val="24"/>
            <w:szCs w:val="24"/>
          </w:rPr>
          <m:t>(x)=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ημx,x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</m:oMath>
      <w:r w:rsidRPr="00E64CED">
        <w:rPr>
          <w:sz w:val="24"/>
          <w:szCs w:val="24"/>
        </w:rPr>
        <w:t>.</w:t>
      </w:r>
    </w:p>
    <w:p w14:paraId="16AF5CCC" w14:textId="4318BE55" w:rsidR="0002598B" w:rsidRPr="00E64CED" w:rsidRDefault="0002598B" w:rsidP="005C5E12">
      <w:pPr>
        <w:spacing w:after="0" w:line="360" w:lineRule="auto"/>
        <w:ind w:left="284"/>
        <w:jc w:val="both"/>
        <w:rPr>
          <w:sz w:val="24"/>
          <w:szCs w:val="24"/>
        </w:rPr>
      </w:pPr>
      <w:r w:rsidRPr="00E64CED">
        <w:rPr>
          <w:sz w:val="24"/>
          <w:szCs w:val="24"/>
        </w:rPr>
        <w:t>Η συνάρτηση είναι παραγωγίσιμη</w:t>
      </w:r>
      <w:r w:rsidR="009227B5" w:rsidRPr="00E64CED">
        <w:rPr>
          <w:sz w:val="24"/>
          <w:szCs w:val="24"/>
        </w:rPr>
        <w:t xml:space="preserve"> στο πεδίο ορισμού της </w:t>
      </w:r>
      <w:r w:rsidRPr="00E64CED">
        <w:rPr>
          <w:sz w:val="24"/>
          <w:szCs w:val="24"/>
        </w:rPr>
        <w:t xml:space="preserve"> με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+1-συνx</m:t>
        </m:r>
      </m:oMath>
      <w:r w:rsidRPr="00E64CED">
        <w:rPr>
          <w:sz w:val="24"/>
          <w:szCs w:val="24"/>
        </w:rPr>
        <w:t xml:space="preserve"> και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  <m:r>
          <w:rPr>
            <w:rFonts w:ascii="Cambria Math"/>
            <w:sz w:val="24"/>
            <w:szCs w:val="24"/>
          </w:rPr>
          <m:t>(x)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</m:oMath>
      <w:r w:rsidRPr="00E64CED">
        <w:rPr>
          <w:sz w:val="24"/>
          <w:szCs w:val="24"/>
        </w:rPr>
        <w:t xml:space="preserve"> με την ισότητα να ισχύει μόνο για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E64CED">
        <w:rPr>
          <w:sz w:val="24"/>
          <w:szCs w:val="24"/>
        </w:rPr>
        <w:t xml:space="preserve">. Άρα η </w:t>
      </w:r>
      <w:r w:rsidRPr="00E64CED">
        <w:rPr>
          <w:sz w:val="24"/>
          <w:szCs w:val="24"/>
          <w:lang w:val="en-US"/>
        </w:rPr>
        <w:t>h</w:t>
      </w:r>
      <w:r w:rsidRPr="00E64CED">
        <w:rPr>
          <w:sz w:val="24"/>
          <w:szCs w:val="24"/>
        </w:rPr>
        <w:t xml:space="preserve"> είναι γνησίως αύξουσα, οπότε για κάθε </w:t>
      </w:r>
      <m:oMath>
        <m:r>
          <w:rPr>
            <w:rFonts w:ascii="Cambria Math"/>
            <w:sz w:val="24"/>
            <w:szCs w:val="24"/>
          </w:rPr>
          <m:t>x&gt;0</m:t>
        </m:r>
      </m:oMath>
      <w:r w:rsidRPr="00E64CED">
        <w:rPr>
          <w:sz w:val="24"/>
          <w:szCs w:val="24"/>
        </w:rPr>
        <w:t xml:space="preserve"> έχουμε:</w:t>
      </w:r>
    </w:p>
    <w:p w14:paraId="6087C0A5" w14:textId="44205EC7" w:rsidR="0002598B" w:rsidRPr="00E64CED" w:rsidRDefault="005C5E12" w:rsidP="005C5E12">
      <w:pPr>
        <w:spacing w:after="0" w:line="36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h</m:t>
          </m:r>
          <m:r>
            <w:rPr>
              <w:rFonts w:ascii="Cambria Math"/>
              <w:sz w:val="24"/>
              <w:szCs w:val="24"/>
            </w:rPr>
            <m:t>(x)&gt;</m:t>
          </m:r>
          <m:r>
            <w:rPr>
              <w:rFonts w:ascii="Cambria Math" w:hAnsi="Cambria Math" w:cs="Cambria Math"/>
              <w:sz w:val="24"/>
              <w:szCs w:val="24"/>
            </w:rPr>
            <m:t>h</m:t>
          </m:r>
          <m:r>
            <w:rPr>
              <w:rFonts w:ascii="Cambria Math"/>
              <w:sz w:val="24"/>
              <w:szCs w:val="24"/>
            </w:rPr>
            <m:t>(0)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+x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ημx&gt;0</m:t>
          </m:r>
        </m:oMath>
      </m:oMathPara>
    </w:p>
    <w:p w14:paraId="52F65F2B" w14:textId="77777777" w:rsidR="0002598B" w:rsidRPr="00E64CED" w:rsidRDefault="0002598B" w:rsidP="003D3B0D">
      <w:pPr>
        <w:spacing w:after="0" w:line="360" w:lineRule="auto"/>
        <w:ind w:left="284"/>
        <w:rPr>
          <w:sz w:val="24"/>
          <w:szCs w:val="24"/>
        </w:rPr>
      </w:pPr>
      <w:r w:rsidRPr="00E64CED">
        <w:rPr>
          <w:sz w:val="24"/>
          <w:szCs w:val="24"/>
        </w:rPr>
        <w:t>που είναι το ζητούμενο.</w:t>
      </w:r>
    </w:p>
    <w:p w14:paraId="50ADDDAB" w14:textId="77777777" w:rsidR="00C92D8A" w:rsidRPr="00E64CED" w:rsidRDefault="00C92D8A" w:rsidP="003D3B0D">
      <w:pPr>
        <w:spacing w:after="0" w:line="360" w:lineRule="auto"/>
        <w:ind w:left="284"/>
        <w:rPr>
          <w:sz w:val="24"/>
          <w:szCs w:val="24"/>
        </w:rPr>
      </w:pPr>
      <w:r w:rsidRPr="00E64CED">
        <w:rPr>
          <w:b/>
          <w:sz w:val="24"/>
          <w:szCs w:val="24"/>
        </w:rPr>
        <w:t>Εναλλακτικά</w:t>
      </w:r>
      <w:r w:rsidRPr="00E64CED">
        <w:rPr>
          <w:sz w:val="24"/>
          <w:szCs w:val="24"/>
        </w:rPr>
        <w:t xml:space="preserve"> θα μπορούσαμε να γράψουμε:</w:t>
      </w:r>
    </w:p>
    <w:p w14:paraId="391DDC49" w14:textId="77777777" w:rsidR="00C92D8A" w:rsidRPr="00E64CED" w:rsidRDefault="00C92D8A" w:rsidP="003D3B0D">
      <w:pPr>
        <w:spacing w:after="0" w:line="360" w:lineRule="auto"/>
        <w:ind w:left="284"/>
        <w:rPr>
          <w:sz w:val="24"/>
          <w:szCs w:val="24"/>
        </w:rPr>
      </w:pPr>
      <w:r w:rsidRPr="00E64CED">
        <w:rPr>
          <w:sz w:val="24"/>
          <w:szCs w:val="24"/>
        </w:rPr>
        <w:t xml:space="preserve">Για οποιοδήποτε θετικό αριθμό </w:t>
      </w:r>
      <w:r w:rsidRPr="00E64CED">
        <w:rPr>
          <w:sz w:val="24"/>
          <w:szCs w:val="24"/>
          <w:lang w:val="en-US"/>
        </w:rPr>
        <w:t>x</w:t>
      </w:r>
      <w:r w:rsidRPr="00E64CED">
        <w:rPr>
          <w:sz w:val="24"/>
          <w:szCs w:val="24"/>
        </w:rPr>
        <w:t xml:space="preserve"> έχουμε:</w:t>
      </w:r>
    </w:p>
    <w:p w14:paraId="4998BD54" w14:textId="7050ED1B" w:rsidR="00C92D8A" w:rsidRPr="00E64CED" w:rsidRDefault="005C5E12" w:rsidP="005C5E12">
      <w:pPr>
        <w:spacing w:after="0" w:line="360" w:lineRule="auto"/>
        <w:ind w:left="284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|ημx|&lt;x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libri" w:hAnsi="Calibri" w:cs="Calibri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x&lt;ημx&lt;x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ημx&gt;0</m:t>
          </m:r>
        </m:oMath>
      </m:oMathPara>
    </w:p>
    <w:p w14:paraId="03A40D12" w14:textId="7E029A88" w:rsidR="00C92D8A" w:rsidRPr="00E64CED" w:rsidRDefault="00C92D8A" w:rsidP="005C5E12">
      <w:pPr>
        <w:spacing w:after="0" w:line="360" w:lineRule="auto"/>
        <w:ind w:left="284"/>
        <w:rPr>
          <w:sz w:val="24"/>
          <w:szCs w:val="24"/>
        </w:rPr>
      </w:pPr>
      <w:r w:rsidRPr="00E64CED">
        <w:rPr>
          <w:sz w:val="24"/>
          <w:szCs w:val="24"/>
        </w:rPr>
        <w:t xml:space="preserve">και επειδή με </w:t>
      </w:r>
      <m:oMath>
        <m:r>
          <w:rPr>
            <w:rFonts w:ascii="Cambria Math"/>
            <w:sz w:val="24"/>
            <w:szCs w:val="24"/>
          </w:rPr>
          <m:t>x&gt;0</m:t>
        </m:r>
      </m:oMath>
      <w:r w:rsidRPr="00E64CED">
        <w:rPr>
          <w:sz w:val="24"/>
          <w:szCs w:val="24"/>
        </w:rPr>
        <w:t xml:space="preserve"> ισχύει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&gt;0</m:t>
        </m:r>
      </m:oMath>
      <w:r w:rsidRPr="00E64CED">
        <w:rPr>
          <w:sz w:val="24"/>
          <w:szCs w:val="24"/>
        </w:rPr>
        <w:t xml:space="preserve">. Άρα,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+x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ημx&gt;0</m:t>
        </m:r>
      </m:oMath>
      <w:r w:rsidRPr="00E64CED">
        <w:rPr>
          <w:sz w:val="24"/>
          <w:szCs w:val="24"/>
        </w:rPr>
        <w:t>.</w:t>
      </w:r>
    </w:p>
    <w:p w14:paraId="47961EF1" w14:textId="365861D7" w:rsidR="0002598B" w:rsidRPr="00E64CED" w:rsidRDefault="005554F2" w:rsidP="005C5E12">
      <w:pPr>
        <w:spacing w:after="0" w:line="360" w:lineRule="auto"/>
        <w:ind w:left="284"/>
        <w:jc w:val="both"/>
        <w:rPr>
          <w:sz w:val="24"/>
          <w:szCs w:val="24"/>
        </w:rPr>
      </w:pPr>
      <w:r w:rsidRPr="00E64CED">
        <w:rPr>
          <w:sz w:val="24"/>
          <w:szCs w:val="24"/>
          <w:lang w:val="en-US"/>
        </w:rPr>
        <w:t>ii</w:t>
      </w:r>
      <w:r w:rsidRPr="00E64CED">
        <w:rPr>
          <w:sz w:val="24"/>
          <w:szCs w:val="24"/>
        </w:rPr>
        <w:t xml:space="preserve">. </w:t>
      </w:r>
      <w:r w:rsidR="0002598B" w:rsidRPr="00E64CED">
        <w:rPr>
          <w:sz w:val="24"/>
          <w:szCs w:val="24"/>
        </w:rPr>
        <w:t>Από το προηγούμενο ερώτημα συμπεραίνουμε ότι το εμβαδόν του χωρίου που ορίζεται</w:t>
      </w:r>
      <w:r w:rsidR="00081F70" w:rsidRPr="00E64CED">
        <w:rPr>
          <w:sz w:val="24"/>
          <w:szCs w:val="24"/>
        </w:rPr>
        <w:t xml:space="preserve">    </w:t>
      </w:r>
      <w:r w:rsidR="0002598B" w:rsidRPr="00E64CED">
        <w:rPr>
          <w:sz w:val="24"/>
          <w:szCs w:val="24"/>
        </w:rPr>
        <w:t xml:space="preserve">από τις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</m:oMath>
      <w:r w:rsidR="0002598B" w:rsidRPr="00E64CED">
        <w:rPr>
          <w:sz w:val="24"/>
          <w:szCs w:val="24"/>
        </w:rPr>
        <w:t xml:space="preserve">και τις ευθείες </w:t>
      </w:r>
      <m:oMath>
        <m:r>
          <w:rPr>
            <w:rFonts w:ascii="Cambria Math"/>
            <w:sz w:val="24"/>
            <w:szCs w:val="24"/>
          </w:rPr>
          <m:t>x=0</m:t>
        </m:r>
      </m:oMath>
      <w:r w:rsidR="0002598B" w:rsidRPr="00E64CED">
        <w:rPr>
          <w:sz w:val="24"/>
          <w:szCs w:val="24"/>
        </w:rPr>
        <w:t xml:space="preserve">και </w:t>
      </w:r>
      <m:oMath>
        <m:r>
          <w:rPr>
            <w:rFonts w:ascii="Cambria Math"/>
            <w:sz w:val="24"/>
            <w:szCs w:val="24"/>
          </w:rPr>
          <m:t>x=π</m:t>
        </m:r>
      </m:oMath>
      <w:r w:rsidR="0002598B" w:rsidRPr="00E64CED">
        <w:rPr>
          <w:sz w:val="24"/>
          <w:szCs w:val="24"/>
        </w:rPr>
        <w:t xml:space="preserve"> είναι ίσο με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Cambria Math"/>
                <w:sz w:val="24"/>
                <w:szCs w:val="24"/>
              </w:rPr>
              <m:t>h</m:t>
            </m:r>
            <m:r>
              <w:rPr>
                <w:rFonts w:ascii="Cambria Math"/>
                <w:sz w:val="24"/>
                <w:szCs w:val="24"/>
              </w:rPr>
              <m:t>(x)</m:t>
            </m:r>
          </m:e>
        </m:nary>
        <m:r>
          <w:rPr>
            <w:rFonts w:ascii="Cambria Math"/>
            <w:sz w:val="24"/>
            <w:szCs w:val="24"/>
          </w:rPr>
          <m:t>dx</m:t>
        </m:r>
      </m:oMath>
      <w:r w:rsidR="00717426" w:rsidRPr="00E64CED">
        <w:rPr>
          <w:sz w:val="24"/>
          <w:szCs w:val="24"/>
        </w:rPr>
        <w:t>. Είναι:</w:t>
      </w:r>
      <w:r w:rsidR="0002598B" w:rsidRPr="00E64CED">
        <w:rPr>
          <w:sz w:val="24"/>
          <w:szCs w:val="24"/>
        </w:rPr>
        <w:t xml:space="preserve"> </w:t>
      </w:r>
    </w:p>
    <w:p w14:paraId="652DCE41" w14:textId="3A46F265" w:rsidR="0002598B" w:rsidRPr="00E64CED" w:rsidRDefault="005C5E12" w:rsidP="005C5E12">
      <w:pPr>
        <w:spacing w:after="0" w:line="276" w:lineRule="auto"/>
        <w:jc w:val="center"/>
        <w:rPr>
          <w:sz w:val="24"/>
          <w:szCs w:val="24"/>
        </w:rPr>
      </w:pPr>
      <m:oMathPara>
        <m:oMath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  <m:r>
                <w:rPr>
                  <w:rFonts w:ascii="Cambria Math"/>
                  <w:sz w:val="24"/>
                  <w:szCs w:val="24"/>
                </w:rPr>
                <m:t>(x)</m:t>
              </m:r>
            </m:e>
          </m:nary>
          <m:r>
            <w:rPr>
              <w:rFonts w:ascii="Cambria Math"/>
              <w:sz w:val="24"/>
              <w:szCs w:val="24"/>
            </w:rPr>
            <m:t>dx=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π</m:t>
              </m:r>
            </m:sup>
            <m:e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ημx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w:rPr>
              <w:rFonts w:ascii="Cambria Math"/>
              <w:sz w:val="24"/>
              <w:szCs w:val="24"/>
            </w:rPr>
            <m:t>dx=</m:t>
          </m:r>
          <m:sSubSup>
            <m:sSub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24</m:t>
                      </m:r>
                    </m:den>
                  </m:f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4"/>
                      <w:szCs w:val="24"/>
                    </w:rPr>
                    <m:t>+συνx</m:t>
                  </m:r>
                </m:e>
              </m:d>
            </m:e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π</m:t>
              </m:r>
            </m:sup>
          </m:sSubSup>
        </m:oMath>
      </m:oMathPara>
    </w:p>
    <w:p w14:paraId="294E7120" w14:textId="77CD13D8" w:rsidR="0002598B" w:rsidRPr="00E64CED" w:rsidRDefault="005C5E12" w:rsidP="005C5E12">
      <w:pPr>
        <w:spacing w:after="0" w:line="276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48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24</m:t>
              </m:r>
            </m:den>
          </m:f>
        </m:oMath>
      </m:oMathPara>
    </w:p>
    <w:p w14:paraId="4156A67A" w14:textId="77777777" w:rsidR="0002598B" w:rsidRPr="00E64CED" w:rsidRDefault="0002598B" w:rsidP="0002598B">
      <w:pPr>
        <w:spacing w:after="0" w:line="276" w:lineRule="auto"/>
        <w:jc w:val="both"/>
        <w:rPr>
          <w:sz w:val="24"/>
          <w:szCs w:val="24"/>
        </w:rPr>
      </w:pPr>
    </w:p>
    <w:p w14:paraId="343D6598" w14:textId="77777777" w:rsidR="0002598B" w:rsidRPr="00E64CED" w:rsidRDefault="0002598B" w:rsidP="0002598B">
      <w:pPr>
        <w:spacing w:line="276" w:lineRule="auto"/>
        <w:rPr>
          <w:sz w:val="24"/>
          <w:szCs w:val="24"/>
        </w:rPr>
      </w:pPr>
    </w:p>
    <w:p w14:paraId="326F58CD" w14:textId="77777777" w:rsidR="0002598B" w:rsidRPr="00E64CED" w:rsidRDefault="0002598B" w:rsidP="00981769">
      <w:pPr>
        <w:pStyle w:val="ListParagraph"/>
        <w:tabs>
          <w:tab w:val="left" w:pos="426"/>
        </w:tabs>
        <w:spacing w:after="0" w:line="276" w:lineRule="auto"/>
        <w:ind w:left="0"/>
        <w:rPr>
          <w:sz w:val="24"/>
          <w:szCs w:val="24"/>
        </w:rPr>
      </w:pPr>
    </w:p>
    <w:sectPr w:rsidR="0002598B" w:rsidRPr="00E64CED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ACD"/>
    <w:multiLevelType w:val="hybridMultilevel"/>
    <w:tmpl w:val="08F62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AAE"/>
    <w:multiLevelType w:val="hybridMultilevel"/>
    <w:tmpl w:val="888E2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8FB"/>
    <w:multiLevelType w:val="hybridMultilevel"/>
    <w:tmpl w:val="465C9B82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7E69"/>
    <w:multiLevelType w:val="hybridMultilevel"/>
    <w:tmpl w:val="C7861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431"/>
    <w:multiLevelType w:val="hybridMultilevel"/>
    <w:tmpl w:val="475E2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5CBE"/>
    <w:multiLevelType w:val="hybridMultilevel"/>
    <w:tmpl w:val="50E01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03F8E"/>
    <w:multiLevelType w:val="hybridMultilevel"/>
    <w:tmpl w:val="C338C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7976"/>
    <w:multiLevelType w:val="hybridMultilevel"/>
    <w:tmpl w:val="03C4CA62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136E"/>
    <w:multiLevelType w:val="hybridMultilevel"/>
    <w:tmpl w:val="D694A062"/>
    <w:lvl w:ilvl="0" w:tplc="764483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23CEA"/>
    <w:multiLevelType w:val="hybridMultilevel"/>
    <w:tmpl w:val="31D0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7959">
    <w:abstractNumId w:val="12"/>
  </w:num>
  <w:num w:numId="2" w16cid:durableId="35280235">
    <w:abstractNumId w:val="10"/>
  </w:num>
  <w:num w:numId="3" w16cid:durableId="1350451052">
    <w:abstractNumId w:val="9"/>
  </w:num>
  <w:num w:numId="4" w16cid:durableId="582027469">
    <w:abstractNumId w:val="11"/>
  </w:num>
  <w:num w:numId="5" w16cid:durableId="2011059253">
    <w:abstractNumId w:val="5"/>
  </w:num>
  <w:num w:numId="6" w16cid:durableId="154689578">
    <w:abstractNumId w:val="3"/>
  </w:num>
  <w:num w:numId="7" w16cid:durableId="1045181112">
    <w:abstractNumId w:val="6"/>
  </w:num>
  <w:num w:numId="8" w16cid:durableId="371618001">
    <w:abstractNumId w:val="7"/>
  </w:num>
  <w:num w:numId="9" w16cid:durableId="478036644">
    <w:abstractNumId w:val="0"/>
  </w:num>
  <w:num w:numId="10" w16cid:durableId="1482229268">
    <w:abstractNumId w:val="4"/>
  </w:num>
  <w:num w:numId="11" w16cid:durableId="1509251818">
    <w:abstractNumId w:val="8"/>
  </w:num>
  <w:num w:numId="12" w16cid:durableId="1530680073">
    <w:abstractNumId w:val="2"/>
  </w:num>
  <w:num w:numId="13" w16cid:durableId="103025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2598B"/>
    <w:rsid w:val="00081F70"/>
    <w:rsid w:val="001049AE"/>
    <w:rsid w:val="00110482"/>
    <w:rsid w:val="00172B97"/>
    <w:rsid w:val="00274F55"/>
    <w:rsid w:val="00320A86"/>
    <w:rsid w:val="003B58F7"/>
    <w:rsid w:val="003D3B0D"/>
    <w:rsid w:val="00413B26"/>
    <w:rsid w:val="00430B64"/>
    <w:rsid w:val="004B02AA"/>
    <w:rsid w:val="005554F2"/>
    <w:rsid w:val="00586BC0"/>
    <w:rsid w:val="005C5E12"/>
    <w:rsid w:val="005E0448"/>
    <w:rsid w:val="005F6978"/>
    <w:rsid w:val="0063194A"/>
    <w:rsid w:val="006924A4"/>
    <w:rsid w:val="006948CF"/>
    <w:rsid w:val="00717426"/>
    <w:rsid w:val="00733EBF"/>
    <w:rsid w:val="007B6CCD"/>
    <w:rsid w:val="007E215B"/>
    <w:rsid w:val="00807280"/>
    <w:rsid w:val="008819B2"/>
    <w:rsid w:val="00882CE7"/>
    <w:rsid w:val="008D72CF"/>
    <w:rsid w:val="00905463"/>
    <w:rsid w:val="009227B5"/>
    <w:rsid w:val="00981769"/>
    <w:rsid w:val="009855FA"/>
    <w:rsid w:val="009D327A"/>
    <w:rsid w:val="009F55C2"/>
    <w:rsid w:val="00AB695B"/>
    <w:rsid w:val="00B66207"/>
    <w:rsid w:val="00BA0847"/>
    <w:rsid w:val="00BC6875"/>
    <w:rsid w:val="00C020E6"/>
    <w:rsid w:val="00C107B7"/>
    <w:rsid w:val="00C2707E"/>
    <w:rsid w:val="00C92D8A"/>
    <w:rsid w:val="00D5019E"/>
    <w:rsid w:val="00E3194C"/>
    <w:rsid w:val="00E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DE1F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5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6</cp:revision>
  <dcterms:created xsi:type="dcterms:W3CDTF">2023-01-24T20:10:00Z</dcterms:created>
  <dcterms:modified xsi:type="dcterms:W3CDTF">2023-02-07T07:49:00Z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2023-02-07T07:49:34Z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fa2f45bf-2b26-4395-b420-257bf85f7d04</vt:lpwstr>
  </property>
  <property fmtid="{D5CDD505-2E9C-101B-9397-08002B2CF9AE}" pid="9" name="MSIP_Label_f42aa342-8706-4288-bd11-ebb85995028c_ContentBits">
    <vt:lpwstr>0</vt:lpwstr>
  </property>
</Properties>
</file>