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96" w:rsidRDefault="000F6496" w:rsidP="000F649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CA1331">
        <w:rPr>
          <w:b/>
          <w:bCs/>
          <w:sz w:val="24"/>
          <w:szCs w:val="24"/>
        </w:rPr>
        <w:t>Ε</w:t>
      </w:r>
      <w:r w:rsidR="005158EF">
        <w:rPr>
          <w:b/>
          <w:bCs/>
          <w:sz w:val="24"/>
          <w:szCs w:val="24"/>
        </w:rPr>
        <w:t>Ν</w:t>
      </w:r>
      <w:r w:rsidRPr="00CA1331">
        <w:rPr>
          <w:b/>
          <w:bCs/>
          <w:sz w:val="24"/>
          <w:szCs w:val="24"/>
        </w:rPr>
        <w:t>ΔΕΙΚΤΙΚΕΣ ΑΠΑΝΤΗΣΕΙΣ</w:t>
      </w:r>
    </w:p>
    <w:p w:rsidR="002E63AF" w:rsidRDefault="00D56FB9" w:rsidP="000F6496">
      <w:pPr>
        <w:spacing w:after="0" w:line="360" w:lineRule="auto"/>
        <w:jc w:val="both"/>
        <w:rPr>
          <w:sz w:val="24"/>
          <w:szCs w:val="24"/>
        </w:rPr>
      </w:pPr>
      <w:r w:rsidRPr="00D56FB9">
        <w:rPr>
          <w:b/>
          <w:sz w:val="24"/>
          <w:szCs w:val="24"/>
        </w:rPr>
        <w:t>3.α</w:t>
      </w:r>
      <w:r>
        <w:rPr>
          <w:sz w:val="24"/>
          <w:szCs w:val="24"/>
        </w:rPr>
        <w:t xml:space="preserve">. </w:t>
      </w:r>
      <w:r w:rsidR="002E63AF">
        <w:rPr>
          <w:rFonts w:ascii="Calibri" w:eastAsia="Calibri" w:hAnsi="Calibri" w:cs="Times New Roman"/>
          <w:sz w:val="24"/>
          <w:szCs w:val="24"/>
        </w:rPr>
        <w:t>Για την απάντηση στο ερώτημα οι μαθητές/-τριες αναμένεται να αξιοποιήσουν τις κατάλληλες πληροφορίες του κειμένου</w:t>
      </w:r>
      <w:r w:rsidR="002E63AF">
        <w:rPr>
          <w:sz w:val="24"/>
          <w:szCs w:val="24"/>
        </w:rPr>
        <w:t>:</w:t>
      </w:r>
    </w:p>
    <w:p w:rsidR="002E63AF" w:rsidRPr="00FD7E8A" w:rsidRDefault="002E63AF" w:rsidP="002E63AF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«[…]</w:t>
      </w:r>
      <w:r w:rsidRPr="00194041">
        <w:rPr>
          <w:rFonts w:ascii="Calibri" w:eastAsia="Calibri" w:hAnsi="Calibri" w:cs="Calibri"/>
          <w:sz w:val="24"/>
          <w:szCs w:val="24"/>
        </w:rPr>
        <w:t xml:space="preserve">οι αυτοκρατορικοί τίτλοι </w:t>
      </w:r>
      <w:r>
        <w:rPr>
          <w:rFonts w:ascii="Calibri" w:eastAsia="Calibri" w:hAnsi="Calibri" w:cs="Calibri"/>
          <w:sz w:val="24"/>
          <w:szCs w:val="24"/>
        </w:rPr>
        <w:t xml:space="preserve">[«αυτοκράτωρ» και «βασιλεύς των Ρωμαίων»] </w:t>
      </w:r>
      <w:r w:rsidRPr="00194041">
        <w:rPr>
          <w:rFonts w:ascii="Calibri" w:eastAsia="Calibri" w:hAnsi="Calibri" w:cs="Calibri"/>
          <w:sz w:val="24"/>
          <w:szCs w:val="24"/>
        </w:rPr>
        <w:t>που ιδιοποιήθηκε</w:t>
      </w:r>
      <w:r>
        <w:rPr>
          <w:sz w:val="24"/>
          <w:szCs w:val="24"/>
        </w:rPr>
        <w:t xml:space="preserve"> ο Καρλομάγνος </w:t>
      </w:r>
      <w:r>
        <w:rPr>
          <w:rFonts w:ascii="Calibri" w:eastAsia="Calibri" w:hAnsi="Calibri" w:cs="Calibri"/>
          <w:sz w:val="24"/>
          <w:szCs w:val="24"/>
        </w:rPr>
        <w:t>[με τη στέψη του στον Άγιο Πέτρο της Ρώμης, τα Χριστούγεννα του 800]</w:t>
      </w:r>
      <w:r w:rsidR="0058614F">
        <w:rPr>
          <w:sz w:val="24"/>
          <w:szCs w:val="24"/>
        </w:rPr>
        <w:t xml:space="preserve"> με τις ευλογίες του πάπα[…]</w:t>
      </w:r>
      <w:r>
        <w:rPr>
          <w:sz w:val="24"/>
          <w:szCs w:val="24"/>
        </w:rPr>
        <w:t>»</w:t>
      </w:r>
    </w:p>
    <w:p w:rsidR="002E63AF" w:rsidRDefault="002E63AF" w:rsidP="002E63AF">
      <w:pPr>
        <w:spacing w:after="0" w:line="360" w:lineRule="auto"/>
        <w:jc w:val="both"/>
        <w:rPr>
          <w:sz w:val="24"/>
          <w:szCs w:val="24"/>
        </w:rPr>
      </w:pPr>
      <w:bookmarkStart w:id="0" w:name="_Hlk117414481"/>
      <w:r w:rsidRPr="003E2D5F">
        <w:rPr>
          <w:sz w:val="24"/>
          <w:szCs w:val="24"/>
        </w:rPr>
        <w:t>Από την ιστορική αφήγηση του σχολικού βιβλίου</w:t>
      </w:r>
      <w:r>
        <w:rPr>
          <w:sz w:val="24"/>
          <w:szCs w:val="24"/>
        </w:rPr>
        <w:t xml:space="preserve"> [Κεφάλαιο 1, 8. Το Φραγκικό Κράτος υπό τις δυναστείες των </w:t>
      </w:r>
      <w:proofErr w:type="spellStart"/>
      <w:r>
        <w:rPr>
          <w:sz w:val="24"/>
          <w:szCs w:val="24"/>
        </w:rPr>
        <w:t>Μεροβιγγείων</w:t>
      </w:r>
      <w:proofErr w:type="spellEnd"/>
      <w:r>
        <w:rPr>
          <w:sz w:val="24"/>
          <w:szCs w:val="24"/>
        </w:rPr>
        <w:t xml:space="preserve"> και των </w:t>
      </w:r>
      <w:proofErr w:type="spellStart"/>
      <w:r>
        <w:rPr>
          <w:sz w:val="24"/>
          <w:szCs w:val="24"/>
        </w:rPr>
        <w:t>Καρολιδών</w:t>
      </w:r>
      <w:proofErr w:type="spellEnd"/>
      <w:r>
        <w:rPr>
          <w:sz w:val="24"/>
          <w:szCs w:val="24"/>
        </w:rPr>
        <w:t>, γ. Το πρόβλημα των δύο αυτοκρατοριών]</w:t>
      </w:r>
      <w:r w:rsidRPr="00061DB3">
        <w:rPr>
          <w:sz w:val="24"/>
          <w:szCs w:val="24"/>
        </w:rPr>
        <w:t xml:space="preserve"> </w:t>
      </w:r>
      <w:r w:rsidR="00D96884">
        <w:rPr>
          <w:sz w:val="24"/>
          <w:szCs w:val="24"/>
        </w:rPr>
        <w:t>μπορεί</w:t>
      </w:r>
      <w:r w:rsidRPr="003E2D5F">
        <w:rPr>
          <w:sz w:val="24"/>
          <w:szCs w:val="24"/>
        </w:rPr>
        <w:t xml:space="preserve"> να αξιοποιηθ</w:t>
      </w:r>
      <w:r w:rsidR="00D96884">
        <w:rPr>
          <w:sz w:val="24"/>
          <w:szCs w:val="24"/>
        </w:rPr>
        <w:t>εί η αναφορά:</w:t>
      </w:r>
    </w:p>
    <w:bookmarkEnd w:id="0"/>
    <w:p w:rsidR="002E63AF" w:rsidRDefault="00D56FB9" w:rsidP="00D56FB9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E63AF">
        <w:rPr>
          <w:sz w:val="24"/>
          <w:szCs w:val="24"/>
        </w:rPr>
        <w:t>Την ημέρα των Χριστουγέννων του έτους</w:t>
      </w:r>
      <w:r w:rsidR="002E63AF" w:rsidRPr="003B41B7">
        <w:rPr>
          <w:sz w:val="24"/>
          <w:szCs w:val="24"/>
        </w:rPr>
        <w:t xml:space="preserve"> …</w:t>
      </w:r>
      <w:r w:rsidR="002E63AF">
        <w:rPr>
          <w:sz w:val="24"/>
          <w:szCs w:val="24"/>
        </w:rPr>
        <w:t xml:space="preserve"> υπό τις επευφημίες του λαού και του κλήρου</w:t>
      </w:r>
      <w:r>
        <w:rPr>
          <w:sz w:val="24"/>
          <w:szCs w:val="24"/>
        </w:rPr>
        <w:t>»</w:t>
      </w:r>
      <w:r w:rsidR="002E63AF" w:rsidRPr="003B41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C5231" w:rsidRDefault="00D56FB9" w:rsidP="000F6496">
      <w:pPr>
        <w:spacing w:after="0" w:line="360" w:lineRule="auto"/>
        <w:jc w:val="both"/>
        <w:rPr>
          <w:sz w:val="24"/>
          <w:szCs w:val="24"/>
        </w:rPr>
      </w:pPr>
      <w:r w:rsidRPr="002D4AFE">
        <w:rPr>
          <w:sz w:val="24"/>
          <w:szCs w:val="24"/>
        </w:rPr>
        <w:t>Μέσα από τη συνδυαστική προσέγγιση πηγής και ιστορικής αφήγησης αναμένεται να δομηθεί ένα συνθετικό κείμενο που να</w:t>
      </w:r>
      <w:r>
        <w:rPr>
          <w:sz w:val="24"/>
          <w:szCs w:val="24"/>
        </w:rPr>
        <w:t xml:space="preserve"> αναδεικνύει το πολιτικό περιεχόμενο της στέψης του Καρλομάγνου στον Άγιο Πέτρο της Ρώμης τα Χριστούγεννα του 800. </w:t>
      </w:r>
    </w:p>
    <w:p w:rsidR="00D56FB9" w:rsidRDefault="00D56FB9" w:rsidP="000F649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Θετικά μπορεί να εκτιμηθεί ενδεχόμενη κριτική συσχέτιση και σχολιασμός, εκ μέρους των μαθητών/-τριών, του τρόπου με τον οποίο επιμέρους παράγοντες όπως ο τόπος και ο χρόνος πραγματοποίησης της στέψης </w:t>
      </w:r>
      <w:r w:rsidR="004C5231">
        <w:rPr>
          <w:sz w:val="24"/>
          <w:szCs w:val="24"/>
        </w:rPr>
        <w:t xml:space="preserve">του Καρλομάγνου </w:t>
      </w:r>
      <w:r>
        <w:rPr>
          <w:sz w:val="24"/>
          <w:szCs w:val="24"/>
        </w:rPr>
        <w:t>(</w:t>
      </w:r>
      <w:r w:rsidR="004C5231">
        <w:rPr>
          <w:sz w:val="24"/>
          <w:szCs w:val="24"/>
        </w:rPr>
        <w:t xml:space="preserve">στη Ρώμη και συγκεκριμένα στην εκκλησία του Αγίου Πέτρου-έδρα παπικού κράτους/ </w:t>
      </w:r>
      <w:r>
        <w:rPr>
          <w:sz w:val="24"/>
          <w:szCs w:val="24"/>
        </w:rPr>
        <w:t xml:space="preserve">την ημέρα </w:t>
      </w:r>
      <w:r w:rsidR="004C5231">
        <w:rPr>
          <w:sz w:val="24"/>
          <w:szCs w:val="24"/>
        </w:rPr>
        <w:t>των Χριστουγέννων) και ιδιαίτερα</w:t>
      </w:r>
      <w:r>
        <w:rPr>
          <w:sz w:val="24"/>
          <w:szCs w:val="24"/>
        </w:rPr>
        <w:t xml:space="preserve"> το πρόσωπο από το οποίο διενεργείται</w:t>
      </w:r>
      <w:r w:rsidR="004C5231">
        <w:rPr>
          <w:sz w:val="24"/>
          <w:szCs w:val="24"/>
        </w:rPr>
        <w:t xml:space="preserve"> η στέψη (πάπας)</w:t>
      </w:r>
      <w:r>
        <w:rPr>
          <w:sz w:val="24"/>
          <w:szCs w:val="24"/>
        </w:rPr>
        <w:t>, σε συνδυασμό με το περιεχόμενο των τίτλων που αποδίδονται («αυτοκράτωρ</w:t>
      </w:r>
      <w:r w:rsidR="004C5231">
        <w:rPr>
          <w:sz w:val="24"/>
          <w:szCs w:val="24"/>
        </w:rPr>
        <w:t>»</w:t>
      </w:r>
      <w:r>
        <w:rPr>
          <w:sz w:val="24"/>
          <w:szCs w:val="24"/>
        </w:rPr>
        <w:t xml:space="preserve"> και </w:t>
      </w:r>
      <w:r w:rsidR="004C5231">
        <w:rPr>
          <w:sz w:val="24"/>
          <w:szCs w:val="24"/>
        </w:rPr>
        <w:t>«</w:t>
      </w:r>
      <w:r>
        <w:rPr>
          <w:sz w:val="24"/>
          <w:szCs w:val="24"/>
        </w:rPr>
        <w:t>βασιλεύς των Ρωμαίων»)</w:t>
      </w:r>
      <w:r w:rsidR="004C5231">
        <w:rPr>
          <w:sz w:val="24"/>
          <w:szCs w:val="24"/>
        </w:rPr>
        <w:t xml:space="preserve"> συνδέονται μεταξύ τους σηματοδοτώντας την πολιτική σπουδαιότητα του συγκεκριμένου γεγονότος: σε μία από τις πιο σημαντικές ημέρες της Χριστιανοσύνης, στη Ρώμη (σύνδεση με την αρχαία ρωμαϊκή παράδοση-σηματοδότηση διαδοχής της αυτοκρατορικής εξουσίας), ανακηρύσσεται από τον πάπα (αντιπρόσωπο του Θεού στη γη) ο Κάρολος ο Μέγας, ως «αυτοκράτωρ» και «βασιλεύς των Ρωμαίων»</w:t>
      </w:r>
      <w:r w:rsidR="00B975F9">
        <w:rPr>
          <w:sz w:val="24"/>
          <w:szCs w:val="24"/>
        </w:rPr>
        <w:t>, τ</w:t>
      </w:r>
      <w:r w:rsidR="004C5231">
        <w:rPr>
          <w:sz w:val="24"/>
          <w:szCs w:val="24"/>
        </w:rPr>
        <w:t xml:space="preserve">ίτλοι που μέχρι τη δεδομένη χρονική στιγμή έφερε μόνο ο </w:t>
      </w:r>
      <w:r w:rsidR="00B975F9">
        <w:rPr>
          <w:sz w:val="24"/>
          <w:szCs w:val="24"/>
        </w:rPr>
        <w:t>βυζαντινός αυτοκράτορας.</w:t>
      </w:r>
    </w:p>
    <w:p w:rsidR="00B975F9" w:rsidRDefault="00B975F9" w:rsidP="62C36491">
      <w:pPr>
        <w:spacing w:after="0" w:line="360" w:lineRule="auto"/>
        <w:jc w:val="both"/>
        <w:rPr>
          <w:sz w:val="24"/>
          <w:szCs w:val="24"/>
        </w:rPr>
      </w:pPr>
    </w:p>
    <w:p w:rsidR="00B975F9" w:rsidRDefault="00B975F9" w:rsidP="62C36491">
      <w:pPr>
        <w:spacing w:after="0" w:line="360" w:lineRule="auto"/>
        <w:jc w:val="both"/>
        <w:rPr>
          <w:sz w:val="24"/>
          <w:szCs w:val="24"/>
        </w:rPr>
      </w:pPr>
      <w:r w:rsidRPr="00B975F9">
        <w:rPr>
          <w:b/>
          <w:sz w:val="24"/>
          <w:szCs w:val="24"/>
        </w:rPr>
        <w:t>3.β.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Για την απάντηση στο ερώτημα οι μαθητές/-τριες αναμένεται να αξιοποιήσουν τις κατάλληλες πληροφορίες του κειμένου</w:t>
      </w:r>
      <w:r>
        <w:rPr>
          <w:sz w:val="24"/>
          <w:szCs w:val="24"/>
        </w:rPr>
        <w:t>:</w:t>
      </w:r>
    </w:p>
    <w:p w:rsidR="0090218C" w:rsidRDefault="0058614F" w:rsidP="0090218C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«</w:t>
      </w:r>
      <w:r w:rsidR="0090218C">
        <w:rPr>
          <w:rFonts w:ascii="Calibri" w:eastAsia="Calibri" w:hAnsi="Calibri" w:cs="Calibri"/>
          <w:sz w:val="24"/>
          <w:szCs w:val="24"/>
        </w:rPr>
        <w:t>[…]</w:t>
      </w:r>
      <w:r w:rsidR="0090218C" w:rsidRPr="00194041">
        <w:rPr>
          <w:rFonts w:ascii="Calibri" w:eastAsia="Calibri" w:hAnsi="Calibri" w:cs="Calibri"/>
          <w:sz w:val="24"/>
          <w:szCs w:val="24"/>
        </w:rPr>
        <w:t>οι αυτοκρατορικοί τίτλοι</w:t>
      </w:r>
      <w:r w:rsidR="0090218C">
        <w:rPr>
          <w:rFonts w:ascii="Calibri" w:eastAsia="Calibri" w:hAnsi="Calibri" w:cs="Calibri"/>
          <w:sz w:val="24"/>
          <w:szCs w:val="24"/>
        </w:rPr>
        <w:t>…</w:t>
      </w:r>
      <w:r w:rsidR="0090218C" w:rsidRPr="0090218C">
        <w:rPr>
          <w:sz w:val="24"/>
          <w:szCs w:val="24"/>
        </w:rPr>
        <w:t xml:space="preserve"> </w:t>
      </w:r>
      <w:r w:rsidR="0090218C">
        <w:rPr>
          <w:sz w:val="24"/>
          <w:szCs w:val="24"/>
        </w:rPr>
        <w:t>προκάλεσαν βίαιες αντιδράσεις από την πλευρά της Κωνσταντινούπολης</w:t>
      </w:r>
      <w:r w:rsidR="0090218C" w:rsidRPr="0090218C">
        <w:rPr>
          <w:rFonts w:ascii="Calibri" w:eastAsia="Calibri" w:hAnsi="Calibri" w:cs="Calibri"/>
          <w:sz w:val="24"/>
          <w:szCs w:val="24"/>
        </w:rPr>
        <w:t xml:space="preserve"> </w:t>
      </w:r>
      <w:r w:rsidR="0090218C" w:rsidRPr="00194041">
        <w:rPr>
          <w:rFonts w:ascii="Calibri" w:eastAsia="Calibri" w:hAnsi="Calibri" w:cs="Calibri"/>
          <w:sz w:val="24"/>
          <w:szCs w:val="24"/>
        </w:rPr>
        <w:t>που δεν δίστασε καθόλου να κηρύξει τον πόλεμο κατά της Δύσης. Έναν πόλεμο που δεν υπήρξε μόνο διπλωματικός.</w:t>
      </w:r>
      <w:r w:rsidR="0090218C">
        <w:rPr>
          <w:sz w:val="24"/>
          <w:szCs w:val="24"/>
        </w:rPr>
        <w:t>»</w:t>
      </w:r>
    </w:p>
    <w:p w:rsidR="0090218C" w:rsidRPr="0090218C" w:rsidRDefault="0090218C" w:rsidP="0090218C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«</w:t>
      </w:r>
      <w:r w:rsidRPr="00194041">
        <w:rPr>
          <w:rFonts w:ascii="Calibri" w:eastAsia="Calibri" w:hAnsi="Calibri" w:cs="Calibri"/>
          <w:sz w:val="24"/>
          <w:szCs w:val="24"/>
        </w:rPr>
        <w:t>Η χριστιανική Δύση και η χριστιανική Ανατολή, για λόγους πολιτικού γοήτρου, μπαίνουν σε μία περίοδο αμοιβαίας δυσπιστίας</w:t>
      </w:r>
      <w:r>
        <w:rPr>
          <w:rFonts w:ascii="Calibri" w:eastAsia="Calibri" w:hAnsi="Calibri" w:cs="Calibri"/>
          <w:sz w:val="24"/>
          <w:szCs w:val="24"/>
        </w:rPr>
        <w:t>...</w:t>
      </w:r>
      <w:r w:rsidRPr="0090218C">
        <w:rPr>
          <w:rFonts w:ascii="Calibri" w:eastAsia="Calibri" w:hAnsi="Calibri" w:cs="Calibri"/>
          <w:sz w:val="24"/>
          <w:szCs w:val="24"/>
        </w:rPr>
        <w:t xml:space="preserve"> </w:t>
      </w:r>
      <w:r w:rsidRPr="00194041">
        <w:rPr>
          <w:rFonts w:ascii="Calibri" w:eastAsia="Calibri" w:hAnsi="Calibri" w:cs="Calibri"/>
          <w:sz w:val="24"/>
          <w:szCs w:val="24"/>
        </w:rPr>
        <w:t>δηλαδή για την πρωτοκαθεδρία.</w:t>
      </w:r>
      <w:r>
        <w:rPr>
          <w:rFonts w:ascii="Calibri" w:eastAsia="Calibri" w:hAnsi="Calibri" w:cs="Calibri"/>
          <w:sz w:val="24"/>
          <w:szCs w:val="24"/>
        </w:rPr>
        <w:t>»</w:t>
      </w:r>
    </w:p>
    <w:p w:rsidR="00B975F9" w:rsidRDefault="0090218C" w:rsidP="62C36491">
      <w:pPr>
        <w:spacing w:after="0" w:line="360" w:lineRule="auto"/>
        <w:jc w:val="both"/>
        <w:rPr>
          <w:sz w:val="24"/>
          <w:szCs w:val="24"/>
        </w:rPr>
      </w:pPr>
      <w:r w:rsidRPr="003E2D5F">
        <w:rPr>
          <w:sz w:val="24"/>
          <w:szCs w:val="24"/>
        </w:rPr>
        <w:t>Από την ιστορική αφήγηση του σχολικού βιβλίου</w:t>
      </w:r>
      <w:r>
        <w:rPr>
          <w:sz w:val="24"/>
          <w:szCs w:val="24"/>
        </w:rPr>
        <w:t xml:space="preserve"> [Κεφάλαιο 1, 8. Το Φραγκικό Κράτος υπό τις δυναστείες των </w:t>
      </w:r>
      <w:proofErr w:type="spellStart"/>
      <w:r>
        <w:rPr>
          <w:sz w:val="24"/>
          <w:szCs w:val="24"/>
        </w:rPr>
        <w:t>Μεροβιγγείων</w:t>
      </w:r>
      <w:proofErr w:type="spellEnd"/>
      <w:r>
        <w:rPr>
          <w:sz w:val="24"/>
          <w:szCs w:val="24"/>
        </w:rPr>
        <w:t xml:space="preserve"> και των </w:t>
      </w:r>
      <w:proofErr w:type="spellStart"/>
      <w:r>
        <w:rPr>
          <w:sz w:val="24"/>
          <w:szCs w:val="24"/>
        </w:rPr>
        <w:t>Καρολιδών</w:t>
      </w:r>
      <w:proofErr w:type="spellEnd"/>
      <w:r>
        <w:rPr>
          <w:sz w:val="24"/>
          <w:szCs w:val="24"/>
        </w:rPr>
        <w:t xml:space="preserve">, γ. Το πρόβλημα των δύο αυτοκρατοριών] και [Κεφάλαιο 2. 1. </w:t>
      </w:r>
      <w:r w:rsidRPr="6D41814C">
        <w:rPr>
          <w:sz w:val="24"/>
          <w:szCs w:val="24"/>
        </w:rPr>
        <w:t>Προοίμιο της ακμής του Βυζαντινού Κράτους, β. Ο ανταγωνισμός μεταξύ των δύο Εκκλησιών και το Πρώτο Σχίσμα</w:t>
      </w:r>
      <w:r>
        <w:rPr>
          <w:sz w:val="24"/>
          <w:szCs w:val="24"/>
        </w:rPr>
        <w:t>]</w:t>
      </w:r>
      <w:r w:rsidRPr="00061DB3">
        <w:rPr>
          <w:sz w:val="24"/>
          <w:szCs w:val="24"/>
        </w:rPr>
        <w:t xml:space="preserve"> </w:t>
      </w:r>
      <w:r>
        <w:rPr>
          <w:sz w:val="24"/>
          <w:szCs w:val="24"/>
        </w:rPr>
        <w:t>μπορεί να γίνει σύνδεση με τις αντίστοιχες αναφορές:</w:t>
      </w:r>
    </w:p>
    <w:p w:rsidR="0090218C" w:rsidRDefault="0090218C" w:rsidP="0090218C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«Γι αυτό τον λόγο η στέψη θεωρήθηκε ως σκάνδαλο… σε δύο αντίπαλους κόσμους»</w:t>
      </w:r>
    </w:p>
    <w:p w:rsidR="0090218C" w:rsidRPr="0090218C" w:rsidRDefault="0090218C" w:rsidP="0090218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sz w:val="24"/>
          <w:szCs w:val="24"/>
        </w:rPr>
        <w:t>«</w:t>
      </w:r>
      <w:r w:rsidRPr="6D41814C">
        <w:rPr>
          <w:sz w:val="24"/>
          <w:szCs w:val="24"/>
        </w:rPr>
        <w:t>Με τη συμπαράσταση του αυτοκράτορα … και ο πάπας Νικόλαος αναθεματίστηκε (Πρώτο Σχίσμα)</w:t>
      </w:r>
      <w:r>
        <w:rPr>
          <w:sz w:val="24"/>
          <w:szCs w:val="24"/>
        </w:rPr>
        <w:t>»</w:t>
      </w:r>
    </w:p>
    <w:p w:rsidR="239105CA" w:rsidRPr="0090218C" w:rsidRDefault="239105CA" w:rsidP="0090218C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0218C">
        <w:rPr>
          <w:rFonts w:ascii="Calibri" w:eastAsia="Calibri" w:hAnsi="Calibri" w:cs="Calibri"/>
          <w:color w:val="000000" w:themeColor="text1"/>
          <w:sz w:val="24"/>
          <w:szCs w:val="24"/>
        </w:rPr>
        <w:t>Μέσα από τη συνδ</w:t>
      </w:r>
      <w:r w:rsidR="0090218C">
        <w:rPr>
          <w:rFonts w:ascii="Calibri" w:eastAsia="Calibri" w:hAnsi="Calibri" w:cs="Calibri"/>
          <w:color w:val="000000" w:themeColor="text1"/>
          <w:sz w:val="24"/>
          <w:szCs w:val="24"/>
        </w:rPr>
        <w:t>υαστική προσέγγιση</w:t>
      </w:r>
      <w:r w:rsidRPr="009021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πηγής και της ιστορικής αφήγησης αναμένεται να δομηθεί ένα συνθετικό κείμενο που </w:t>
      </w:r>
      <w:r w:rsidR="008D08AC" w:rsidRPr="0090218C">
        <w:rPr>
          <w:rFonts w:ascii="Calibri" w:eastAsia="Calibri" w:hAnsi="Calibri" w:cs="Calibri"/>
          <w:color w:val="000000" w:themeColor="text1"/>
          <w:sz w:val="24"/>
          <w:szCs w:val="24"/>
        </w:rPr>
        <w:t>να</w:t>
      </w:r>
      <w:r w:rsidR="00B70A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παρουσιάζει </w:t>
      </w:r>
      <w:r w:rsidR="00D96884">
        <w:rPr>
          <w:rFonts w:ascii="Calibri" w:eastAsia="Calibri" w:hAnsi="Calibri" w:cs="Calibri"/>
          <w:color w:val="000000" w:themeColor="text1"/>
          <w:sz w:val="24"/>
          <w:szCs w:val="24"/>
        </w:rPr>
        <w:t>τις συνέπειες, τις οποίες</w:t>
      </w:r>
      <w:r w:rsidR="00B70A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D08AC" w:rsidRPr="009021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προκάλεσε </w:t>
      </w:r>
      <w:r w:rsidR="00B70A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το γεγονός της στέψης του Καρλομάγνου </w:t>
      </w:r>
      <w:r w:rsidR="00D968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τα Χριστούγεννα του 800 </w:t>
      </w:r>
      <w:r w:rsidR="00B70A2E">
        <w:rPr>
          <w:rFonts w:ascii="Calibri" w:eastAsia="Calibri" w:hAnsi="Calibri" w:cs="Calibri"/>
          <w:color w:val="000000" w:themeColor="text1"/>
          <w:sz w:val="24"/>
          <w:szCs w:val="24"/>
        </w:rPr>
        <w:t>στις σχέσεις ανάμεσα στη χριστιανική Δύση και τη χριστιανική Ανατολή.</w:t>
      </w:r>
    </w:p>
    <w:p w:rsidR="62C36491" w:rsidRDefault="62C36491" w:rsidP="62C36491">
      <w:pPr>
        <w:spacing w:after="0" w:line="360" w:lineRule="auto"/>
        <w:jc w:val="both"/>
        <w:rPr>
          <w:sz w:val="24"/>
          <w:szCs w:val="24"/>
        </w:rPr>
      </w:pPr>
    </w:p>
    <w:p w:rsidR="00721DE5" w:rsidRDefault="00721DE5" w:rsidP="00344B38">
      <w:pPr>
        <w:spacing w:after="0" w:line="360" w:lineRule="auto"/>
        <w:jc w:val="both"/>
      </w:pPr>
    </w:p>
    <w:sectPr w:rsidR="00721DE5" w:rsidSect="00F2309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2FE"/>
    <w:multiLevelType w:val="hybridMultilevel"/>
    <w:tmpl w:val="B8EE09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A7541"/>
    <w:multiLevelType w:val="hybridMultilevel"/>
    <w:tmpl w:val="B6989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16823"/>
    <w:multiLevelType w:val="hybridMultilevel"/>
    <w:tmpl w:val="AD82D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F7CE8"/>
    <w:multiLevelType w:val="hybridMultilevel"/>
    <w:tmpl w:val="44085CC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085EC1"/>
    <w:multiLevelType w:val="hybridMultilevel"/>
    <w:tmpl w:val="D6A89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F480F"/>
    <w:multiLevelType w:val="hybridMultilevel"/>
    <w:tmpl w:val="6316A7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65659"/>
    <w:multiLevelType w:val="hybridMultilevel"/>
    <w:tmpl w:val="4FA03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6496"/>
    <w:rsid w:val="000F6496"/>
    <w:rsid w:val="001A4A11"/>
    <w:rsid w:val="00203957"/>
    <w:rsid w:val="002B2589"/>
    <w:rsid w:val="002E63AF"/>
    <w:rsid w:val="00344B38"/>
    <w:rsid w:val="003B402C"/>
    <w:rsid w:val="00416AF6"/>
    <w:rsid w:val="004C5231"/>
    <w:rsid w:val="005158EF"/>
    <w:rsid w:val="0056725F"/>
    <w:rsid w:val="0058614F"/>
    <w:rsid w:val="006675AD"/>
    <w:rsid w:val="00691515"/>
    <w:rsid w:val="00695D60"/>
    <w:rsid w:val="006B4164"/>
    <w:rsid w:val="006F52EE"/>
    <w:rsid w:val="007164DF"/>
    <w:rsid w:val="00721DE5"/>
    <w:rsid w:val="0088412B"/>
    <w:rsid w:val="008D08AC"/>
    <w:rsid w:val="0090218C"/>
    <w:rsid w:val="00A1730A"/>
    <w:rsid w:val="00B70A2E"/>
    <w:rsid w:val="00B975F9"/>
    <w:rsid w:val="00BA4770"/>
    <w:rsid w:val="00CC62D6"/>
    <w:rsid w:val="00CF151F"/>
    <w:rsid w:val="00CF1D91"/>
    <w:rsid w:val="00D56FB9"/>
    <w:rsid w:val="00D96884"/>
    <w:rsid w:val="00D974B8"/>
    <w:rsid w:val="00EA556F"/>
    <w:rsid w:val="00F14686"/>
    <w:rsid w:val="00F2309C"/>
    <w:rsid w:val="00FD7E8A"/>
    <w:rsid w:val="020FBF53"/>
    <w:rsid w:val="06E33076"/>
    <w:rsid w:val="0DAF63C2"/>
    <w:rsid w:val="0F735C7E"/>
    <w:rsid w:val="138BD120"/>
    <w:rsid w:val="18753C19"/>
    <w:rsid w:val="2356C4B1"/>
    <w:rsid w:val="239105CA"/>
    <w:rsid w:val="24840096"/>
    <w:rsid w:val="2C4765E3"/>
    <w:rsid w:val="3334B2CD"/>
    <w:rsid w:val="3652D298"/>
    <w:rsid w:val="447EE1DE"/>
    <w:rsid w:val="47F04E19"/>
    <w:rsid w:val="5FFCB722"/>
    <w:rsid w:val="605058A2"/>
    <w:rsid w:val="62C36491"/>
    <w:rsid w:val="6A79D847"/>
    <w:rsid w:val="6AAFBF6E"/>
    <w:rsid w:val="6D41814C"/>
    <w:rsid w:val="6E975B24"/>
    <w:rsid w:val="7EF3A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E210D-4EEB-4B9B-A2F5-0B8ED76DE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54217-7543-486E-9CAE-DB2762C65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88270-3BE4-44C7-850A-1C34610E32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ΚΟΡΟΜΗΛΑ</dc:creator>
  <cp:keywords/>
  <dc:description/>
  <cp:lastModifiedBy>Μαρία Αναγνώστου</cp:lastModifiedBy>
  <cp:revision>8</cp:revision>
  <dcterms:created xsi:type="dcterms:W3CDTF">2023-01-11T06:38:00Z</dcterms:created>
  <dcterms:modified xsi:type="dcterms:W3CDTF">2023-02-19T08:17:00Z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