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D051" w14:textId="332E0688" w:rsidR="008F16FD" w:rsidRDefault="007D5224" w:rsidP="00B369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7BD510C" w14:textId="66DC9E66" w:rsidR="00683BA8" w:rsidRDefault="00683BA8" w:rsidP="00FD32B7">
      <w:pPr>
        <w:spacing w:after="0" w:line="360" w:lineRule="auto"/>
        <w:jc w:val="both"/>
      </w:pPr>
      <w:r>
        <w:rPr>
          <w:sz w:val="24"/>
          <w:szCs w:val="24"/>
        </w:rPr>
        <w:t xml:space="preserve">α) Για τη συνάρτηση </w:t>
      </w:r>
      <m:oMath>
        <m:r>
          <w:rPr>
            <w:rFonts w:ascii="Cambria Math"/>
          </w:rPr>
          <m:t>f</m:t>
        </m:r>
      </m:oMath>
      <w:r>
        <w:t xml:space="preserve"> </w:t>
      </w:r>
      <w:r>
        <w:rPr>
          <w:sz w:val="24"/>
          <w:szCs w:val="24"/>
        </w:rPr>
        <w:t>είναι:</w:t>
      </w:r>
      <w:r w:rsidRPr="00683BA8"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x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  <m:r>
          <w:rPr>
            <w:rFonts w:ascii="Cambria Math"/>
          </w:rPr>
          <m:t>≠</m:t>
        </m:r>
        <m:r>
          <w:rPr>
            <w:rFonts w:ascii="Cambria Math"/>
          </w:rPr>
          <m:t>0</m:t>
        </m:r>
        <m:r>
          <w:rPr>
            <w:rFonts w:ascii="Cambria Math" w:hAnsi="Cambria Math" w:cs="Cambria Math"/>
          </w:rPr>
          <m:t>⇔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x</m:t>
            </m:r>
          </m:sup>
        </m:sSup>
        <m:r>
          <w:rPr>
            <w:rFonts w:ascii="Cambria Math"/>
          </w:rPr>
          <m:t>≠</m:t>
        </m:r>
        <m:r>
          <w:rPr>
            <w:rFonts w:ascii="Cambria Math"/>
          </w:rPr>
          <m:t>1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x</m:t>
        </m:r>
        <m:r>
          <w:rPr>
            <w:rFonts w:ascii="Cambria Math"/>
          </w:rPr>
          <m:t>≠</m:t>
        </m:r>
        <m:r>
          <w:rPr>
            <w:rFonts w:ascii="Cambria Math"/>
          </w:rPr>
          <m:t>0</m:t>
        </m:r>
      </m:oMath>
      <w:r w:rsidRPr="00683BA8">
        <w:t>,</w:t>
      </w:r>
      <w:r w:rsidRPr="00683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οπότε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</w:rPr>
              <m:t>R</m:t>
            </m:r>
          </m:e>
          <m:sup>
            <m:r>
              <w:rPr>
                <w:rFonts w:ascii="Cambria Math" w:hAnsi="Cambria Math" w:cs="Cambria Math"/>
              </w:rPr>
              <m:t>*</m:t>
            </m:r>
          </m:sup>
        </m:sSup>
      </m:oMath>
      <w:r w:rsidRPr="00683BA8">
        <w:t>.</w:t>
      </w:r>
    </w:p>
    <w:p w14:paraId="7A0B7878" w14:textId="02BC3FA5" w:rsidR="00683BA8" w:rsidRDefault="00683BA8" w:rsidP="00FD32B7">
      <w:pPr>
        <w:spacing w:after="0" w:line="360" w:lineRule="auto"/>
        <w:jc w:val="both"/>
      </w:pPr>
      <w:r>
        <w:rPr>
          <w:sz w:val="24"/>
          <w:szCs w:val="24"/>
        </w:rPr>
        <w:t>Για τη συνάρτηση</w:t>
      </w:r>
      <w:r w:rsidRPr="00F660B1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g</m:t>
        </m:r>
      </m:oMath>
      <w:r>
        <w:rPr>
          <w:sz w:val="24"/>
          <w:szCs w:val="24"/>
        </w:rPr>
        <w:t xml:space="preserve"> είναι:</w:t>
      </w:r>
      <w:r w:rsidRPr="00BA009A">
        <w:t xml:space="preserve"> </w:t>
      </w:r>
    </w:p>
    <w:p w14:paraId="25198437" w14:textId="06BB3107" w:rsidR="00683BA8" w:rsidRPr="00F660B1" w:rsidRDefault="00FD32B7" w:rsidP="00FD32B7">
      <w:pPr>
        <w:spacing w:after="0" w:line="360" w:lineRule="auto"/>
        <w:jc w:val="both"/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x</m:t>
            </m:r>
          </m:num>
          <m:den>
            <m:r>
              <w:rPr>
                <w:rFonts w:ascii="Cambria Math"/>
              </w:rPr>
              <m:t>1+x</m:t>
            </m:r>
          </m:den>
        </m:f>
        <m:r>
          <w:rPr>
            <w:rFonts w:ascii="Cambria Math"/>
          </w:rPr>
          <m:t>&gt;0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(1</m:t>
        </m:r>
        <m:r>
          <w:rPr>
            <w:rFonts w:ascii="Cambria Math"/>
          </w:rPr>
          <m:t>-</m:t>
        </m:r>
        <m:r>
          <w:rPr>
            <w:rFonts w:ascii="Cambria Math"/>
          </w:rPr>
          <m:t>x)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(1+x)&gt;0</m:t>
        </m:r>
        <m:r>
          <w:rPr>
            <w:rFonts w:ascii="Cambria Math" w:hAnsi="Cambria Math" w:cs="Cambria Math"/>
          </w:rPr>
          <m:t>⇔</m:t>
        </m:r>
        <m:r>
          <w:rPr>
            <w:rFonts w:ascii="Calibri" w:hAnsi="Calibri" w:cs="Calibri"/>
          </w:rPr>
          <m:t>-</m:t>
        </m:r>
        <m:r>
          <w:rPr>
            <w:rFonts w:ascii="Cambria Math"/>
          </w:rPr>
          <m:t>1&lt;x&lt;1</m:t>
        </m:r>
      </m:oMath>
      <w:r w:rsidR="00683BA8" w:rsidRPr="00F660B1">
        <w:t xml:space="preserve">, </w:t>
      </w:r>
      <w:r w:rsidR="00683BA8" w:rsidRPr="00BA009A">
        <w:rPr>
          <w:sz w:val="24"/>
          <w:szCs w:val="24"/>
        </w:rPr>
        <w:t>οπότε</w:t>
      </w:r>
      <w:r w:rsidR="00683BA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g</m:t>
            </m:r>
          </m:sub>
        </m:sSub>
        <m:r>
          <w:rPr>
            <w:rFonts w:ascii="Cambria Math"/>
          </w:rPr>
          <m:t>=(</m:t>
        </m:r>
        <m:r>
          <w:rPr>
            <w:rFonts w:ascii="Cambria Math"/>
          </w:rPr>
          <m:t>-</m:t>
        </m:r>
        <m:r>
          <w:rPr>
            <w:rFonts w:ascii="Cambria Math"/>
          </w:rPr>
          <m:t>1,1)</m:t>
        </m:r>
      </m:oMath>
      <w:r w:rsidR="00683BA8">
        <w:t>.</w:t>
      </w:r>
    </w:p>
    <w:p w14:paraId="273F4808" w14:textId="3CCFEB9E" w:rsidR="00683BA8" w:rsidRDefault="00683BA8" w:rsidP="00FD32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Λόγω του ερωτήματος (α) έχουμε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</w:rPr>
              <m:t>R</m:t>
            </m:r>
          </m:e>
          <m:sup>
            <m:r>
              <w:rPr>
                <w:rFonts w:ascii="Cambria Math" w:hAnsi="Cambria Math" w:cs="Cambria Math"/>
              </w:rPr>
              <m:t>*</m:t>
            </m:r>
          </m:sup>
        </m:sSup>
        <m:r>
          <w:rPr>
            <w:rFonts w:ascii="Cambria Math"/>
          </w:rPr>
          <m:t>=(</m:t>
        </m:r>
        <m:r>
          <w:rPr>
            <w:rFonts w:ascii="Cambria Math"/>
          </w:rPr>
          <m:t>-∞</m:t>
        </m:r>
        <m:r>
          <w:rPr>
            <w:rFonts w:ascii="Cambria Math"/>
          </w:rPr>
          <m:t>,0)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(0,+</m:t>
        </m:r>
        <m:r>
          <w:rPr>
            <w:rFonts w:ascii="Cambria Math"/>
          </w:rPr>
          <m:t>∞</m:t>
        </m:r>
        <m:r>
          <w:rPr>
            <w:rFonts w:ascii="Cambria Math"/>
          </w:rPr>
          <m:t>)</m:t>
        </m:r>
      </m:oMath>
      <w:r>
        <w:t xml:space="preserve"> </w:t>
      </w:r>
      <w:r>
        <w:rPr>
          <w:sz w:val="24"/>
          <w:szCs w:val="24"/>
        </w:rPr>
        <w:t xml:space="preserve">και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g</m:t>
            </m:r>
          </m:sub>
        </m:sSub>
        <m:r>
          <w:rPr>
            <w:rFonts w:ascii="Cambria Math"/>
          </w:rPr>
          <m:t>=(</m:t>
        </m:r>
        <m:r>
          <w:rPr>
            <w:rFonts w:ascii="Cambria Math"/>
          </w:rPr>
          <m:t>-</m:t>
        </m:r>
        <m:r>
          <w:rPr>
            <w:rFonts w:ascii="Cambria Math"/>
          </w:rPr>
          <m:t>1,1)</m:t>
        </m:r>
      </m:oMath>
      <w:r>
        <w:t>.</w:t>
      </w:r>
    </w:p>
    <w:p w14:paraId="41BB2503" w14:textId="271B4E4B" w:rsidR="00683BA8" w:rsidRDefault="00683BA8" w:rsidP="00FD32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m:oMath>
        <m:r>
          <w:rPr>
            <w:rFonts w:ascii="Cambria Math"/>
          </w:rPr>
          <m:t>f</m:t>
        </m:r>
        <m:r>
          <w:rPr>
            <w:rFonts w:ascii="Cambria Math" w:hAnsi="Cambria Math" w:cs="Cambria Math"/>
          </w:rPr>
          <m:t>∘</m:t>
        </m:r>
        <m:r>
          <w:rPr>
            <w:rFonts w:ascii="Cambria Math"/>
          </w:rPr>
          <m:t>g</m:t>
        </m:r>
      </m:oMath>
      <w:r w:rsidRPr="00774FF5">
        <w:rPr>
          <w:sz w:val="24"/>
          <w:szCs w:val="24"/>
        </w:rPr>
        <w:t xml:space="preserve"> </w:t>
      </w:r>
      <w:r>
        <w:rPr>
          <w:sz w:val="24"/>
          <w:szCs w:val="24"/>
        </w:rPr>
        <w:t>το πεδίο ορισμού</w:t>
      </w:r>
      <w:r w:rsidRPr="00774FF5">
        <w:t xml:space="preserve"> </w:t>
      </w:r>
      <w:r>
        <w:rPr>
          <w:sz w:val="24"/>
          <w:szCs w:val="24"/>
        </w:rPr>
        <w:t>είναι το:</w:t>
      </w:r>
    </w:p>
    <w:p w14:paraId="4387B038" w14:textId="0D11BB28" w:rsidR="00683BA8" w:rsidRDefault="00FD32B7" w:rsidP="00FD32B7">
      <w:pPr>
        <w:spacing w:after="0"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Α</m:t>
              </m:r>
            </m:e>
            <m:sub>
              <m:r>
                <w:rPr>
                  <w:rFonts w:ascii="Cambria Math"/>
                </w:rPr>
                <m:t>1</m:t>
              </m:r>
              <m:ctrlPr>
                <w:rPr>
                  <w:rFonts w:ascii="Cambria Math"/>
                  <w:i/>
                </w:rPr>
              </m:ctrlPr>
            </m:sub>
          </m:sSub>
          <m:r>
            <w:rPr>
              <w:rFonts w:asci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/>
                  <w:i/>
                </w:rPr>
              </m:ctrlPr>
            </m:dPr>
            <m:e>
              <m:r>
                <w:rPr>
                  <w:rFonts w:ascii="Cambria Math"/>
                </w:rPr>
                <m:t>x</m:t>
              </m:r>
              <m:r>
                <w:rPr>
                  <w:rFonts w:ascii="Cambria Math" w:hAnsi="Cambria Math" w:cs="Cambria Math"/>
                </w:rPr>
                <m:t>∈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D</m:t>
                  </m:r>
                </m:e>
                <m:sub>
                  <m:r>
                    <w:rPr>
                      <w:rFonts w:ascii="Cambria Math"/>
                    </w:rPr>
                    <m:t>g</m:t>
                  </m:r>
                </m:sub>
              </m:sSub>
              <m:r>
                <w:rPr>
                  <w:rFonts w:ascii="Cambria Math"/>
                </w:rPr>
                <m:t>:g(x)</m:t>
              </m:r>
              <m:r>
                <w:rPr>
                  <w:rFonts w:ascii="Cambria Math" w:hAnsi="Cambria Math" w:cs="Cambria Math"/>
                </w:rPr>
                <m:t>∈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D</m:t>
                  </m:r>
                </m:e>
                <m:sub>
                  <m:r>
                    <w:rPr>
                      <w:rFonts w:ascii="Cambria Math"/>
                    </w:rPr>
                    <m:t>f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/>
                  <w:i/>
                </w:rPr>
              </m:ctrlPr>
            </m:dPr>
            <m:e>
              <m:r>
                <w:rPr>
                  <w:rFonts w:ascii="Cambria Math"/>
                </w:rPr>
                <m:t>x</m:t>
              </m:r>
              <m:r>
                <w:rPr>
                  <w:rFonts w:ascii="Cambria Math" w:hAnsi="Cambria Math" w:cs="Cambria Math"/>
                </w:rPr>
                <m:t>∈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1,1):g(x)</m:t>
              </m:r>
              <m:r>
                <w:rPr>
                  <w:rFonts w:ascii="Cambria Math" w:hAnsi="Cambria Math" w:cs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/>
                  <w:i/>
                </w:rPr>
              </m:ctrlPr>
            </m:dPr>
            <m:e>
              <m:r>
                <w:rPr>
                  <w:rFonts w:ascii="Cambria Math"/>
                </w:rPr>
                <m:t>x</m:t>
              </m:r>
              <m:r>
                <w:rPr>
                  <w:rFonts w:ascii="Cambria Math" w:hAnsi="Cambria Math" w:cs="Cambria Math"/>
                </w:rPr>
                <m:t>∈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1,1):</m:t>
              </m:r>
              <m:func>
                <m:funcPr>
                  <m:ctrlPr>
                    <w:rPr>
                      <w:rFonts w:ascii="Cambria Math"/>
                      <w:i/>
                    </w:rPr>
                  </m:ctrlPr>
                </m:funcPr>
                <m:fName>
                  <m:r>
                    <w:rPr>
                      <w:rFonts w:asci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</w:rPr>
                        <m:t>1+x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/>
                </w:rPr>
                <m:t>≠</m:t>
              </m:r>
              <m:r>
                <w:rPr>
                  <w:rFonts w:ascii="Cambria Math"/>
                </w:rPr>
                <m:t>0</m:t>
              </m:r>
            </m:e>
          </m:d>
          <m:r>
            <w:rPr>
              <w:rFonts w:ascii="Cambria Math"/>
            </w:rPr>
            <m:t>=</m:t>
          </m:r>
        </m:oMath>
      </m:oMathPara>
    </w:p>
    <w:p w14:paraId="47801CCD" w14:textId="5B116315" w:rsidR="00683BA8" w:rsidRPr="00F660B1" w:rsidRDefault="00FD32B7" w:rsidP="00FD32B7">
      <w:pPr>
        <w:spacing w:after="0" w:line="360" w:lineRule="auto"/>
        <w:jc w:val="both"/>
      </w:pPr>
      <m:oMath>
        <m:d>
          <m:dPr>
            <m:begChr m:val="{"/>
            <m:endChr m:val="}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  <m:r>
              <w:rPr>
                <w:rFonts w:ascii="Cambria Math" w:hAnsi="Cambria Math" w:cs="Cambria Math"/>
              </w:rPr>
              <m:t>∈</m:t>
            </m:r>
            <m:r>
              <w:rPr>
                <w:rFonts w:ascii="Cambria Math"/>
              </w:rPr>
              <m:t>(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1,1):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</m:t>
                </m:r>
              </m:num>
              <m:den>
                <m:r>
                  <w:rPr>
                    <w:rFonts w:ascii="Cambria Math"/>
                  </w:rPr>
                  <m:t>1+x</m:t>
                </m:r>
              </m:den>
            </m:f>
            <m:r>
              <w:rPr>
                <w:rFonts w:ascii="Cambria Math"/>
              </w:rPr>
              <m:t>≠</m:t>
            </m:r>
            <m:r>
              <w:rPr>
                <w:rFonts w:ascii="Cambria Math"/>
              </w:rPr>
              <m:t>1</m:t>
            </m:r>
          </m:e>
        </m:d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  <m:r>
              <w:rPr>
                <w:rFonts w:ascii="Cambria Math" w:hAnsi="Cambria Math" w:cs="Cambria Math"/>
              </w:rPr>
              <m:t>∈</m:t>
            </m:r>
            <m:r>
              <w:rPr>
                <w:rFonts w:ascii="Cambria Math"/>
              </w:rPr>
              <m:t>(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1,1):1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≠</m:t>
            </m:r>
            <m:r>
              <w:rPr>
                <w:rFonts w:ascii="Cambria Math"/>
              </w:rPr>
              <m:t>1+x</m:t>
            </m:r>
          </m:e>
        </m:d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  <m:r>
              <w:rPr>
                <w:rFonts w:ascii="Cambria Math" w:hAnsi="Cambria Math" w:cs="Cambria Math"/>
              </w:rPr>
              <m:t>∈</m:t>
            </m:r>
            <m:r>
              <w:rPr>
                <w:rFonts w:ascii="Cambria Math"/>
              </w:rPr>
              <m:t>(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1,1):x</m:t>
            </m:r>
            <m:r>
              <w:rPr>
                <w:rFonts w:ascii="Cambria Math"/>
              </w:rPr>
              <m:t>≠</m:t>
            </m:r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=(</m:t>
        </m:r>
        <m:r>
          <w:rPr>
            <w:rFonts w:ascii="Cambria Math"/>
          </w:rPr>
          <m:t>-</m:t>
        </m:r>
        <m:r>
          <w:rPr>
            <w:rFonts w:ascii="Cambria Math"/>
          </w:rPr>
          <m:t>1,0)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(0,1)</m:t>
        </m:r>
      </m:oMath>
      <w:r w:rsidR="00683BA8" w:rsidRPr="00F660B1">
        <w:t>.</w:t>
      </w:r>
    </w:p>
    <w:p w14:paraId="52F4710E" w14:textId="2659F00D" w:rsidR="003E2563" w:rsidRDefault="003E2563" w:rsidP="00FD32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Για </w:t>
      </w: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∈</m:t>
        </m:r>
        <m:r>
          <w:rPr>
            <w:rFonts w:ascii="Cambria Math"/>
          </w:rPr>
          <m:t>(</m:t>
        </m:r>
        <m:r>
          <w:rPr>
            <w:rFonts w:ascii="Cambria Math"/>
          </w:rPr>
          <m:t>-</m:t>
        </m:r>
        <m:r>
          <w:rPr>
            <w:rFonts w:ascii="Cambria Math"/>
          </w:rPr>
          <m:t>1,0)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(0,1)</m:t>
        </m:r>
      </m:oMath>
      <w:r>
        <w:t xml:space="preserve"> </w:t>
      </w:r>
      <w:r>
        <w:rPr>
          <w:sz w:val="24"/>
          <w:szCs w:val="24"/>
        </w:rPr>
        <w:t>είναι:</w:t>
      </w:r>
      <w:r w:rsidRPr="00FD32B7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(f</m:t>
        </m:r>
        <m:r>
          <w:rPr>
            <w:rFonts w:ascii="Cambria Math" w:hAnsi="Cambria Math" w:cs="Cambria Math"/>
          </w:rPr>
          <m:t>∘</m:t>
        </m:r>
        <m:r>
          <w:rPr>
            <w:rFonts w:ascii="Cambria Math"/>
          </w:rPr>
          <m:t>g)(x)=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f(g(x)</m:t>
            </m:r>
          </m:e>
        </m:d>
        <m:r>
          <w:rPr>
            <w:rFonts w:ascii="Cambria Math"/>
          </w:rPr>
          <m:t>=f</m:t>
        </m:r>
        <m:d>
          <m:dPr>
            <m:ctrlPr>
              <w:rPr>
                <w:rFonts w:ascii="Cambria Math"/>
                <w:i/>
              </w:rPr>
            </m:ctrlPr>
          </m:dPr>
          <m:e>
            <m:func>
              <m:funcPr>
                <m:ctrlPr>
                  <w:rPr>
                    <w:rFonts w:asci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</w:rPr>
                      <m:t>1+x</m:t>
                    </m: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func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sz w:val="24"/>
          <w:szCs w:val="24"/>
        </w:rPr>
        <w:t>=</w:t>
      </w:r>
    </w:p>
    <w:p w14:paraId="0E823A6F" w14:textId="475A9762" w:rsidR="003E2563" w:rsidRPr="00FD32B7" w:rsidRDefault="00FD32B7" w:rsidP="00FD32B7">
      <w:pPr>
        <w:spacing w:after="0" w:line="360" w:lineRule="auto"/>
        <w:jc w:val="both"/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1+x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sup>
            </m:sSup>
            <m:r>
              <w:rPr>
                <w:rFonts w:ascii="Cambria Math"/>
              </w:rPr>
              <m:t>+1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1+x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</m:t>
                </m:r>
              </m:num>
              <m:den>
                <m:r>
                  <w:rPr>
                    <w:rFonts w:ascii="Cambria Math"/>
                  </w:rPr>
                  <m:t>1+x</m:t>
                </m:r>
              </m:den>
            </m:f>
            <m:r>
              <w:rPr>
                <w:rFonts w:ascii="Cambria Math"/>
              </w:rPr>
              <m:t>+1</m:t>
            </m:r>
          </m:num>
          <m:den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</m:t>
                </m:r>
              </m:num>
              <m:den>
                <m:r>
                  <w:rPr>
                    <w:rFonts w:ascii="Cambria Math"/>
                  </w:rPr>
                  <m:t>1+x</m:t>
                </m:r>
              </m:den>
            </m:f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x+1+x</m:t>
                </m:r>
              </m:num>
              <m:den>
                <m:r>
                  <w:rPr>
                    <w:rFonts w:ascii="Cambria Math"/>
                  </w:rPr>
                  <m:t>1+x</m:t>
                </m:r>
              </m:den>
            </m:f>
          </m:num>
          <m:den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x</m:t>
                </m:r>
              </m:num>
              <m:den>
                <m:r>
                  <w:rPr>
                    <w:rFonts w:ascii="Cambria Math"/>
                  </w:rPr>
                  <m:t>1+x</m:t>
                </m:r>
              </m:den>
            </m:f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2x</m:t>
            </m:r>
          </m:den>
        </m:f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x</m:t>
            </m:r>
          </m:den>
        </m:f>
      </m:oMath>
      <w:r w:rsidR="003E2563" w:rsidRPr="00FD32B7">
        <w:t>.</w:t>
      </w:r>
      <w:r w:rsidR="001C1959" w:rsidRPr="00FD32B7">
        <w:t xml:space="preserve"> </w:t>
      </w:r>
    </w:p>
    <w:p w14:paraId="40ED988F" w14:textId="6D851EF8" w:rsidR="001C1959" w:rsidRPr="001C1959" w:rsidRDefault="001C1959" w:rsidP="00FD32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m:oMath>
        <m:r>
          <w:rPr>
            <w:rFonts w:ascii="Cambria Math"/>
          </w:rPr>
          <m:t>(f</m:t>
        </m:r>
        <m:r>
          <w:rPr>
            <w:rFonts w:ascii="Cambria Math" w:hAnsi="Cambria Math" w:cs="Cambria Math"/>
          </w:rPr>
          <m:t>∘</m:t>
        </m:r>
        <m:r>
          <w:rPr>
            <w:rFonts w:ascii="Cambria Math"/>
          </w:rPr>
          <m:t>g)(x)=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x</m:t>
            </m:r>
          </m:den>
        </m:f>
      </m:oMath>
      <w:r>
        <w:t xml:space="preserve">, </w:t>
      </w: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∈</m:t>
        </m:r>
        <m:r>
          <w:rPr>
            <w:rFonts w:ascii="Cambria Math"/>
          </w:rPr>
          <m:t>(</m:t>
        </m:r>
        <m:r>
          <w:rPr>
            <w:rFonts w:ascii="Cambria Math"/>
          </w:rPr>
          <m:t>-</m:t>
        </m:r>
        <m:r>
          <w:rPr>
            <w:rFonts w:ascii="Cambria Math"/>
          </w:rPr>
          <m:t>1,0)</m:t>
        </m:r>
        <m:r>
          <w:rPr>
            <w:rFonts w:ascii="Cambria Math" w:hAnsi="Cambria Math" w:cs="Cambria Math"/>
          </w:rPr>
          <m:t>∪</m:t>
        </m:r>
        <m:r>
          <w:rPr>
            <w:rFonts w:ascii="Cambria Math"/>
          </w:rPr>
          <m:t>(0,1)</m:t>
        </m:r>
      </m:oMath>
      <w:r>
        <w:t>.</w:t>
      </w:r>
    </w:p>
    <w:sectPr w:rsidR="001C1959" w:rsidRPr="001C1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5"/>
    <w:rsid w:val="001C1959"/>
    <w:rsid w:val="003E2563"/>
    <w:rsid w:val="005B2996"/>
    <w:rsid w:val="00683BA8"/>
    <w:rsid w:val="007D5224"/>
    <w:rsid w:val="008F16FD"/>
    <w:rsid w:val="00B36915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2394"/>
  <w15:chartTrackingRefBased/>
  <w15:docId w15:val="{479BDD5A-25F0-4E42-924F-A24FE22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ΚΑΡΚΑΝΗΣ</dc:creator>
  <cp:keywords/>
  <dc:description/>
  <cp:lastModifiedBy>Panos Macheras</cp:lastModifiedBy>
  <cp:revision>4</cp:revision>
  <dcterms:created xsi:type="dcterms:W3CDTF">2022-08-08T07:16:00Z</dcterms:created>
  <dcterms:modified xsi:type="dcterms:W3CDTF">2023-03-09T07:45:00Z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2023-03-09T07:45:26Z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9b7c4630-c8ef-477e-9247-475b46d2cc1d</vt:lpwstr>
  </property>
  <property fmtid="{D5CDD505-2E9C-101B-9397-08002B2CF9AE}" pid="8" name="MSIP_Label_f42aa342-8706-4288-bd11-ebb85995028c_ContentBits">
    <vt:lpwstr>0</vt:lpwstr>
  </property>
</Properties>
</file>