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97CCA" w14:textId="77777777" w:rsidR="0075669D" w:rsidRPr="00F30714" w:rsidRDefault="00BC399C" w:rsidP="00E73AE7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ΛΥΣΗ</w:t>
      </w:r>
    </w:p>
    <w:p w14:paraId="627517DA" w14:textId="77777777" w:rsidR="00C820B7" w:rsidRDefault="00F30714" w:rsidP="00C820B7">
      <w:pPr>
        <w:tabs>
          <w:tab w:val="left" w:pos="6804"/>
        </w:tabs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x&lt;0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>⟺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x&lt;0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>⟺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x&lt;0</m:t>
                </m:r>
              </m:e>
            </m:eqArr>
          </m:e>
        </m:d>
      </m:oMath>
      <w:r w:rsidR="00C820B7" w:rsidRPr="00C820B7">
        <w:rPr>
          <w:sz w:val="24"/>
          <w:szCs w:val="24"/>
        </w:rPr>
        <w:t xml:space="preserve"> </w:t>
      </w:r>
      <w:r w:rsidR="00C820B7" w:rsidRPr="00C820B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⟺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x&lt;0</m:t>
                </m:r>
              </m:e>
            </m:eqArr>
          </m:e>
        </m:d>
      </m:oMath>
      <w:r w:rsidR="00C820B7" w:rsidRPr="00C820B7">
        <w:rPr>
          <w:sz w:val="28"/>
          <w:szCs w:val="28"/>
        </w:rPr>
        <w:t xml:space="preserve"> </w:t>
      </w:r>
      <w:r w:rsidR="00C820B7">
        <w:rPr>
          <w:sz w:val="28"/>
          <w:szCs w:val="28"/>
        </w:rPr>
        <w:t xml:space="preserve"> </w:t>
      </w:r>
      <w:r w:rsidR="00C820B7">
        <w:rPr>
          <w:sz w:val="24"/>
          <w:szCs w:val="24"/>
        </w:rPr>
        <w:t xml:space="preserve">μοναδική αρνητική ρίζα της εξίσωσης. Άρα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C820B7">
        <w:rPr>
          <w:sz w:val="28"/>
          <w:szCs w:val="28"/>
        </w:rPr>
        <w:t xml:space="preserve"> .</w:t>
      </w:r>
    </w:p>
    <w:p w14:paraId="4120ECCF" w14:textId="77777777" w:rsidR="00F30714" w:rsidRPr="00415D0B" w:rsidRDefault="00F30714" w:rsidP="00C820B7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 w:rsidRPr="00C820B7">
        <w:rPr>
          <w:sz w:val="24"/>
          <w:szCs w:val="24"/>
        </w:rPr>
        <w:t xml:space="preserve">Η συνάρτηση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C820B7">
        <w:rPr>
          <w:sz w:val="24"/>
          <w:szCs w:val="24"/>
        </w:rPr>
        <w:t xml:space="preserve"> είναι συνεχής στο κλειστό διάστημα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3,4</m:t>
            </m:r>
          </m:e>
        </m:d>
      </m:oMath>
      <w:r w:rsidR="001B523A" w:rsidRPr="001B523A">
        <w:rPr>
          <w:sz w:val="24"/>
          <w:szCs w:val="24"/>
        </w:rPr>
        <w:t xml:space="preserve"> </w:t>
      </w:r>
      <w:r w:rsidRPr="00C820B7">
        <w:rPr>
          <w:sz w:val="24"/>
          <w:szCs w:val="24"/>
        </w:rPr>
        <w:t xml:space="preserve">ως </w:t>
      </w:r>
      <w:r w:rsidR="00D1104A" w:rsidRPr="00C820B7">
        <w:rPr>
          <w:sz w:val="24"/>
          <w:szCs w:val="24"/>
        </w:rPr>
        <w:t>πολυωνυμική</w:t>
      </w:r>
      <w:r w:rsidRPr="00C820B7">
        <w:rPr>
          <w:sz w:val="24"/>
          <w:szCs w:val="24"/>
        </w:rPr>
        <w:t xml:space="preserve">. </w:t>
      </w:r>
    </w:p>
    <w:p w14:paraId="2729A4DB" w14:textId="6FD5712F" w:rsidR="001B523A" w:rsidRDefault="0010215E" w:rsidP="00C820B7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=-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+3∙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+1=1&gt;0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=-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+3∙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+1=-15&lt;0</m:t>
                  </m:r>
                </m:e>
              </m:mr>
            </m:m>
          </m:e>
        </m:d>
      </m:oMath>
      <w:r w:rsidR="00E7137B">
        <w:rPr>
          <w:sz w:val="24"/>
          <w:szCs w:val="24"/>
        </w:rPr>
        <w:t xml:space="preserve">. Άρα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d>
        <m:r>
          <w:rPr>
            <w:rFonts w:ascii="Cambria Math" w:hAnsi="Cambria Math"/>
            <w:sz w:val="24"/>
            <w:szCs w:val="24"/>
          </w:rPr>
          <m:t>&lt;0</m:t>
        </m:r>
      </m:oMath>
      <w:r w:rsidR="001B523A" w:rsidRPr="001B523A">
        <w:rPr>
          <w:sz w:val="24"/>
          <w:szCs w:val="24"/>
        </w:rPr>
        <w:t xml:space="preserve"> , </w:t>
      </w:r>
      <w:r w:rsidR="001B523A">
        <w:rPr>
          <w:sz w:val="24"/>
          <w:szCs w:val="24"/>
        </w:rPr>
        <w:t xml:space="preserve">οπότε από το θεώρημα </w:t>
      </w:r>
      <w:r w:rsidR="001B523A">
        <w:rPr>
          <w:sz w:val="24"/>
          <w:szCs w:val="24"/>
          <w:lang w:val="en-US"/>
        </w:rPr>
        <w:t>Bolzano</w:t>
      </w:r>
      <w:r w:rsidR="001B523A">
        <w:rPr>
          <w:sz w:val="24"/>
          <w:szCs w:val="24"/>
        </w:rPr>
        <w:t xml:space="preserve"> η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1B523A">
        <w:rPr>
          <w:sz w:val="24"/>
          <w:szCs w:val="24"/>
        </w:rPr>
        <w:t xml:space="preserve"> έχει μία τουλάχιστον ρίζα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3,4</m:t>
            </m:r>
          </m:e>
        </m:d>
      </m:oMath>
      <w:r w:rsidR="001B523A">
        <w:rPr>
          <w:sz w:val="24"/>
          <w:szCs w:val="24"/>
        </w:rPr>
        <w:t xml:space="preserve">, με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&gt;0</m:t>
        </m:r>
      </m:oMath>
      <w:r w:rsidR="001B523A">
        <w:rPr>
          <w:sz w:val="24"/>
          <w:szCs w:val="24"/>
        </w:rPr>
        <w:t>.</w:t>
      </w:r>
    </w:p>
    <w:p w14:paraId="03A62F5E" w14:textId="77777777" w:rsidR="00797414" w:rsidRDefault="00797414" w:rsidP="00C820B7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Θα αποδείξουμε ότι και η ρίζα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είναι μοναδική.</w:t>
      </w:r>
    </w:p>
    <w:p w14:paraId="39C1D714" w14:textId="7493ED89" w:rsidR="00EF66DB" w:rsidRDefault="00EF66DB" w:rsidP="00EF66DB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συνάρτηση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 είναι συνεχής στο 0, γιατί:</w:t>
      </w:r>
    </w:p>
    <w:p w14:paraId="5C64E39E" w14:textId="5EDA8041" w:rsidR="00EF66DB" w:rsidRDefault="0010215E" w:rsidP="00EF66DB">
      <w:pPr>
        <w:tabs>
          <w:tab w:val="left" w:pos="6804"/>
        </w:tabs>
        <w:spacing w:line="360" w:lineRule="auto"/>
        <w:ind w:left="709"/>
        <w:jc w:val="both"/>
        <w:rPr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  <m:r>
                <w:rPr>
                  <w:rFonts w:ascii="Cambria Math" w:hAnsi="Cambria Math"/>
                  <w:sz w:val="24"/>
                  <w:szCs w:val="24"/>
                </w:rPr>
                <m:t>f(x)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e>
          </m:func>
        </m:oMath>
      </m:oMathPara>
    </w:p>
    <w:p w14:paraId="3C418CC3" w14:textId="4BF22520" w:rsidR="00EF66DB" w:rsidRDefault="0010215E" w:rsidP="00EF66DB">
      <w:pPr>
        <w:tabs>
          <w:tab w:val="left" w:pos="6804"/>
        </w:tabs>
        <w:spacing w:line="360" w:lineRule="auto"/>
        <w:jc w:val="center"/>
        <w:rPr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  <m:r>
                <w:rPr>
                  <w:rFonts w:ascii="Cambria Math" w:hAnsi="Cambria Math"/>
                  <w:sz w:val="24"/>
                  <w:szCs w:val="24"/>
                </w:rPr>
                <m:t>f(x)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e>
          </m:func>
          <m:r>
            <m:rPr>
              <m:sty m:val="p"/>
            </m:rPr>
            <w:rPr>
              <w:sz w:val="24"/>
              <w:szCs w:val="24"/>
            </w:rPr>
            <w:br/>
          </m:r>
        </m:oMath>
      </m:oMathPara>
      <w:r w:rsidR="00EF66DB">
        <w:rPr>
          <w:sz w:val="24"/>
          <w:szCs w:val="24"/>
        </w:rPr>
        <w:t xml:space="preserve">και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f(0)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=1</m:t>
            </m:r>
          </m:e>
        </m:func>
      </m:oMath>
    </w:p>
    <w:p w14:paraId="1973D968" w14:textId="77777777" w:rsidR="00797414" w:rsidRDefault="00797414" w:rsidP="00C820B7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συνάρτηση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 είναι παραγωγίσιμη στο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-∞, 0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>
        <w:rPr>
          <w:sz w:val="24"/>
          <w:szCs w:val="24"/>
        </w:rPr>
        <w:t xml:space="preserve"> και στο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0,+∞</m:t>
            </m:r>
          </m:e>
        </m:d>
      </m:oMath>
      <w:r>
        <w:rPr>
          <w:sz w:val="24"/>
          <w:szCs w:val="24"/>
        </w:rPr>
        <w:t xml:space="preserve"> ως πολυωνυμική με </w:t>
      </w:r>
    </w:p>
    <w:p w14:paraId="0C681D5C" w14:textId="77777777" w:rsidR="00AD3F01" w:rsidRPr="00AD3F01" w:rsidRDefault="00797414" w:rsidP="00C820B7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-6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,x&lt;0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+6x,x&gt;0</m:t>
                </m:r>
              </m:e>
            </m:eqArr>
          </m:e>
        </m:d>
      </m:oMath>
      <w:r>
        <w:rPr>
          <w:sz w:val="24"/>
          <w:szCs w:val="24"/>
        </w:rPr>
        <w:t xml:space="preserve"> </w:t>
      </w:r>
    </w:p>
    <w:p w14:paraId="036CEBE5" w14:textId="109B28D9" w:rsidR="000D6BDE" w:rsidRPr="008500CB" w:rsidRDefault="0010215E" w:rsidP="008500CB">
      <w:pPr>
        <w:pStyle w:val="a8"/>
        <w:numPr>
          <w:ilvl w:val="0"/>
          <w:numId w:val="23"/>
        </w:numPr>
        <w:tabs>
          <w:tab w:val="left" w:pos="6804"/>
        </w:tabs>
        <w:spacing w:before="120" w:line="360" w:lineRule="auto"/>
        <w:ind w:left="426" w:hanging="426"/>
        <w:jc w:val="both"/>
        <w:rPr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x&gt;0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&gt;0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>⟺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x&gt;0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+6x&gt;0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>⟺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x&gt;0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2-x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&gt;0</m:t>
                </m:r>
              </m:e>
            </m:eqArr>
            <m:r>
              <w:rPr>
                <w:rFonts w:ascii="Cambria Math" w:hAnsi="Cambria Math"/>
                <w:sz w:val="24"/>
                <w:szCs w:val="24"/>
              </w:rPr>
              <m:t>⟺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x&gt;0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0&lt;x&lt;2</m:t>
                    </m:r>
                  </m:e>
                </m:eqArr>
              </m:e>
            </m:d>
          </m:e>
        </m:d>
      </m:oMath>
      <w:r w:rsidR="00A6486E" w:rsidRPr="008500CB">
        <w:rPr>
          <w:sz w:val="24"/>
          <w:szCs w:val="24"/>
        </w:rPr>
        <w:t xml:space="preserve"> . </w:t>
      </w:r>
    </w:p>
    <w:p w14:paraId="7EA629B5" w14:textId="22E7DD91" w:rsidR="008500CB" w:rsidRDefault="008500CB" w:rsidP="008500CB">
      <w:pPr>
        <w:pStyle w:val="a8"/>
        <w:numPr>
          <w:ilvl w:val="0"/>
          <w:numId w:val="23"/>
        </w:numPr>
        <w:tabs>
          <w:tab w:val="left" w:pos="6804"/>
        </w:tabs>
        <w:spacing w:before="12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Άρα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&lt;0</m:t>
        </m:r>
      </m:oMath>
      <w:r w:rsidR="00A6486E">
        <w:rPr>
          <w:sz w:val="24"/>
          <w:szCs w:val="24"/>
        </w:rPr>
        <w:t xml:space="preserve"> για </w:t>
      </w:r>
      <m:oMath>
        <m:r>
          <w:rPr>
            <w:rFonts w:ascii="Cambria Math" w:hAnsi="Cambria Math"/>
            <w:sz w:val="24"/>
            <w:szCs w:val="24"/>
          </w:rPr>
          <m:t>x&gt;2</m:t>
        </m:r>
      </m:oMath>
      <w:r w:rsidR="00A6486E">
        <w:rPr>
          <w:sz w:val="24"/>
          <w:szCs w:val="24"/>
        </w:rPr>
        <w:t xml:space="preserve">. </w:t>
      </w:r>
    </w:p>
    <w:p w14:paraId="113B1D34" w14:textId="615A7A17" w:rsidR="00797414" w:rsidRDefault="008500CB" w:rsidP="00092182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Οπότε για </w:t>
      </w:r>
      <m:oMath>
        <m:r>
          <w:rPr>
            <w:rFonts w:ascii="Cambria Math" w:hAnsi="Cambria Math"/>
            <w:sz w:val="24"/>
            <w:szCs w:val="24"/>
          </w:rPr>
          <m:t>0&lt;x&lt;2</m:t>
        </m:r>
      </m:oMath>
      <w:r w:rsidR="00EF66DB">
        <w:rPr>
          <w:sz w:val="24"/>
          <w:szCs w:val="24"/>
        </w:rPr>
        <w:t xml:space="preserve"> θα ισχύει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r>
          <w:rPr>
            <w:rFonts w:ascii="Cambria Math" w:hAnsi="Cambria Math"/>
            <w:sz w:val="24"/>
            <w:szCs w:val="24"/>
          </w:rPr>
          <m:t>(0)&lt;f(x)&lt;f(2)</m:t>
        </m:r>
      </m:oMath>
      <w:r w:rsidR="00EF66DB">
        <w:rPr>
          <w:sz w:val="24"/>
          <w:szCs w:val="24"/>
        </w:rPr>
        <w:t xml:space="preserve"> ή </w:t>
      </w:r>
      <m:oMath>
        <m:r>
          <w:rPr>
            <w:rFonts w:ascii="Cambria Math" w:hAnsi="Cambria Math"/>
            <w:sz w:val="24"/>
            <w:szCs w:val="24"/>
          </w:rPr>
          <m:t>1&lt;</m:t>
        </m:r>
        <m:r>
          <w:rPr>
            <w:rFonts w:ascii="Cambria Math" w:hAnsi="Cambria Math"/>
            <w:sz w:val="24"/>
            <w:szCs w:val="24"/>
            <w:lang w:val="en-US"/>
          </w:rPr>
          <m:t>f</m:t>
        </m:r>
        <m:r>
          <w:rPr>
            <w:rFonts w:ascii="Cambria Math" w:hAnsi="Cambria Math"/>
            <w:sz w:val="24"/>
            <w:szCs w:val="24"/>
          </w:rPr>
          <m:t>(x)&lt;5</m:t>
        </m:r>
      </m:oMath>
      <w:r w:rsidR="00EF66DB" w:rsidRPr="00EF66DB">
        <w:rPr>
          <w:sz w:val="24"/>
          <w:szCs w:val="24"/>
        </w:rPr>
        <w:t xml:space="preserve">. </w:t>
      </w:r>
      <w:r w:rsidR="00EF66DB">
        <w:rPr>
          <w:sz w:val="24"/>
          <w:szCs w:val="24"/>
        </w:rPr>
        <w:t xml:space="preserve">Δηλαδή η εξίσωση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EF66DB" w:rsidRPr="00EF66DB">
        <w:rPr>
          <w:sz w:val="24"/>
          <w:szCs w:val="24"/>
        </w:rPr>
        <w:t xml:space="preserve"> </w:t>
      </w:r>
      <w:r w:rsidR="00EF66DB">
        <w:rPr>
          <w:sz w:val="24"/>
          <w:szCs w:val="24"/>
        </w:rPr>
        <w:t xml:space="preserve">δεν έχει ρίζα στο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0,2</m:t>
            </m:r>
          </m:e>
        </m:d>
      </m:oMath>
      <w:r w:rsidR="00EF66DB">
        <w:rPr>
          <w:sz w:val="24"/>
          <w:szCs w:val="24"/>
        </w:rPr>
        <w:t xml:space="preserve">. Επίσης λόγω μονοτονίας της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EF66DB">
        <w:rPr>
          <w:sz w:val="24"/>
          <w:szCs w:val="24"/>
        </w:rPr>
        <w:t xml:space="preserve"> στο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2,+∞)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</m:oMath>
      <w:r w:rsidR="00EF66DB">
        <w:rPr>
          <w:sz w:val="24"/>
          <w:szCs w:val="24"/>
        </w:rPr>
        <w:t xml:space="preserve">η ρίζα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3,4</m:t>
            </m:r>
          </m:e>
        </m:d>
        <m:r>
          <w:rPr>
            <w:rFonts w:ascii="Cambria Math" w:hAnsi="Cambria Math"/>
            <w:sz w:val="24"/>
            <w:szCs w:val="24"/>
          </w:rPr>
          <m:t>⊆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2,+∞)</m:t>
            </m:r>
          </m:e>
        </m:d>
      </m:oMath>
      <w:r w:rsidR="00EF66DB">
        <w:rPr>
          <w:sz w:val="24"/>
          <w:szCs w:val="24"/>
        </w:rPr>
        <w:t xml:space="preserve"> είναι μοναδική γιατί η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EF66DB" w:rsidRPr="008500CB">
        <w:rPr>
          <w:sz w:val="24"/>
          <w:szCs w:val="24"/>
        </w:rPr>
        <w:t xml:space="preserve"> </w:t>
      </w:r>
      <w:r w:rsidR="00EF66DB">
        <w:rPr>
          <w:sz w:val="24"/>
          <w:szCs w:val="24"/>
        </w:rPr>
        <w:t xml:space="preserve"> είναι γνησίως φθίνουσα.</w:t>
      </w:r>
    </w:p>
    <w:p w14:paraId="2BC1E1AD" w14:textId="57276D5B" w:rsidR="00092182" w:rsidRPr="008500CB" w:rsidRDefault="00092182" w:rsidP="00092182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Άρα τελικά η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 έχει δύο ακριβώς ρίζες</w:t>
      </w:r>
      <w:r w:rsidRPr="00892E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τις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7579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&lt;0</m:t>
        </m:r>
      </m:oMath>
      <w:r>
        <w:rPr>
          <w:sz w:val="24"/>
          <w:szCs w:val="24"/>
        </w:rPr>
        <w:t xml:space="preserve"> και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&gt;3</m:t>
        </m:r>
      </m:oMath>
      <w:r>
        <w:rPr>
          <w:sz w:val="24"/>
          <w:szCs w:val="24"/>
        </w:rPr>
        <w:t>.</w:t>
      </w:r>
    </w:p>
    <w:p w14:paraId="23DC1202" w14:textId="77777777" w:rsidR="00DB02CF" w:rsidRDefault="00A6486E" w:rsidP="00C820B7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</w:t>
      </w:r>
    </w:p>
    <w:p w14:paraId="4CABA075" w14:textId="77777777" w:rsidR="00127CD7" w:rsidRPr="00DB02CF" w:rsidRDefault="00A6486E" w:rsidP="00DB02CF">
      <w:pPr>
        <w:pStyle w:val="a8"/>
        <w:numPr>
          <w:ilvl w:val="0"/>
          <w:numId w:val="22"/>
        </w:num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 w:rsidRPr="00DB02CF">
        <w:rPr>
          <w:sz w:val="24"/>
          <w:szCs w:val="24"/>
        </w:rPr>
        <w:t xml:space="preserve">Από το α) ερώτημα έχουμε ότι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&lt;0&lt;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DB02CF">
        <w:rPr>
          <w:sz w:val="24"/>
          <w:szCs w:val="24"/>
        </w:rPr>
        <w:t xml:space="preserve">. </w:t>
      </w:r>
      <w:r w:rsidR="00127CD7" w:rsidRPr="00DB02CF">
        <w:rPr>
          <w:sz w:val="24"/>
          <w:szCs w:val="24"/>
        </w:rPr>
        <w:t>Θα</w:t>
      </w:r>
      <w:r w:rsidRPr="00DB02CF">
        <w:rPr>
          <w:sz w:val="24"/>
          <w:szCs w:val="24"/>
        </w:rPr>
        <w:t xml:space="preserve"> εξετάσουμε αν η</w:t>
      </w:r>
      <w:r w:rsidR="00127CD7" w:rsidRPr="00DB02C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DB02CF">
        <w:rPr>
          <w:sz w:val="24"/>
          <w:szCs w:val="24"/>
        </w:rPr>
        <w:t xml:space="preserve"> </w:t>
      </w:r>
      <w:r w:rsidR="00127CD7" w:rsidRPr="00DB02CF">
        <w:rPr>
          <w:sz w:val="24"/>
          <w:szCs w:val="24"/>
        </w:rPr>
        <w:t xml:space="preserve">ικανοποιεί καθεμία από τις προϋποθέσεις του θεωρήματος </w:t>
      </w:r>
      <w:r w:rsidR="00127CD7" w:rsidRPr="00DB02CF">
        <w:rPr>
          <w:sz w:val="24"/>
          <w:szCs w:val="24"/>
          <w:lang w:val="en-US"/>
        </w:rPr>
        <w:t>Rolle</w:t>
      </w:r>
      <w:r w:rsidR="00127CD7" w:rsidRPr="00DB02CF">
        <w:rPr>
          <w:sz w:val="24"/>
          <w:szCs w:val="24"/>
        </w:rPr>
        <w:t xml:space="preserve"> στο διάστημα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127CD7" w:rsidRPr="00DB02CF">
        <w:rPr>
          <w:sz w:val="24"/>
          <w:szCs w:val="24"/>
        </w:rPr>
        <w:t xml:space="preserve">. </w:t>
      </w:r>
    </w:p>
    <w:p w14:paraId="6F377826" w14:textId="7B51343A" w:rsidR="00A6486E" w:rsidRDefault="00127CD7" w:rsidP="00DB02CF">
      <w:pPr>
        <w:tabs>
          <w:tab w:val="left" w:pos="6804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Αρχικά</w:t>
      </w:r>
      <w:r w:rsidR="006A718B">
        <w:rPr>
          <w:sz w:val="24"/>
          <w:szCs w:val="24"/>
        </w:rPr>
        <w:t>,</w:t>
      </w:r>
      <w:r>
        <w:rPr>
          <w:sz w:val="24"/>
          <w:szCs w:val="24"/>
        </w:rPr>
        <w:t xml:space="preserve"> η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 είναι συνεχής </w:t>
      </w:r>
      <w:r w:rsidR="00092182">
        <w:rPr>
          <w:sz w:val="24"/>
          <w:szCs w:val="24"/>
        </w:rPr>
        <w:t xml:space="preserve">στο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 w:rsidR="00092182">
        <w:rPr>
          <w:sz w:val="24"/>
          <w:szCs w:val="24"/>
        </w:rPr>
        <w:t xml:space="preserve">, αφού είναι συνεχής ως παραγωγίσιμη στο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-∞, 0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>
        <w:rPr>
          <w:sz w:val="24"/>
          <w:szCs w:val="24"/>
        </w:rPr>
        <w:t xml:space="preserve"> και στο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0,+∞</m:t>
            </m:r>
          </m:e>
        </m:d>
      </m:oMath>
      <w:r w:rsidR="00092182">
        <w:rPr>
          <w:sz w:val="24"/>
          <w:szCs w:val="24"/>
        </w:rPr>
        <w:t xml:space="preserve"> και συνεχής και  στο 0, </w:t>
      </w:r>
      <w:r>
        <w:rPr>
          <w:sz w:val="24"/>
          <w:szCs w:val="24"/>
        </w:rPr>
        <w:t xml:space="preserve">όπως αποδείξαμε στο α) ερώτημα. Θα εξετάσουμε αν είναι παραγωγίσιμη στο 0 που είναι εσωτερικό σημείο του διαστήματος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>
        <w:rPr>
          <w:sz w:val="24"/>
          <w:szCs w:val="24"/>
        </w:rPr>
        <w:t>.</w:t>
      </w:r>
    </w:p>
    <w:p w14:paraId="50318A24" w14:textId="77777777" w:rsidR="006A718B" w:rsidRPr="006A718B" w:rsidRDefault="0010215E" w:rsidP="00DB02CF">
      <w:pPr>
        <w:tabs>
          <w:tab w:val="left" w:pos="6804"/>
        </w:tabs>
        <w:spacing w:line="360" w:lineRule="auto"/>
        <w:ind w:left="709"/>
        <w:jc w:val="both"/>
        <w:rPr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f(0)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x-0</m:t>
                  </m:r>
                </m:den>
              </m:f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+1-1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  <m:r>
                <w:rPr>
                  <w:rFonts w:ascii="Cambria Math" w:hAnsi="Cambria Math"/>
                  <w:sz w:val="24"/>
                  <w:szCs w:val="24"/>
                </w:rPr>
                <m:t>(-3x)=0</m:t>
              </m:r>
            </m:e>
          </m:func>
        </m:oMath>
      </m:oMathPara>
    </w:p>
    <w:p w14:paraId="178D559B" w14:textId="77777777" w:rsidR="006A718B" w:rsidRPr="006A718B" w:rsidRDefault="0010215E" w:rsidP="00DB02CF">
      <w:pPr>
        <w:tabs>
          <w:tab w:val="left" w:pos="6804"/>
        </w:tabs>
        <w:spacing w:line="360" w:lineRule="auto"/>
        <w:ind w:left="709"/>
        <w:jc w:val="both"/>
        <w:rPr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f(0)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x-0</m:t>
                  </m:r>
                </m:den>
              </m:f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+1-1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  <m:r>
                <w:rPr>
                  <w:rFonts w:ascii="Cambria Math" w:hAnsi="Cambria Math"/>
                  <w:sz w:val="24"/>
                  <w:szCs w:val="24"/>
                </w:rPr>
                <m:t>(-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+3x)=0</m:t>
              </m:r>
            </m:e>
          </m:func>
        </m:oMath>
      </m:oMathPara>
    </w:p>
    <w:p w14:paraId="2419DC93" w14:textId="77777777" w:rsidR="006A718B" w:rsidRDefault="006A718B" w:rsidP="00DB02CF">
      <w:pPr>
        <w:tabs>
          <w:tab w:val="left" w:pos="6804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Άρα η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 είναι παραγωγίσιμη στο 0 με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</w:p>
    <w:p w14:paraId="0F2FAEE6" w14:textId="6BCF8BA2" w:rsidR="006A718B" w:rsidRDefault="006A718B" w:rsidP="00DB02CF">
      <w:pPr>
        <w:tabs>
          <w:tab w:val="left" w:pos="6804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Οπότε η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 είναι συνεχής στο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>
        <w:rPr>
          <w:sz w:val="24"/>
          <w:szCs w:val="24"/>
        </w:rPr>
        <w:t>, παραγωγίσιμη στο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 και</w:t>
      </w:r>
      <w:r w:rsidR="00061170" w:rsidRPr="00061170">
        <w:rPr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sz w:val="24"/>
          <w:szCs w:val="24"/>
        </w:rPr>
        <w:t xml:space="preserve">, αφού τα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είναι οι ρίζες της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Pr="006A718B">
        <w:rPr>
          <w:sz w:val="24"/>
          <w:szCs w:val="24"/>
        </w:rPr>
        <w:t>.</w:t>
      </w:r>
      <w:r w:rsidR="00DB02CF" w:rsidRPr="00DB02CF">
        <w:rPr>
          <w:sz w:val="24"/>
          <w:szCs w:val="24"/>
        </w:rPr>
        <w:t xml:space="preserve"> </w:t>
      </w:r>
      <w:r w:rsidR="00DB02CF">
        <w:rPr>
          <w:sz w:val="24"/>
          <w:szCs w:val="24"/>
        </w:rPr>
        <w:t xml:space="preserve">Δηλαδή πληρούνται όλες οι προϋποθέσεις του Θ. </w:t>
      </w:r>
      <w:r w:rsidR="00DB02CF">
        <w:rPr>
          <w:sz w:val="24"/>
          <w:szCs w:val="24"/>
          <w:lang w:val="en-US"/>
        </w:rPr>
        <w:t>Rolle</w:t>
      </w:r>
      <w:r w:rsidR="00DB02CF" w:rsidRPr="00DB02CF">
        <w:rPr>
          <w:sz w:val="24"/>
          <w:szCs w:val="24"/>
        </w:rPr>
        <w:t xml:space="preserve"> </w:t>
      </w:r>
      <w:r w:rsidR="00DB02CF">
        <w:rPr>
          <w:sz w:val="24"/>
          <w:szCs w:val="24"/>
        </w:rPr>
        <w:t xml:space="preserve"> στο</w:t>
      </w:r>
      <w:r w:rsidR="00DB02CF" w:rsidRPr="00DB02CF">
        <w:rPr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DB02CF">
        <w:rPr>
          <w:sz w:val="24"/>
          <w:szCs w:val="24"/>
        </w:rPr>
        <w:t>.</w:t>
      </w:r>
    </w:p>
    <w:p w14:paraId="33556993" w14:textId="77777777" w:rsidR="00DB02CF" w:rsidRDefault="00DB02CF" w:rsidP="00DB02CF">
      <w:pPr>
        <w:pStyle w:val="a8"/>
        <w:numPr>
          <w:ilvl w:val="0"/>
          <w:numId w:val="22"/>
        </w:num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Επομένως υπάρχει ένα τουλάχιστον </w:t>
      </w:r>
      <m:oMath>
        <m:r>
          <w:rPr>
            <w:rFonts w:ascii="Cambria Math" w:hAnsi="Cambria Math"/>
            <w:sz w:val="24"/>
            <w:szCs w:val="24"/>
          </w:rPr>
          <m:t>ξ∈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>
        <w:rPr>
          <w:sz w:val="24"/>
          <w:szCs w:val="24"/>
        </w:rPr>
        <w:t xml:space="preserve">, τέτοιο ώστε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ξ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sz w:val="24"/>
          <w:szCs w:val="24"/>
        </w:rPr>
        <w:t>.</w:t>
      </w:r>
    </w:p>
    <w:p w14:paraId="6EBFF2D5" w14:textId="77777777" w:rsidR="000D1439" w:rsidRDefault="0010215E" w:rsidP="000D1439">
      <w:pPr>
        <w:tabs>
          <w:tab w:val="left" w:pos="6804"/>
        </w:tabs>
        <w:spacing w:line="360" w:lineRule="auto"/>
        <w:ind w:left="709"/>
        <w:jc w:val="both"/>
        <w:rPr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ξ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&lt;ξ&lt;0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>⟺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-6ξ=0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&lt;ξ&lt;0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>⟺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ξ=0,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απορρίπτεται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&lt;ξ&lt;0</m:t>
                </m:r>
              </m:e>
            </m:eqArr>
          </m:e>
        </m:d>
      </m:oMath>
      <w:r w:rsidR="000D1439">
        <w:rPr>
          <w:sz w:val="24"/>
          <w:szCs w:val="24"/>
        </w:rPr>
        <w:t xml:space="preserve"> </w:t>
      </w:r>
    </w:p>
    <w:p w14:paraId="54D3CBB1" w14:textId="77777777" w:rsidR="000D1439" w:rsidRDefault="000D1439" w:rsidP="002C139A">
      <w:pPr>
        <w:tabs>
          <w:tab w:val="left" w:pos="6804"/>
        </w:tabs>
        <w:spacing w:before="12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ξ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0≤ξ&lt;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eqArr>
          </m:e>
        </m:d>
        <m:r>
          <w:rPr>
            <w:rFonts w:ascii="Cambria Math" w:hAnsi="Cambria Math"/>
            <w:sz w:val="24"/>
            <w:szCs w:val="24"/>
          </w:rPr>
          <m:t>⟺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ξ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+6ξ=0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0≤ξ&lt;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eqArr>
          </m:e>
        </m:d>
        <m:r>
          <w:rPr>
            <w:rFonts w:ascii="Cambria Math" w:hAnsi="Cambria Math"/>
            <w:sz w:val="24"/>
            <w:szCs w:val="24"/>
          </w:rPr>
          <m:t>⟺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ξ=0 ή ξ=2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0≤ξ&lt;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eqArr>
          </m:e>
        </m:d>
      </m:oMath>
      <w:r>
        <w:rPr>
          <w:sz w:val="24"/>
          <w:szCs w:val="24"/>
        </w:rPr>
        <w:t xml:space="preserve">. </w:t>
      </w:r>
    </w:p>
    <w:p w14:paraId="5C3A17F2" w14:textId="77777777" w:rsidR="000D1439" w:rsidRPr="000D1439" w:rsidRDefault="000D1439" w:rsidP="00C60D0B">
      <w:pPr>
        <w:tabs>
          <w:tab w:val="left" w:pos="6804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Άρα</w:t>
      </w:r>
      <w:r w:rsidR="00C60D0B">
        <w:rPr>
          <w:sz w:val="24"/>
          <w:szCs w:val="24"/>
        </w:rPr>
        <w:t xml:space="preserve"> τα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ξ∈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 w:rsidRPr="007A6509">
        <w:rPr>
          <w:sz w:val="24"/>
          <w:szCs w:val="24"/>
        </w:rPr>
        <w:t xml:space="preserve">  για τα οποία ισχύει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ξ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C60D0B">
        <w:rPr>
          <w:sz w:val="24"/>
          <w:szCs w:val="24"/>
        </w:rPr>
        <w:t xml:space="preserve"> είναι τα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 w:rsidR="00C60D0B">
        <w:rPr>
          <w:sz w:val="24"/>
          <w:szCs w:val="24"/>
        </w:rPr>
        <w:t xml:space="preserve"> και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</m:oMath>
      <w:r w:rsidR="00C60D0B">
        <w:rPr>
          <w:sz w:val="24"/>
          <w:szCs w:val="24"/>
        </w:rPr>
        <w:t xml:space="preserve"> και είναι μοναδικά γιατί η εξίσωση </w:t>
      </w:r>
      <m:oMath>
        <m:r>
          <w:rPr>
            <w:rFonts w:ascii="Cambria Math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ξ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+6ξ=0</m:t>
        </m:r>
      </m:oMath>
      <w:r w:rsidR="00C60D0B">
        <w:rPr>
          <w:sz w:val="24"/>
          <w:szCs w:val="24"/>
        </w:rPr>
        <w:t xml:space="preserve"> είναι 2</w:t>
      </w:r>
      <w:r w:rsidR="00C60D0B" w:rsidRPr="00C60D0B">
        <w:rPr>
          <w:sz w:val="24"/>
          <w:szCs w:val="24"/>
          <w:vertAlign w:val="superscript"/>
        </w:rPr>
        <w:t>ου</w:t>
      </w:r>
      <w:r w:rsidR="00C60D0B">
        <w:rPr>
          <w:sz w:val="24"/>
          <w:szCs w:val="24"/>
        </w:rPr>
        <w:t xml:space="preserve"> βαθμού και έχει 2 ρίζες άνισες.</w:t>
      </w:r>
    </w:p>
    <w:p w14:paraId="3BB5862A" w14:textId="77777777" w:rsidR="008B119F" w:rsidRDefault="00AD3F01" w:rsidP="008B119F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γ) Η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 είναι συνεχής και παραγωγίσιμη στο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>
        <w:rPr>
          <w:sz w:val="24"/>
          <w:szCs w:val="24"/>
        </w:rPr>
        <w:t xml:space="preserve"> και το πρόσημο της </w:t>
      </w:r>
      <m:oMath>
        <m:r>
          <w:rPr>
            <w:rFonts w:ascii="Cambria Math" w:hAnsi="Cambria Math"/>
            <w:sz w:val="24"/>
            <w:szCs w:val="24"/>
          </w:rPr>
          <m:t>f'</m:t>
        </m:r>
      </m:oMath>
      <w:r>
        <w:rPr>
          <w:sz w:val="24"/>
          <w:szCs w:val="24"/>
        </w:rPr>
        <w:t xml:space="preserve"> καθώς και η μονοτονία τη</w:t>
      </w:r>
      <w:r w:rsidR="008B119F">
        <w:rPr>
          <w:sz w:val="24"/>
          <w:szCs w:val="24"/>
        </w:rPr>
        <w:t xml:space="preserve">ς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8B119F">
        <w:rPr>
          <w:sz w:val="24"/>
          <w:szCs w:val="24"/>
        </w:rPr>
        <w:t xml:space="preserve"> φαίνονται στον παρακάτω πίνακα.</w:t>
      </w:r>
    </w:p>
    <w:tbl>
      <w:tblPr>
        <w:tblStyle w:val="ab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1985"/>
        <w:gridCol w:w="1984"/>
      </w:tblGrid>
      <w:tr w:rsidR="008B119F" w14:paraId="287E73AB" w14:textId="77777777" w:rsidTr="000D3126">
        <w:tc>
          <w:tcPr>
            <w:tcW w:w="1417" w:type="dxa"/>
          </w:tcPr>
          <w:p w14:paraId="3DE8DEA3" w14:textId="77777777" w:rsidR="008B119F" w:rsidRPr="00AD3F01" w:rsidRDefault="008B119F" w:rsidP="00C820B7">
            <w:pPr>
              <w:tabs>
                <w:tab w:val="left" w:pos="6804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5812" w:type="dxa"/>
            <w:gridSpan w:val="3"/>
          </w:tcPr>
          <w:p w14:paraId="29B1E3D7" w14:textId="77777777" w:rsidR="008B119F" w:rsidRPr="000D3126" w:rsidRDefault="008B119F" w:rsidP="000D3126">
            <w:pPr>
              <w:tabs>
                <w:tab w:val="left" w:pos="1593"/>
                <w:tab w:val="left" w:pos="3578"/>
                <w:tab w:val="left" w:pos="5137"/>
              </w:tabs>
              <w:spacing w:line="360" w:lineRule="auto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-∞</m:t>
              </m:r>
            </m:oMath>
            <w:r>
              <w:rPr>
                <w:sz w:val="24"/>
                <w:szCs w:val="24"/>
              </w:rPr>
              <w:t xml:space="preserve"> </w:t>
            </w:r>
            <w:r w:rsidRPr="008B119F">
              <w:rPr>
                <w:sz w:val="24"/>
                <w:szCs w:val="24"/>
              </w:rPr>
              <w:tab/>
              <w:t>0</w:t>
            </w:r>
            <w:r w:rsidRPr="008B119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en-US"/>
              </w:rPr>
              <w:t>2</w:t>
            </w:r>
            <w:r w:rsidR="000D3126">
              <w:rPr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+∞</m:t>
              </m:r>
            </m:oMath>
          </w:p>
        </w:tc>
      </w:tr>
      <w:tr w:rsidR="00AD3F01" w14:paraId="7C1C3B9C" w14:textId="77777777" w:rsidTr="000D3126">
        <w:tc>
          <w:tcPr>
            <w:tcW w:w="1417" w:type="dxa"/>
            <w:vAlign w:val="center"/>
          </w:tcPr>
          <w:p w14:paraId="16282251" w14:textId="77777777" w:rsidR="00AD3F01" w:rsidRPr="008B119F" w:rsidRDefault="00AD3F01" w:rsidP="008B119F">
            <w:pPr>
              <w:tabs>
                <w:tab w:val="left" w:pos="6804"/>
              </w:tabs>
              <w:spacing w:line="360" w:lineRule="auto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 w:rsidRPr="008B119F">
              <w:rPr>
                <w:sz w:val="24"/>
                <w:szCs w:val="24"/>
              </w:rPr>
              <w:t>’</w:t>
            </w:r>
          </w:p>
        </w:tc>
        <w:tc>
          <w:tcPr>
            <w:tcW w:w="1843" w:type="dxa"/>
            <w:vAlign w:val="center"/>
          </w:tcPr>
          <w:p w14:paraId="1CB943F0" w14:textId="77777777" w:rsidR="00AD3F01" w:rsidRPr="008B119F" w:rsidRDefault="008B119F" w:rsidP="008B119F">
            <w:pPr>
              <w:tabs>
                <w:tab w:val="left" w:pos="680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B119F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985" w:type="dxa"/>
            <w:vAlign w:val="center"/>
          </w:tcPr>
          <w:p w14:paraId="0A6FFEBF" w14:textId="77777777" w:rsidR="00AD3F01" w:rsidRPr="008B119F" w:rsidRDefault="008B119F" w:rsidP="008B119F">
            <w:pPr>
              <w:tabs>
                <w:tab w:val="left" w:pos="680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B119F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984" w:type="dxa"/>
            <w:vAlign w:val="center"/>
          </w:tcPr>
          <w:p w14:paraId="058C8D7A" w14:textId="77777777" w:rsidR="00AD3F01" w:rsidRPr="008B119F" w:rsidRDefault="008B119F" w:rsidP="008B119F">
            <w:pPr>
              <w:tabs>
                <w:tab w:val="left" w:pos="680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B119F">
              <w:rPr>
                <w:sz w:val="28"/>
                <w:szCs w:val="28"/>
                <w:lang w:val="en-US"/>
              </w:rPr>
              <w:t>-</w:t>
            </w:r>
          </w:p>
        </w:tc>
      </w:tr>
      <w:tr w:rsidR="00AD3F01" w14:paraId="688CBE8D" w14:textId="77777777" w:rsidTr="000D3126">
        <w:tc>
          <w:tcPr>
            <w:tcW w:w="1417" w:type="dxa"/>
            <w:vAlign w:val="center"/>
          </w:tcPr>
          <w:p w14:paraId="6227DC03" w14:textId="77777777" w:rsidR="00AD3F01" w:rsidRPr="008B119F" w:rsidRDefault="00AD3F01" w:rsidP="008B119F">
            <w:pPr>
              <w:tabs>
                <w:tab w:val="left" w:pos="6804"/>
              </w:tabs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oMath>
            </m:oMathPara>
          </w:p>
        </w:tc>
        <w:tc>
          <w:tcPr>
            <w:tcW w:w="1843" w:type="dxa"/>
          </w:tcPr>
          <w:p w14:paraId="2E30412C" w14:textId="77777777" w:rsidR="00AD3F01" w:rsidRDefault="008B119F" w:rsidP="008B119F">
            <w:pPr>
              <w:tabs>
                <w:tab w:val="left" w:pos="680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C98B98F" wp14:editId="0A13AE65">
                  <wp:extent cx="414000" cy="435600"/>
                  <wp:effectExtent l="0" t="0" r="5715" b="3175"/>
                  <wp:docPr id="1" name="Εικόνα 1" descr="C:\Users\Alexia\AppData\Local\Temp\geogebra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ia\AppData\Local\Temp\geogebra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" cy="43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0C4105E9" w14:textId="77777777" w:rsidR="00AD3F01" w:rsidRDefault="008B119F" w:rsidP="008B119F">
            <w:pPr>
              <w:tabs>
                <w:tab w:val="left" w:pos="680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0160D84" wp14:editId="59115CF7">
                  <wp:extent cx="414000" cy="435600"/>
                  <wp:effectExtent l="0" t="0" r="5715" b="3175"/>
                  <wp:docPr id="2" name="Εικόνα 2" descr="C:\Users\Alexia\AppData\Local\Temp\geogebra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ia\AppData\Local\Temp\geogebra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" cy="43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358C75B7" w14:textId="77777777" w:rsidR="00AD3F01" w:rsidRDefault="008B119F" w:rsidP="008B119F">
            <w:pPr>
              <w:tabs>
                <w:tab w:val="left" w:pos="680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0A284BAC" wp14:editId="46EBB417">
                  <wp:extent cx="414000" cy="435600"/>
                  <wp:effectExtent l="0" t="0" r="5715" b="3175"/>
                  <wp:docPr id="3" name="Εικόνα 3" descr="C:\Users\Alexia\AppData\Local\Temp\geogebra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xia\AppData\Local\Temp\geogebra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" cy="43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771597" w14:textId="69EB0A3C" w:rsidR="00AD3F01" w:rsidRPr="00F82990" w:rsidRDefault="008B119F" w:rsidP="002D5F30">
      <w:pPr>
        <w:tabs>
          <w:tab w:val="left" w:pos="6804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r w:rsidRPr="008B119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8B11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είναι γνησίως αύξουσα στο </w:t>
      </w:r>
      <m:oMath>
        <m:r>
          <w:rPr>
            <w:rFonts w:ascii="Cambria Math" w:hAnsi="Cambria Math"/>
            <w:sz w:val="24"/>
            <w:szCs w:val="24"/>
          </w:rPr>
          <m:t>(-∞, 2]</m:t>
        </m:r>
      </m:oMath>
      <w:r>
        <w:rPr>
          <w:sz w:val="24"/>
          <w:szCs w:val="24"/>
        </w:rPr>
        <w:t xml:space="preserve"> και γνησίως φθίνουσα στο </w:t>
      </w:r>
      <m:oMath>
        <m:r>
          <w:rPr>
            <w:rFonts w:ascii="Cambria Math" w:hAnsi="Cambria Math"/>
            <w:sz w:val="24"/>
            <w:szCs w:val="24"/>
          </w:rPr>
          <m:t>[2,+∞)</m:t>
        </m:r>
      </m:oMath>
      <w:r>
        <w:rPr>
          <w:sz w:val="24"/>
          <w:szCs w:val="24"/>
        </w:rPr>
        <w:t xml:space="preserve">. Παρουσιάζει </w:t>
      </w:r>
      <w:r w:rsidR="002D5F30">
        <w:rPr>
          <w:sz w:val="24"/>
          <w:szCs w:val="24"/>
        </w:rPr>
        <w:t xml:space="preserve">ολικό </w:t>
      </w:r>
      <w:r>
        <w:rPr>
          <w:sz w:val="24"/>
          <w:szCs w:val="24"/>
        </w:rPr>
        <w:t xml:space="preserve">μέγιστο στο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</m:oMath>
      <w:r w:rsidR="002D5F30">
        <w:rPr>
          <w:sz w:val="24"/>
          <w:szCs w:val="24"/>
        </w:rPr>
        <w:t xml:space="preserve"> το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=5</m:t>
        </m:r>
      </m:oMath>
      <w:r w:rsidR="00B575C2">
        <w:rPr>
          <w:sz w:val="24"/>
          <w:szCs w:val="24"/>
        </w:rPr>
        <w:t>.</w:t>
      </w:r>
      <w:r w:rsidR="0016063E">
        <w:rPr>
          <w:sz w:val="24"/>
          <w:szCs w:val="24"/>
        </w:rPr>
        <w:t xml:space="preserve"> Άρα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≤5</m:t>
        </m:r>
      </m:oMath>
      <w:r w:rsidR="0016063E" w:rsidRPr="0016063E">
        <w:rPr>
          <w:sz w:val="24"/>
          <w:szCs w:val="24"/>
        </w:rPr>
        <w:t xml:space="preserve"> </w:t>
      </w:r>
      <w:r w:rsidR="0016063E">
        <w:rPr>
          <w:sz w:val="24"/>
          <w:szCs w:val="24"/>
        </w:rPr>
        <w:t xml:space="preserve">για κάθε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∈R</m:t>
        </m:r>
      </m:oMath>
      <w:r w:rsidR="0016063E" w:rsidRPr="00F82990">
        <w:rPr>
          <w:sz w:val="24"/>
          <w:szCs w:val="24"/>
        </w:rPr>
        <w:t>.</w:t>
      </w:r>
    </w:p>
    <w:p w14:paraId="4584310D" w14:textId="77777777" w:rsidR="002D5F30" w:rsidRDefault="002D5F30" w:rsidP="00C820B7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εφαπτομένη ευθεία ε της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</m:oMath>
      <w:r w:rsidRPr="002D5F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στο σημείο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 w:hAnsi="Cambria Math"/>
            <w:sz w:val="24"/>
            <w:szCs w:val="24"/>
          </w:rPr>
          <m:t>(2,5)</m:t>
        </m:r>
      </m:oMath>
      <w:r w:rsidRPr="002D5F3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έχει συντελεστή διεύθυνσης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sz w:val="24"/>
          <w:szCs w:val="24"/>
        </w:rPr>
        <w:t xml:space="preserve">, οπότε η εξίσωσή της είναι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=5</m:t>
        </m:r>
      </m:oMath>
      <w:r w:rsidRPr="002D5F30">
        <w:rPr>
          <w:sz w:val="24"/>
          <w:szCs w:val="24"/>
        </w:rPr>
        <w:t>.</w:t>
      </w:r>
    </w:p>
    <w:p w14:paraId="68A90CEC" w14:textId="5FFF0029" w:rsidR="005C19F9" w:rsidRPr="00415D0B" w:rsidRDefault="00092182" w:rsidP="00C820B7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 </w:t>
      </w:r>
      <m:oMath>
        <m:r>
          <w:rPr>
            <w:rFonts w:ascii="Cambria Math" w:hAnsi="Cambria Math"/>
            <w:sz w:val="24"/>
            <w:szCs w:val="24"/>
            <w:lang w:val="en-US"/>
          </w:rPr>
          <m:t>g</m:t>
        </m:r>
        <m:r>
          <w:rPr>
            <w:rFonts w:ascii="Cambria Math" w:hAnsi="Cambria Math"/>
            <w:sz w:val="24"/>
            <w:szCs w:val="24"/>
          </w:rPr>
          <m:t>(x)=5</m:t>
        </m:r>
      </m:oMath>
      <w:r w:rsidRPr="00092182">
        <w:rPr>
          <w:sz w:val="24"/>
          <w:szCs w:val="24"/>
        </w:rPr>
        <w:t xml:space="preserve">, </w:t>
      </w:r>
      <w:r w:rsidR="0016063E">
        <w:rPr>
          <w:sz w:val="24"/>
          <w:szCs w:val="24"/>
        </w:rPr>
        <w:t>τότε επειδή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≤5</m:t>
        </m:r>
      </m:oMath>
      <w:r w:rsidR="0016063E" w:rsidRPr="0016063E">
        <w:rPr>
          <w:sz w:val="24"/>
          <w:szCs w:val="24"/>
        </w:rPr>
        <w:t xml:space="preserve"> </w:t>
      </w:r>
      <w:r w:rsidR="0016063E">
        <w:rPr>
          <w:sz w:val="24"/>
          <w:szCs w:val="24"/>
        </w:rPr>
        <w:t xml:space="preserve">για κάθε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∈R</m:t>
        </m:r>
      </m:oMath>
      <w:r w:rsidR="0016063E">
        <w:rPr>
          <w:sz w:val="24"/>
          <w:szCs w:val="24"/>
        </w:rPr>
        <w:t xml:space="preserve">, </w:t>
      </w:r>
      <w:r>
        <w:rPr>
          <w:sz w:val="24"/>
          <w:szCs w:val="24"/>
        </w:rPr>
        <w:t>τ</w:t>
      </w:r>
      <w:r w:rsidR="005C19F9">
        <w:rPr>
          <w:sz w:val="24"/>
          <w:szCs w:val="24"/>
        </w:rPr>
        <w:t xml:space="preserve">ο εμβαδόν Ε του χωρίου που περικλείεται από τη γραφική παράσταση της 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5C19F9">
        <w:rPr>
          <w:sz w:val="24"/>
          <w:szCs w:val="24"/>
        </w:rPr>
        <w:t xml:space="preserve">, </w:t>
      </w:r>
      <w:proofErr w:type="spellStart"/>
      <w:r w:rsidR="0016063E">
        <w:rPr>
          <w:sz w:val="24"/>
          <w:szCs w:val="24"/>
        </w:rPr>
        <w:t>της</w:t>
      </w:r>
      <w:proofErr w:type="spellEnd"/>
      <w:r w:rsidR="001606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g</m:t>
        </m:r>
      </m:oMath>
      <w:r w:rsidR="005C19F9">
        <w:rPr>
          <w:sz w:val="24"/>
          <w:szCs w:val="24"/>
        </w:rPr>
        <w:t xml:space="preserve"> και την ευθεία </w:t>
      </w:r>
      <w:r w:rsidR="005C19F9">
        <w:rPr>
          <w:sz w:val="24"/>
          <w:szCs w:val="24"/>
          <w:lang w:val="en-US"/>
        </w:rPr>
        <w:t>x</w:t>
      </w:r>
      <w:r w:rsidR="005C19F9">
        <w:rPr>
          <w:sz w:val="24"/>
          <w:szCs w:val="24"/>
        </w:rPr>
        <w:t xml:space="preserve">=0 είναι </w:t>
      </w:r>
    </w:p>
    <w:p w14:paraId="3861A0E9" w14:textId="1C6341AB" w:rsidR="001B523A" w:rsidRDefault="005C19F9" w:rsidP="00C820B7">
      <w:pPr>
        <w:tabs>
          <w:tab w:val="left" w:pos="6804"/>
        </w:tabs>
        <w:spacing w:line="360" w:lineRule="auto"/>
        <w:jc w:val="both"/>
        <w:rPr>
          <w:sz w:val="24"/>
          <w:szCs w:val="24"/>
          <w:lang w:val="en-US"/>
        </w:rPr>
      </w:pPr>
      <w:r w:rsidRPr="00415D0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Ε</m:t>
        </m:r>
        <m:r>
          <w:rPr>
            <w:rFonts w:ascii="Cambria Math" w:hAnsi="Cambria Math"/>
            <w:sz w:val="24"/>
            <w:szCs w:val="24"/>
            <w:lang w:val="en-US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g(x)-f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dx=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dx=</m:t>
                </m:r>
              </m:e>
            </m:nary>
          </m:e>
        </m:nary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+4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dx=</m:t>
            </m:r>
          </m:e>
        </m:nary>
      </m:oMath>
    </w:p>
    <w:p w14:paraId="11FE8BEB" w14:textId="45B6CF2C" w:rsidR="00092182" w:rsidRPr="00092182" w:rsidRDefault="0010215E" w:rsidP="00C820B7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+4x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=4-8+8=4</m:t>
        </m:r>
      </m:oMath>
      <w:r w:rsidR="00A66896" w:rsidRPr="00092182">
        <w:rPr>
          <w:sz w:val="24"/>
          <w:szCs w:val="24"/>
        </w:rPr>
        <w:t xml:space="preserve"> </w:t>
      </w:r>
      <w:proofErr w:type="spellStart"/>
      <w:r w:rsidR="00A66896">
        <w:rPr>
          <w:sz w:val="24"/>
          <w:szCs w:val="24"/>
        </w:rPr>
        <w:t>τ.μ</w:t>
      </w:r>
      <w:proofErr w:type="spellEnd"/>
      <w:r w:rsidR="00A66896">
        <w:rPr>
          <w:sz w:val="24"/>
          <w:szCs w:val="24"/>
        </w:rPr>
        <w:t>.</w:t>
      </w:r>
    </w:p>
    <w:p w14:paraId="11369A69" w14:textId="12339FD8" w:rsidR="00092182" w:rsidRPr="00092182" w:rsidRDefault="00092182" w:rsidP="00C820B7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Όλα τα παραπάνω φαίνονται στο σχήμα</w:t>
      </w:r>
      <w:r w:rsidR="0016063E">
        <w:rPr>
          <w:sz w:val="24"/>
          <w:szCs w:val="24"/>
        </w:rPr>
        <w:t xml:space="preserve"> που ακολουθεί.</w:t>
      </w:r>
    </w:p>
    <w:p w14:paraId="4B0792D4" w14:textId="77777777" w:rsidR="00415D0B" w:rsidRDefault="00415D0B" w:rsidP="00415D0B">
      <w:pPr>
        <w:tabs>
          <w:tab w:val="left" w:pos="6804"/>
        </w:tabs>
        <w:spacing w:line="360" w:lineRule="auto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lastRenderedPageBreak/>
        <w:drawing>
          <wp:inline distT="0" distB="0" distL="0" distR="0" wp14:anchorId="5B68AF72" wp14:editId="5A1F8121">
            <wp:extent cx="3103200" cy="3391200"/>
            <wp:effectExtent l="0" t="0" r="2540" b="0"/>
            <wp:docPr id="4" name="Εικόνα 4" descr="C:\Users\Alexia\AppData\Local\Temp\geogebr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ia\AppData\Local\Temp\geogebra.e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00" cy="33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E8492" w14:textId="77777777" w:rsidR="00184703" w:rsidRDefault="00184703" w:rsidP="00415D0B">
      <w:pPr>
        <w:tabs>
          <w:tab w:val="left" w:pos="6804"/>
        </w:tabs>
        <w:spacing w:line="360" w:lineRule="auto"/>
        <w:jc w:val="center"/>
        <w:rPr>
          <w:sz w:val="24"/>
          <w:szCs w:val="24"/>
          <w:lang w:val="en-US"/>
        </w:rPr>
      </w:pPr>
    </w:p>
    <w:p w14:paraId="3A60AD3B" w14:textId="77777777" w:rsidR="00184703" w:rsidRPr="00184703" w:rsidRDefault="00184703" w:rsidP="00415D0B">
      <w:pPr>
        <w:tabs>
          <w:tab w:val="left" w:pos="6804"/>
        </w:tabs>
        <w:spacing w:line="360" w:lineRule="auto"/>
        <w:jc w:val="center"/>
        <w:rPr>
          <w:sz w:val="24"/>
          <w:szCs w:val="24"/>
        </w:rPr>
      </w:pPr>
    </w:p>
    <w:sectPr w:rsidR="00184703" w:rsidRPr="00184703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AA5D14" w15:done="0"/>
  <w15:commentEx w15:paraId="1C4426ED" w15:done="0"/>
  <w15:commentEx w15:paraId="3F52D223" w15:done="0"/>
  <w15:commentEx w15:paraId="390EAB44" w15:done="0"/>
  <w15:commentEx w15:paraId="6C9B0A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AA5D14" w16cid:durableId="2748A01A"/>
  <w16cid:commentId w16cid:paraId="1C4426ED" w16cid:durableId="2748A2AE"/>
  <w16cid:commentId w16cid:paraId="3F52D223" w16cid:durableId="2748A3A8"/>
  <w16cid:commentId w16cid:paraId="390EAB44" w16cid:durableId="2748A47E"/>
  <w16cid:commentId w16cid:paraId="6C9B0A14" w16cid:durableId="2748A5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F5B96" w14:textId="77777777" w:rsidR="00061170" w:rsidRDefault="00061170" w:rsidP="005E6BE2">
      <w:r>
        <w:separator/>
      </w:r>
    </w:p>
  </w:endnote>
  <w:endnote w:type="continuationSeparator" w:id="0">
    <w:p w14:paraId="1B4FA9C4" w14:textId="77777777" w:rsidR="00061170" w:rsidRDefault="00061170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9AB3B" w14:textId="77777777" w:rsidR="00061170" w:rsidRDefault="00061170" w:rsidP="005E6BE2">
      <w:r>
        <w:separator/>
      </w:r>
    </w:p>
  </w:footnote>
  <w:footnote w:type="continuationSeparator" w:id="0">
    <w:p w14:paraId="6CA7DBD3" w14:textId="77777777" w:rsidR="00061170" w:rsidRDefault="00061170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A94"/>
    <w:multiLevelType w:val="hybridMultilevel"/>
    <w:tmpl w:val="8336192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8D6282"/>
    <w:multiLevelType w:val="hybridMultilevel"/>
    <w:tmpl w:val="A052E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854F0"/>
    <w:multiLevelType w:val="hybridMultilevel"/>
    <w:tmpl w:val="BA7830C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A2998"/>
    <w:multiLevelType w:val="hybridMultilevel"/>
    <w:tmpl w:val="EE7E0490"/>
    <w:lvl w:ilvl="0" w:tplc="0408001B">
      <w:start w:val="1"/>
      <w:numFmt w:val="lowerRoman"/>
      <w:lvlText w:val="%1."/>
      <w:lvlJc w:val="righ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6C828E1"/>
    <w:multiLevelType w:val="hybridMultilevel"/>
    <w:tmpl w:val="E84EAA84"/>
    <w:lvl w:ilvl="0" w:tplc="114021DE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B29DC"/>
    <w:multiLevelType w:val="hybridMultilevel"/>
    <w:tmpl w:val="12408EB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A704D9"/>
    <w:multiLevelType w:val="hybridMultilevel"/>
    <w:tmpl w:val="6D84D6A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CE5849"/>
    <w:multiLevelType w:val="hybridMultilevel"/>
    <w:tmpl w:val="4DDC4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C75D9"/>
    <w:multiLevelType w:val="hybridMultilevel"/>
    <w:tmpl w:val="FE4441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D1B32"/>
    <w:multiLevelType w:val="hybridMultilevel"/>
    <w:tmpl w:val="AFBC467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178E6"/>
    <w:multiLevelType w:val="hybridMultilevel"/>
    <w:tmpl w:val="A71A1E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A2839"/>
    <w:multiLevelType w:val="hybridMultilevel"/>
    <w:tmpl w:val="04FA467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50B18"/>
    <w:multiLevelType w:val="hybridMultilevel"/>
    <w:tmpl w:val="A2CAA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727B6"/>
    <w:multiLevelType w:val="hybridMultilevel"/>
    <w:tmpl w:val="AFBC467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375C6"/>
    <w:multiLevelType w:val="hybridMultilevel"/>
    <w:tmpl w:val="04FA467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B54B7"/>
    <w:multiLevelType w:val="hybridMultilevel"/>
    <w:tmpl w:val="34307BFA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049B8"/>
    <w:multiLevelType w:val="hybridMultilevel"/>
    <w:tmpl w:val="A23EBA38"/>
    <w:lvl w:ilvl="0" w:tplc="114021DE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17E62"/>
    <w:multiLevelType w:val="hybridMultilevel"/>
    <w:tmpl w:val="B0FEB3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23C5F"/>
    <w:multiLevelType w:val="hybridMultilevel"/>
    <w:tmpl w:val="A5C4FEE4"/>
    <w:lvl w:ilvl="0" w:tplc="B1EC4A3A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4"/>
  </w:num>
  <w:num w:numId="5">
    <w:abstractNumId w:val="21"/>
  </w:num>
  <w:num w:numId="6">
    <w:abstractNumId w:val="3"/>
  </w:num>
  <w:num w:numId="7">
    <w:abstractNumId w:val="6"/>
  </w:num>
  <w:num w:numId="8">
    <w:abstractNumId w:val="22"/>
  </w:num>
  <w:num w:numId="9">
    <w:abstractNumId w:val="10"/>
  </w:num>
  <w:num w:numId="10">
    <w:abstractNumId w:val="0"/>
  </w:num>
  <w:num w:numId="11">
    <w:abstractNumId w:val="18"/>
  </w:num>
  <w:num w:numId="12">
    <w:abstractNumId w:val="12"/>
  </w:num>
  <w:num w:numId="13">
    <w:abstractNumId w:val="5"/>
  </w:num>
  <w:num w:numId="14">
    <w:abstractNumId w:val="16"/>
  </w:num>
  <w:num w:numId="15">
    <w:abstractNumId w:val="13"/>
  </w:num>
  <w:num w:numId="16">
    <w:abstractNumId w:val="19"/>
  </w:num>
  <w:num w:numId="17">
    <w:abstractNumId w:val="9"/>
  </w:num>
  <w:num w:numId="18">
    <w:abstractNumId w:val="2"/>
  </w:num>
  <w:num w:numId="19">
    <w:abstractNumId w:val="1"/>
  </w:num>
  <w:num w:numId="20">
    <w:abstractNumId w:val="8"/>
  </w:num>
  <w:num w:numId="21">
    <w:abstractNumId w:val="4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84"/>
    <w:rsid w:val="00036112"/>
    <w:rsid w:val="000477E8"/>
    <w:rsid w:val="00061170"/>
    <w:rsid w:val="000720A3"/>
    <w:rsid w:val="00091CEA"/>
    <w:rsid w:val="00092182"/>
    <w:rsid w:val="00094A65"/>
    <w:rsid w:val="000A2BED"/>
    <w:rsid w:val="000B5680"/>
    <w:rsid w:val="000D1439"/>
    <w:rsid w:val="000D3126"/>
    <w:rsid w:val="000D6BDE"/>
    <w:rsid w:val="000F26B8"/>
    <w:rsid w:val="000F353F"/>
    <w:rsid w:val="0010215E"/>
    <w:rsid w:val="00105218"/>
    <w:rsid w:val="00127CD7"/>
    <w:rsid w:val="0016063E"/>
    <w:rsid w:val="00176AE7"/>
    <w:rsid w:val="00184703"/>
    <w:rsid w:val="00190AC6"/>
    <w:rsid w:val="001B523A"/>
    <w:rsid w:val="001C16DB"/>
    <w:rsid w:val="001D1849"/>
    <w:rsid w:val="001D4CC1"/>
    <w:rsid w:val="001E1B90"/>
    <w:rsid w:val="001E4842"/>
    <w:rsid w:val="001E7E63"/>
    <w:rsid w:val="00205719"/>
    <w:rsid w:val="00223149"/>
    <w:rsid w:val="00223546"/>
    <w:rsid w:val="00246E83"/>
    <w:rsid w:val="002707BF"/>
    <w:rsid w:val="00271801"/>
    <w:rsid w:val="0027559C"/>
    <w:rsid w:val="00294637"/>
    <w:rsid w:val="00297E0F"/>
    <w:rsid w:val="002A340C"/>
    <w:rsid w:val="002C139A"/>
    <w:rsid w:val="002D59D4"/>
    <w:rsid w:val="002D5F30"/>
    <w:rsid w:val="002E1D2A"/>
    <w:rsid w:val="002E6AA5"/>
    <w:rsid w:val="00300A70"/>
    <w:rsid w:val="00342201"/>
    <w:rsid w:val="00372A30"/>
    <w:rsid w:val="00376E2A"/>
    <w:rsid w:val="00397CC3"/>
    <w:rsid w:val="003D0F31"/>
    <w:rsid w:val="003E6555"/>
    <w:rsid w:val="00410440"/>
    <w:rsid w:val="00413967"/>
    <w:rsid w:val="00415D0B"/>
    <w:rsid w:val="00467F50"/>
    <w:rsid w:val="00471C94"/>
    <w:rsid w:val="004E4E39"/>
    <w:rsid w:val="00505F8E"/>
    <w:rsid w:val="00511C41"/>
    <w:rsid w:val="005175E0"/>
    <w:rsid w:val="00530880"/>
    <w:rsid w:val="0053566B"/>
    <w:rsid w:val="00544F95"/>
    <w:rsid w:val="00567339"/>
    <w:rsid w:val="00572722"/>
    <w:rsid w:val="005A6D79"/>
    <w:rsid w:val="005C07DB"/>
    <w:rsid w:val="005C19F9"/>
    <w:rsid w:val="005C33E6"/>
    <w:rsid w:val="005E6BE2"/>
    <w:rsid w:val="005E71C0"/>
    <w:rsid w:val="006111E5"/>
    <w:rsid w:val="006222BA"/>
    <w:rsid w:val="00631F43"/>
    <w:rsid w:val="006332F7"/>
    <w:rsid w:val="00675175"/>
    <w:rsid w:val="006A718B"/>
    <w:rsid w:val="006B02D9"/>
    <w:rsid w:val="006B63FD"/>
    <w:rsid w:val="006D743A"/>
    <w:rsid w:val="006F22CA"/>
    <w:rsid w:val="006F2748"/>
    <w:rsid w:val="0070406A"/>
    <w:rsid w:val="00743D8A"/>
    <w:rsid w:val="0075669D"/>
    <w:rsid w:val="00772B4B"/>
    <w:rsid w:val="00797414"/>
    <w:rsid w:val="007B2B90"/>
    <w:rsid w:val="007D24CE"/>
    <w:rsid w:val="007E324D"/>
    <w:rsid w:val="00817B49"/>
    <w:rsid w:val="00832103"/>
    <w:rsid w:val="008500CB"/>
    <w:rsid w:val="00851BD7"/>
    <w:rsid w:val="00873870"/>
    <w:rsid w:val="00891784"/>
    <w:rsid w:val="008A7ED5"/>
    <w:rsid w:val="008B119F"/>
    <w:rsid w:val="008E7DAB"/>
    <w:rsid w:val="008F54AC"/>
    <w:rsid w:val="008F6B15"/>
    <w:rsid w:val="00920562"/>
    <w:rsid w:val="009359F7"/>
    <w:rsid w:val="00970FB2"/>
    <w:rsid w:val="00990B49"/>
    <w:rsid w:val="009954C1"/>
    <w:rsid w:val="009A0C3D"/>
    <w:rsid w:val="009A515C"/>
    <w:rsid w:val="009A686F"/>
    <w:rsid w:val="009B0BA6"/>
    <w:rsid w:val="009B7786"/>
    <w:rsid w:val="009C39FA"/>
    <w:rsid w:val="009D56BD"/>
    <w:rsid w:val="009E633B"/>
    <w:rsid w:val="00A12B6E"/>
    <w:rsid w:val="00A346D1"/>
    <w:rsid w:val="00A561EC"/>
    <w:rsid w:val="00A6486E"/>
    <w:rsid w:val="00A66896"/>
    <w:rsid w:val="00A94071"/>
    <w:rsid w:val="00AA5C99"/>
    <w:rsid w:val="00AA5D11"/>
    <w:rsid w:val="00AA619F"/>
    <w:rsid w:val="00AC73EF"/>
    <w:rsid w:val="00AD12C3"/>
    <w:rsid w:val="00AD3F01"/>
    <w:rsid w:val="00B0089C"/>
    <w:rsid w:val="00B47CAD"/>
    <w:rsid w:val="00B575C2"/>
    <w:rsid w:val="00B60D42"/>
    <w:rsid w:val="00B767E4"/>
    <w:rsid w:val="00BA6564"/>
    <w:rsid w:val="00BC399C"/>
    <w:rsid w:val="00BC7687"/>
    <w:rsid w:val="00BC7BFC"/>
    <w:rsid w:val="00BF3DF2"/>
    <w:rsid w:val="00C001DA"/>
    <w:rsid w:val="00C17198"/>
    <w:rsid w:val="00C20339"/>
    <w:rsid w:val="00C41C1A"/>
    <w:rsid w:val="00C45669"/>
    <w:rsid w:val="00C53625"/>
    <w:rsid w:val="00C60D0B"/>
    <w:rsid w:val="00C6219D"/>
    <w:rsid w:val="00C6709E"/>
    <w:rsid w:val="00C820B7"/>
    <w:rsid w:val="00C923FE"/>
    <w:rsid w:val="00CA27B3"/>
    <w:rsid w:val="00CC1B97"/>
    <w:rsid w:val="00CD1A57"/>
    <w:rsid w:val="00CE176F"/>
    <w:rsid w:val="00CF28F3"/>
    <w:rsid w:val="00D1104A"/>
    <w:rsid w:val="00D13767"/>
    <w:rsid w:val="00D1570A"/>
    <w:rsid w:val="00D3168E"/>
    <w:rsid w:val="00D32A7F"/>
    <w:rsid w:val="00D408D4"/>
    <w:rsid w:val="00DB02CF"/>
    <w:rsid w:val="00DC5E75"/>
    <w:rsid w:val="00DE31DB"/>
    <w:rsid w:val="00DF10AF"/>
    <w:rsid w:val="00E21585"/>
    <w:rsid w:val="00E444C9"/>
    <w:rsid w:val="00E7137B"/>
    <w:rsid w:val="00E73AE7"/>
    <w:rsid w:val="00E83962"/>
    <w:rsid w:val="00E97975"/>
    <w:rsid w:val="00EF186E"/>
    <w:rsid w:val="00EF335C"/>
    <w:rsid w:val="00EF565C"/>
    <w:rsid w:val="00EF66DB"/>
    <w:rsid w:val="00F03391"/>
    <w:rsid w:val="00F10968"/>
    <w:rsid w:val="00F1216A"/>
    <w:rsid w:val="00F23FD8"/>
    <w:rsid w:val="00F30714"/>
    <w:rsid w:val="00F3728A"/>
    <w:rsid w:val="00F55427"/>
    <w:rsid w:val="00F7006C"/>
    <w:rsid w:val="00F82990"/>
    <w:rsid w:val="00F95D2A"/>
    <w:rsid w:val="00FA5AB6"/>
    <w:rsid w:val="00F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32C2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unhideWhenUsed/>
    <w:rsid w:val="007B2B90"/>
    <w:rPr>
      <w:sz w:val="20"/>
      <w:szCs w:val="20"/>
    </w:rPr>
  </w:style>
  <w:style w:type="character" w:customStyle="1" w:styleId="Char0">
    <w:name w:val="Κείμενο σχολίου Char"/>
    <w:link w:val="a6"/>
    <w:uiPriority w:val="99"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F30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unhideWhenUsed/>
    <w:rsid w:val="007B2B90"/>
    <w:rPr>
      <w:sz w:val="20"/>
      <w:szCs w:val="20"/>
    </w:rPr>
  </w:style>
  <w:style w:type="character" w:customStyle="1" w:styleId="Char0">
    <w:name w:val="Κείμενο σχολίου Char"/>
    <w:link w:val="a6"/>
    <w:uiPriority w:val="99"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F30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e6921f4e-6864-4e6a-940a-9b465a3e021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C1C00-159C-461E-8B98-23B51BF6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2022-12-20T12:18:00Z</dcterms:created>
  <dcterms:modified xsi:type="dcterms:W3CDTF">2023-03-13T14:23:00Z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