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41124A" w:rsidRDefault="00E82E8A" w:rsidP="00E82E8A">
      <w:pPr>
        <w:spacing w:after="0" w:line="360" w:lineRule="auto"/>
        <w:jc w:val="center"/>
        <w:rPr>
          <w:rFonts w:ascii="Segoe UI" w:hAnsi="Segoe UI" w:cs="Segoe UI"/>
          <w:color w:val="000009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E82E8A" w:rsidRDefault="00C50DB8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1.α.</w:t>
      </w:r>
      <w:r w:rsidR="002B3A25" w:rsidRPr="0041124A">
        <w:rPr>
          <w:rStyle w:val="normaltextrun"/>
          <w:rFonts w:ascii="Calibri" w:hAnsi="Calibri" w:cs="Calibri"/>
          <w:b/>
          <w:bCs/>
          <w:color w:val="000009"/>
        </w:rPr>
        <w:t xml:space="preserve"> </w:t>
      </w:r>
    </w:p>
    <w:p w:rsidR="00324A72" w:rsidRPr="0041124A" w:rsidRDefault="001E1AFC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 w:rsidRPr="00D069DD">
        <w:rPr>
          <w:rStyle w:val="eop"/>
          <w:rFonts w:ascii="Calibri" w:hAnsi="Calibri" w:cs="Calibri"/>
          <w:color w:val="000009"/>
        </w:rPr>
        <w:t>1</w:t>
      </w:r>
      <w:r w:rsidR="005D1775">
        <w:rPr>
          <w:rStyle w:val="eop"/>
          <w:rFonts w:ascii="Calibri" w:hAnsi="Calibri" w:cs="Calibri"/>
          <w:color w:val="000009"/>
        </w:rPr>
        <w:t>Σ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2</w:t>
      </w:r>
      <w:r w:rsidR="00CF246D">
        <w:rPr>
          <w:rStyle w:val="eop"/>
          <w:rFonts w:ascii="Calibri" w:hAnsi="Calibri" w:cs="Calibri"/>
          <w:color w:val="000009"/>
        </w:rPr>
        <w:t>Σ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3</w:t>
      </w:r>
      <w:r w:rsidR="005D1775">
        <w:rPr>
          <w:rStyle w:val="eop"/>
          <w:rFonts w:ascii="Calibri" w:hAnsi="Calibri" w:cs="Calibri"/>
          <w:color w:val="000009"/>
        </w:rPr>
        <w:t>Λ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4</w:t>
      </w:r>
      <w:r w:rsidR="00CF246D">
        <w:rPr>
          <w:rStyle w:val="eop"/>
          <w:rFonts w:ascii="Calibri" w:hAnsi="Calibri" w:cs="Calibri"/>
          <w:color w:val="000009"/>
        </w:rPr>
        <w:t>Λ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5</w:t>
      </w:r>
      <w:r w:rsidR="00732182">
        <w:rPr>
          <w:rStyle w:val="eop"/>
          <w:rFonts w:ascii="Calibri" w:hAnsi="Calibri" w:cs="Calibri"/>
          <w:color w:val="000009"/>
        </w:rPr>
        <w:t>Σ</w:t>
      </w:r>
    </w:p>
    <w:p w:rsidR="00E82E8A" w:rsidRDefault="00E82E8A" w:rsidP="007E0E0A">
      <w:pPr>
        <w:spacing w:after="0" w:line="360" w:lineRule="auto"/>
        <w:jc w:val="both"/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</w:pPr>
    </w:p>
    <w:p w:rsidR="00E82E8A" w:rsidRDefault="00C50DB8" w:rsidP="007E0E0A">
      <w:pPr>
        <w:spacing w:after="0" w:line="360" w:lineRule="auto"/>
        <w:jc w:val="both"/>
        <w:rPr>
          <w:rStyle w:val="normaltextrun"/>
          <w:rFonts w:ascii="Calibri" w:hAnsi="Calibri" w:cs="Calibri"/>
          <w:i/>
          <w:iCs/>
          <w:color w:val="000009"/>
        </w:rPr>
      </w:pPr>
      <w:r w:rsidRPr="00E1688F"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  <w:t>1.β</w:t>
      </w:r>
      <w:r w:rsidRPr="0041124A">
        <w:rPr>
          <w:rStyle w:val="normaltextrun"/>
          <w:rFonts w:ascii="Calibri" w:hAnsi="Calibri" w:cs="Calibri"/>
          <w:b/>
          <w:bCs/>
          <w:color w:val="000009"/>
        </w:rPr>
        <w:t>.</w:t>
      </w:r>
      <w:r w:rsidR="00E176ED" w:rsidRPr="74D0991E">
        <w:rPr>
          <w:rStyle w:val="normaltextrun"/>
          <w:rFonts w:ascii="Calibri" w:hAnsi="Calibri" w:cs="Calibri"/>
          <w:i/>
          <w:iCs/>
          <w:color w:val="000009"/>
        </w:rPr>
        <w:t xml:space="preserve"> </w:t>
      </w:r>
    </w:p>
    <w:p w:rsidR="007E0E0A" w:rsidRPr="00D50808" w:rsidRDefault="007E0E0A" w:rsidP="007E0E0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Εκσυγχρονισμός (19</w:t>
      </w:r>
      <w:r w:rsidRPr="00C60C04">
        <w:rPr>
          <w:rFonts w:cs="Calibri"/>
          <w:i/>
          <w:iCs/>
          <w:sz w:val="24"/>
          <w:szCs w:val="24"/>
          <w:vertAlign w:val="superscript"/>
        </w:rPr>
        <w:t>ος</w:t>
      </w:r>
      <w:r>
        <w:rPr>
          <w:rFonts w:cs="Calibri"/>
          <w:i/>
          <w:iCs/>
          <w:sz w:val="24"/>
          <w:szCs w:val="24"/>
        </w:rPr>
        <w:t xml:space="preserve"> αιώνας)</w:t>
      </w:r>
      <w:r w:rsidRPr="08CDAE69">
        <w:rPr>
          <w:rFonts w:cs="Calibri"/>
          <w:i/>
          <w:iCs/>
          <w:sz w:val="24"/>
          <w:szCs w:val="24"/>
        </w:rPr>
        <w:t xml:space="preserve">: </w:t>
      </w:r>
      <w:r w:rsidRPr="08CDAE69">
        <w:rPr>
          <w:rFonts w:cs="Calibri"/>
          <w:sz w:val="24"/>
          <w:szCs w:val="24"/>
        </w:rPr>
        <w:t xml:space="preserve">Κεφάλαιο </w:t>
      </w:r>
      <w:r>
        <w:rPr>
          <w:rFonts w:cs="Calibri"/>
          <w:sz w:val="24"/>
          <w:szCs w:val="24"/>
        </w:rPr>
        <w:t>Β</w:t>
      </w:r>
      <w:r w:rsidRPr="08CDAE6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3</w:t>
      </w:r>
      <w:r w:rsidRPr="08CDAE69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Προσπάθειες για τον εκσυγχρονισμό της Ελλάδας</w:t>
      </w:r>
      <w:r w:rsidRPr="08CDAE6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Η κατάσταση στο ελληνικό κράτος κατά την πρώτη πεντηκονταετία του βίου του</w:t>
      </w:r>
      <w:r w:rsidRPr="08CDAE69">
        <w:rPr>
          <w:rFonts w:cs="Calibri"/>
          <w:sz w:val="24"/>
          <w:szCs w:val="24"/>
        </w:rPr>
        <w:t xml:space="preserve">, «[…] </w:t>
      </w:r>
      <w:r>
        <w:rPr>
          <w:rFonts w:cs="Calibri"/>
          <w:sz w:val="24"/>
          <w:szCs w:val="24"/>
        </w:rPr>
        <w:t xml:space="preserve">Εκσυγχρονισμός αυτή την εποχή </w:t>
      </w:r>
      <w:r w:rsidRPr="08CDAE69">
        <w:rPr>
          <w:rFonts w:cs="Calibri"/>
          <w:sz w:val="24"/>
          <w:szCs w:val="24"/>
        </w:rPr>
        <w:t xml:space="preserve">… </w:t>
      </w:r>
      <w:r>
        <w:rPr>
          <w:rFonts w:cs="Calibri"/>
          <w:sz w:val="24"/>
          <w:szCs w:val="24"/>
        </w:rPr>
        <w:t>διεθνούς πίστης της χώρας</w:t>
      </w:r>
      <w:r w:rsidRPr="08CDAE69">
        <w:rPr>
          <w:rFonts w:cs="Calibri"/>
          <w:sz w:val="24"/>
          <w:szCs w:val="24"/>
        </w:rPr>
        <w:t>.[…]»</w:t>
      </w:r>
      <w:r>
        <w:rPr>
          <w:rFonts w:cs="Calibri"/>
          <w:sz w:val="24"/>
          <w:szCs w:val="24"/>
        </w:rPr>
        <w:t>.</w:t>
      </w:r>
    </w:p>
    <w:p w:rsidR="005F31D8" w:rsidRPr="003C6316" w:rsidRDefault="005F31D8" w:rsidP="005F31D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9"/>
        </w:rPr>
      </w:pPr>
      <w:r>
        <w:rPr>
          <w:rStyle w:val="eop"/>
          <w:rFonts w:ascii="Calibri" w:hAnsi="Calibri" w:cs="Calibri"/>
          <w:i/>
          <w:iCs/>
          <w:color w:val="000009"/>
        </w:rPr>
        <w:t>Ένωση των Σοβιετικών Σοσιαλιστικών Δημοκρατιών:</w:t>
      </w:r>
      <w:r>
        <w:rPr>
          <w:rStyle w:val="eop"/>
          <w:rFonts w:ascii="Calibri" w:hAnsi="Calibri" w:cs="Calibri"/>
          <w:color w:val="000009"/>
        </w:rPr>
        <w:t xml:space="preserve"> Κεφάλαιο Γ, 6. Η Ρωσική Επανάσταση, Η ίδ</w:t>
      </w:r>
      <w:r w:rsidR="001421CC">
        <w:rPr>
          <w:rStyle w:val="eop"/>
          <w:rFonts w:ascii="Calibri" w:hAnsi="Calibri" w:cs="Calibri"/>
          <w:color w:val="000009"/>
        </w:rPr>
        <w:t>ρυση και η οργάνωση της ΕΣΣΔ: «</w:t>
      </w:r>
      <w:r>
        <w:rPr>
          <w:rStyle w:val="eop"/>
          <w:rFonts w:ascii="Calibri" w:hAnsi="Calibri" w:cs="Calibri"/>
          <w:color w:val="000009"/>
        </w:rPr>
        <w:t>[…] Στη μητρόπολη … τέτοια ευκαιρία […]».</w:t>
      </w:r>
    </w:p>
    <w:p w:rsidR="00626050" w:rsidRPr="003C6316" w:rsidRDefault="00626050" w:rsidP="00C733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9"/>
        </w:rPr>
      </w:pPr>
    </w:p>
    <w:sectPr w:rsidR="00626050" w:rsidRPr="003C6316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0111A"/>
    <w:rsid w:val="0000404A"/>
    <w:rsid w:val="000103B7"/>
    <w:rsid w:val="0009520F"/>
    <w:rsid w:val="000E3628"/>
    <w:rsid w:val="00123F18"/>
    <w:rsid w:val="001421CC"/>
    <w:rsid w:val="001543BC"/>
    <w:rsid w:val="00187763"/>
    <w:rsid w:val="001E1AFC"/>
    <w:rsid w:val="00200CF4"/>
    <w:rsid w:val="0020418F"/>
    <w:rsid w:val="00210B50"/>
    <w:rsid w:val="00254A02"/>
    <w:rsid w:val="00273206"/>
    <w:rsid w:val="00295964"/>
    <w:rsid w:val="002B094A"/>
    <w:rsid w:val="002B3A25"/>
    <w:rsid w:val="002C4399"/>
    <w:rsid w:val="00324A72"/>
    <w:rsid w:val="00340FEE"/>
    <w:rsid w:val="0039454F"/>
    <w:rsid w:val="003959C8"/>
    <w:rsid w:val="003A02E0"/>
    <w:rsid w:val="003C6316"/>
    <w:rsid w:val="003D5C27"/>
    <w:rsid w:val="0041124A"/>
    <w:rsid w:val="004313C5"/>
    <w:rsid w:val="00455A5D"/>
    <w:rsid w:val="00470615"/>
    <w:rsid w:val="004973D3"/>
    <w:rsid w:val="00497D87"/>
    <w:rsid w:val="004A187A"/>
    <w:rsid w:val="005248A7"/>
    <w:rsid w:val="005D1775"/>
    <w:rsid w:val="005D229E"/>
    <w:rsid w:val="005F31D8"/>
    <w:rsid w:val="00626050"/>
    <w:rsid w:val="00646DDA"/>
    <w:rsid w:val="00674055"/>
    <w:rsid w:val="00675252"/>
    <w:rsid w:val="0068365A"/>
    <w:rsid w:val="006B4D6D"/>
    <w:rsid w:val="006C5FF6"/>
    <w:rsid w:val="006E2A1C"/>
    <w:rsid w:val="00732182"/>
    <w:rsid w:val="00786422"/>
    <w:rsid w:val="007C73D3"/>
    <w:rsid w:val="007E0E0A"/>
    <w:rsid w:val="00825958"/>
    <w:rsid w:val="00847BE2"/>
    <w:rsid w:val="00887BB9"/>
    <w:rsid w:val="008C07D2"/>
    <w:rsid w:val="008C7787"/>
    <w:rsid w:val="008F5D87"/>
    <w:rsid w:val="00907FA2"/>
    <w:rsid w:val="00914168"/>
    <w:rsid w:val="00920425"/>
    <w:rsid w:val="00940013"/>
    <w:rsid w:val="00996D83"/>
    <w:rsid w:val="009C7B5B"/>
    <w:rsid w:val="009E7D87"/>
    <w:rsid w:val="00A20BF7"/>
    <w:rsid w:val="00A35616"/>
    <w:rsid w:val="00A53EBE"/>
    <w:rsid w:val="00A548C6"/>
    <w:rsid w:val="00AB57B6"/>
    <w:rsid w:val="00B323CA"/>
    <w:rsid w:val="00B504E9"/>
    <w:rsid w:val="00B6506D"/>
    <w:rsid w:val="00C50DB8"/>
    <w:rsid w:val="00C73303"/>
    <w:rsid w:val="00CC6117"/>
    <w:rsid w:val="00CF246D"/>
    <w:rsid w:val="00D069DD"/>
    <w:rsid w:val="00D60D16"/>
    <w:rsid w:val="00D71744"/>
    <w:rsid w:val="00D7582A"/>
    <w:rsid w:val="00D8335E"/>
    <w:rsid w:val="00D90E00"/>
    <w:rsid w:val="00DF7975"/>
    <w:rsid w:val="00E1688F"/>
    <w:rsid w:val="00E176ED"/>
    <w:rsid w:val="00E7094A"/>
    <w:rsid w:val="00E75FF1"/>
    <w:rsid w:val="00E82E8A"/>
    <w:rsid w:val="00E942B4"/>
    <w:rsid w:val="00EB3CC5"/>
    <w:rsid w:val="00ED2402"/>
    <w:rsid w:val="00F14DE3"/>
    <w:rsid w:val="00F34DF3"/>
    <w:rsid w:val="00F37E49"/>
    <w:rsid w:val="00F57CBE"/>
    <w:rsid w:val="00FA1878"/>
    <w:rsid w:val="00FA3495"/>
    <w:rsid w:val="00FA7E46"/>
    <w:rsid w:val="00FC6A24"/>
    <w:rsid w:val="1F4DF868"/>
    <w:rsid w:val="2AC3980B"/>
    <w:rsid w:val="39B103B2"/>
    <w:rsid w:val="491F1A0E"/>
    <w:rsid w:val="4AC45EED"/>
    <w:rsid w:val="56F1F781"/>
    <w:rsid w:val="5EE05E10"/>
    <w:rsid w:val="6E809831"/>
    <w:rsid w:val="74D09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6C5FF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C5FF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C5F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68422-FA28-4A53-AE52-70848EF9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DDF75-1F28-4B9B-B8C4-7D80D536B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F22FE-3D8F-44AA-A921-A93E2F3DD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ΣΟΦΙΑ ΠΑΥΛΙΔΟΥ</dc:creator>
  <cp:lastModifiedBy>Μαρία Αναγνώστου</cp:lastModifiedBy>
  <cp:revision>9</cp:revision>
  <cp:lastPrinted>2022-02-22T21:30:00Z</cp:lastPrinted>
  <dcterms:created xsi:type="dcterms:W3CDTF">2022-12-11T15:58:00Z</dcterms:created>
  <dcterms:modified xsi:type="dcterms:W3CDTF">2023-04-12T08:15:00Z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