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3F9" w14:textId="5D15F4B6" w:rsidR="00344F44" w:rsidRPr="008075F9" w:rsidRDefault="006254A8" w:rsidP="00CB0429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8075F9">
        <w:rPr>
          <w:noProof/>
          <w:sz w:val="24"/>
          <w:szCs w:val="24"/>
        </w:rPr>
        <w:t>ΛΥΣΗ</w:t>
      </w:r>
    </w:p>
    <w:p w14:paraId="5A595AFB" w14:textId="642F56E8" w:rsidR="00FA096E" w:rsidRPr="008075F9" w:rsidRDefault="001D3853" w:rsidP="00270C71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075F9">
        <w:rPr>
          <w:noProof/>
          <w:sz w:val="24"/>
          <w:szCs w:val="24"/>
        </w:rPr>
        <w:t xml:space="preserve">α) </w:t>
      </w:r>
      <w:r w:rsidR="00FA096E" w:rsidRPr="008075F9">
        <w:rPr>
          <w:noProof/>
          <w:sz w:val="24"/>
          <w:szCs w:val="24"/>
        </w:rPr>
        <w:t xml:space="preserve">Η συνάρτηση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="00FA096E" w:rsidRPr="008075F9">
        <w:rPr>
          <w:rFonts w:cstheme="minorHAnsi"/>
          <w:sz w:val="24"/>
          <w:szCs w:val="24"/>
        </w:rPr>
        <w:t xml:space="preserve"> είναι συνεχής ως άθροισμα εκθετικών συναρτήσεων.</w:t>
      </w:r>
    </w:p>
    <w:p w14:paraId="566E1DB1" w14:textId="0C30DB78" w:rsidR="00F11BA7" w:rsidRPr="008075F9" w:rsidRDefault="00A72E80" w:rsidP="00270C71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075F9">
        <w:rPr>
          <w:rFonts w:cstheme="minorHAnsi"/>
          <w:sz w:val="24"/>
          <w:szCs w:val="24"/>
        </w:rPr>
        <w:t xml:space="preserve">Για κάθε </w:t>
      </w:r>
      <m:oMath>
        <m:r>
          <w:rPr>
            <w:rFonts w:ascii="Cambria Math" w:cstheme="minorHAnsi"/>
            <w:sz w:val="24"/>
            <w:szCs w:val="24"/>
            <w:lang w:val="en-US"/>
          </w:rPr>
          <m:t>x</m:t>
        </m:r>
        <m:r>
          <w:rPr>
            <w:rFonts w:ascii="Cambria Math" w:hAnsi="Cambria Math" w:cs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-</m:t>
            </m:r>
            <m:r>
              <w:rPr>
                <w:rFonts w:ascii="Cambria Math" w:cstheme="minorHAnsi"/>
                <w:sz w:val="24"/>
                <w:szCs w:val="24"/>
                <w:lang w:val="en-US"/>
              </w:rPr>
              <m:t>96,96</m:t>
            </m: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e>
        </m:d>
      </m:oMath>
      <w:r w:rsidRPr="008075F9">
        <w:rPr>
          <w:rFonts w:cstheme="minorHAnsi"/>
          <w:sz w:val="24"/>
          <w:szCs w:val="24"/>
        </w:rPr>
        <w:t xml:space="preserve"> </w:t>
      </w:r>
      <w:r w:rsidR="00294F59" w:rsidRPr="008075F9">
        <w:rPr>
          <w:rFonts w:cstheme="minorHAnsi"/>
          <w:sz w:val="24"/>
          <w:szCs w:val="24"/>
        </w:rPr>
        <w:t>είναι</w:t>
      </w:r>
      <w:r w:rsidR="00F11BA7" w:rsidRPr="008075F9">
        <w:rPr>
          <w:rFonts w:cstheme="minorHAnsi"/>
          <w:sz w:val="24"/>
          <w:szCs w:val="24"/>
        </w:rPr>
        <w:t>:</w:t>
      </w:r>
    </w:p>
    <w:p w14:paraId="4C57148B" w14:textId="7D06EF5F" w:rsidR="00F11BA7" w:rsidRPr="008075F9" w:rsidRDefault="00270C71" w:rsidP="00270C71">
      <w:pPr>
        <w:tabs>
          <w:tab w:val="left" w:pos="6804"/>
        </w:tabs>
        <w:spacing w:line="360" w:lineRule="auto"/>
        <w:jc w:val="center"/>
        <w:rPr>
          <w:sz w:val="24"/>
          <w:szCs w:val="24"/>
          <w:lang w:val="en-US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96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96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96</m:t>
            </m:r>
          </m:den>
        </m:f>
      </m:oMath>
      <w:r w:rsidR="00F11BA7" w:rsidRPr="008075F9">
        <w:rPr>
          <w:sz w:val="24"/>
          <w:szCs w:val="24"/>
          <w:lang w:val="en-US"/>
        </w:rPr>
        <w:t>.</w:t>
      </w:r>
    </w:p>
    <w:p w14:paraId="0CD5A498" w14:textId="4677D29F" w:rsidR="00F11BA7" w:rsidRPr="008075F9" w:rsidRDefault="00F11BA7" w:rsidP="00F11BA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075F9">
        <w:rPr>
          <w:sz w:val="24"/>
          <w:szCs w:val="24"/>
        </w:rPr>
        <w:t>Έχουμε:</w:t>
      </w:r>
    </w:p>
    <w:p w14:paraId="6CADA6D6" w14:textId="2A70D9E3" w:rsidR="00F11BA7" w:rsidRPr="008075F9" w:rsidRDefault="00270C71" w:rsidP="00270C71">
      <w:pPr>
        <w:pStyle w:val="ListParagraph"/>
        <w:numPr>
          <w:ilvl w:val="0"/>
          <w:numId w:val="37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&gt;0</m:t>
        </m:r>
        <m:r>
          <w:rPr>
            <w:rFonts w:ascii="Cambria Math" w:hAnsi="Cambria Math" w:cs="Cambria Math"/>
            <w:sz w:val="24"/>
            <w:szCs w:val="24"/>
          </w:rPr>
          <m:t>⇔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96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96</m:t>
            </m:r>
          </m:den>
        </m:f>
        <m:r>
          <w:rPr>
            <w:rFonts w:ascii="Cambria Math"/>
            <w:sz w:val="24"/>
            <w:szCs w:val="24"/>
          </w:rPr>
          <m:t>&gt;0</m:t>
        </m:r>
        <m:r>
          <w:rPr>
            <w:rFonts w:ascii="Cambria Math" w:hAnsi="Cambria Math" w:cs="Cambria Math"/>
            <w:sz w:val="24"/>
            <w:szCs w:val="24"/>
          </w:rPr>
          <m:t>⇔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&gt;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Cambria Math"/>
            <w:sz w:val="24"/>
            <w:szCs w:val="24"/>
          </w:rPr>
          <m:t>⇔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</w:rPr>
              <m:t>96</m:t>
            </m:r>
          </m:den>
        </m:f>
        <m:r>
          <w:rPr>
            <w:rFonts w:ascii="Cambria Math"/>
            <w:sz w:val="24"/>
            <w:szCs w:val="24"/>
          </w:rPr>
          <m:t>&gt;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</w:rPr>
              <m:t>96</m:t>
            </m:r>
          </m:den>
        </m:f>
        <m:r>
          <w:rPr>
            <w:rFonts w:ascii="Cambria Math"/>
            <w:sz w:val="24"/>
            <w:szCs w:val="24"/>
          </w:rPr>
          <m:t xml:space="preserve"> </m:t>
        </m:r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mbria Math" w:cs="Cambria Math"/>
                <w:sz w:val="24"/>
                <w:szCs w:val="24"/>
              </w:rPr>
              <m:t>⇔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96,96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e>
            </m:d>
          </m:lim>
        </m:limUpp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0,96</m:t>
            </m:r>
          </m:e>
        </m:d>
      </m:oMath>
      <w:r w:rsidR="00F11BA7" w:rsidRPr="008075F9">
        <w:rPr>
          <w:sz w:val="24"/>
          <w:szCs w:val="24"/>
        </w:rPr>
        <w:t xml:space="preserve"> και επειδή η </w:t>
      </w:r>
      <m:oMath>
        <m:r>
          <w:rPr>
            <w:rFonts w:ascii="Cambria Math"/>
            <w:sz w:val="24"/>
            <w:szCs w:val="24"/>
          </w:rPr>
          <m:t>g</m:t>
        </m:r>
      </m:oMath>
      <w:r w:rsidR="00F11BA7" w:rsidRPr="008075F9">
        <w:rPr>
          <w:sz w:val="24"/>
          <w:szCs w:val="24"/>
        </w:rPr>
        <w:t xml:space="preserve"> είναι συνεχής στο </w:t>
      </w:r>
      <m:oMath>
        <m:d>
          <m:dPr>
            <m:begChr m:val="["/>
            <m:endChr m:val="]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0,96</m:t>
            </m:r>
          </m:e>
        </m:d>
      </m:oMath>
      <w:r w:rsidR="00F11BA7" w:rsidRPr="008075F9">
        <w:rPr>
          <w:sz w:val="24"/>
          <w:szCs w:val="24"/>
        </w:rPr>
        <w:t xml:space="preserve"> έπεται ότι η </w:t>
      </w:r>
      <m:oMath>
        <m:r>
          <w:rPr>
            <w:rFonts w:ascii="Cambria Math"/>
            <w:sz w:val="24"/>
            <w:szCs w:val="24"/>
          </w:rPr>
          <m:t>g</m:t>
        </m:r>
      </m:oMath>
      <w:r w:rsidR="00F11BA7" w:rsidRPr="008075F9">
        <w:rPr>
          <w:sz w:val="24"/>
          <w:szCs w:val="24"/>
        </w:rPr>
        <w:t xml:space="preserve"> είναι γνησίως αύξουσα στο </w:t>
      </w:r>
      <m:oMath>
        <m:d>
          <m:dPr>
            <m:begChr m:val="["/>
            <m:endChr m:val="]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0,96</m:t>
            </m:r>
          </m:e>
        </m:d>
      </m:oMath>
      <w:r w:rsidR="00F11BA7" w:rsidRPr="008075F9">
        <w:rPr>
          <w:sz w:val="24"/>
          <w:szCs w:val="24"/>
        </w:rPr>
        <w:t>.</w:t>
      </w:r>
    </w:p>
    <w:p w14:paraId="6335BFFD" w14:textId="64F8B611" w:rsidR="00F11BA7" w:rsidRPr="008075F9" w:rsidRDefault="00270C71" w:rsidP="00270C71">
      <w:pPr>
        <w:pStyle w:val="ListParagraph"/>
        <w:numPr>
          <w:ilvl w:val="0"/>
          <w:numId w:val="37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&lt;0</m:t>
        </m:r>
        <m:r>
          <w:rPr>
            <w:rFonts w:ascii="Cambria Math"/>
            <w:sz w:val="24"/>
            <w:szCs w:val="24"/>
          </w:rPr>
          <m:t xml:space="preserve"> </m:t>
        </m:r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mbria Math" w:cs="Cambria Math"/>
                <w:sz w:val="24"/>
                <w:szCs w:val="24"/>
              </w:rPr>
              <m:t>⇔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96,96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e>
            </m:d>
          </m:lim>
        </m:limUpp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96,0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</m:oMath>
      <w:r w:rsidR="00F11BA7" w:rsidRPr="008075F9">
        <w:rPr>
          <w:sz w:val="24"/>
          <w:szCs w:val="24"/>
        </w:rPr>
        <w:t xml:space="preserve"> και επειδή η </w:t>
      </w:r>
      <m:oMath>
        <m:r>
          <w:rPr>
            <w:rFonts w:ascii="Cambria Math"/>
            <w:sz w:val="24"/>
            <w:szCs w:val="24"/>
          </w:rPr>
          <m:t>g</m:t>
        </m:r>
      </m:oMath>
      <w:r w:rsidR="00F11BA7" w:rsidRPr="008075F9">
        <w:rPr>
          <w:sz w:val="24"/>
          <w:szCs w:val="24"/>
        </w:rPr>
        <w:t xml:space="preserve"> είναι συνεχής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-96,0</m:t>
            </m:r>
          </m:e>
        </m:d>
      </m:oMath>
      <w:r w:rsidR="00F11BA7" w:rsidRPr="008075F9">
        <w:rPr>
          <w:sz w:val="24"/>
          <w:szCs w:val="24"/>
        </w:rPr>
        <w:t xml:space="preserve"> έπεται ότι η </w:t>
      </w:r>
      <m:oMath>
        <m:r>
          <w:rPr>
            <w:rFonts w:ascii="Cambria Math"/>
            <w:sz w:val="24"/>
            <w:szCs w:val="24"/>
          </w:rPr>
          <m:t>g</m:t>
        </m:r>
      </m:oMath>
      <w:r w:rsidR="00F11BA7" w:rsidRPr="008075F9">
        <w:rPr>
          <w:sz w:val="24"/>
          <w:szCs w:val="24"/>
        </w:rPr>
        <w:t xml:space="preserve"> είναι γνησίως </w:t>
      </w:r>
      <w:r w:rsidR="008075F9" w:rsidRPr="008075F9">
        <w:rPr>
          <w:sz w:val="24"/>
          <w:szCs w:val="24"/>
        </w:rPr>
        <w:t>φθίν</w:t>
      </w:r>
      <w:r w:rsidR="00F11BA7" w:rsidRPr="008075F9">
        <w:rPr>
          <w:sz w:val="24"/>
          <w:szCs w:val="24"/>
        </w:rPr>
        <w:t xml:space="preserve">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96,0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</m:oMath>
      <w:r w:rsidR="00F11BA7" w:rsidRPr="008075F9">
        <w:rPr>
          <w:sz w:val="24"/>
          <w:szCs w:val="24"/>
        </w:rPr>
        <w:t>.</w:t>
      </w:r>
    </w:p>
    <w:p w14:paraId="1CCD5777" w14:textId="0C2663E8" w:rsidR="008075F9" w:rsidRDefault="00270C71" w:rsidP="00270C71">
      <w:pPr>
        <w:pStyle w:val="ListParagraph"/>
        <w:numPr>
          <w:ilvl w:val="0"/>
          <w:numId w:val="37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x=0</m:t>
        </m:r>
      </m:oMath>
      <w:r w:rsidR="008075F9" w:rsidRPr="008075F9">
        <w:rPr>
          <w:sz w:val="24"/>
          <w:szCs w:val="24"/>
        </w:rPr>
        <w:t xml:space="preserve"> και επειδή η </w:t>
      </w:r>
      <m:oMath>
        <m:r>
          <w:rPr>
            <w:rFonts w:ascii="Cambria Math"/>
            <w:sz w:val="24"/>
            <w:szCs w:val="24"/>
          </w:rPr>
          <m:t>g</m:t>
        </m:r>
      </m:oMath>
      <w:r w:rsidR="008075F9" w:rsidRPr="008075F9">
        <w:rPr>
          <w:sz w:val="24"/>
          <w:szCs w:val="24"/>
        </w:rPr>
        <w:t xml:space="preserve"> είναι γνησίως φθίνουσα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96,0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</m:oMath>
      <w:r w:rsidR="008075F9" w:rsidRPr="008075F9">
        <w:rPr>
          <w:sz w:val="24"/>
          <w:szCs w:val="24"/>
        </w:rPr>
        <w:t xml:space="preserve"> και γνησίως αύξουσα στο </w:t>
      </w:r>
      <m:oMath>
        <m:d>
          <m:dPr>
            <m:begChr m:val="["/>
            <m:endChr m:val="]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0,96</m:t>
            </m:r>
          </m:e>
        </m:d>
      </m:oMath>
      <w:r w:rsidR="008075F9" w:rsidRPr="008075F9">
        <w:rPr>
          <w:sz w:val="24"/>
          <w:szCs w:val="24"/>
        </w:rPr>
        <w:t xml:space="preserve"> έπεται ότι παρουσιάζει στη θέση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8075F9" w:rsidRPr="008075F9">
        <w:rPr>
          <w:sz w:val="24"/>
          <w:szCs w:val="24"/>
        </w:rPr>
        <w:t xml:space="preserve">, </w:t>
      </w:r>
      <w:r w:rsidR="00AE3C90">
        <w:rPr>
          <w:sz w:val="24"/>
          <w:szCs w:val="24"/>
        </w:rPr>
        <w:t xml:space="preserve">τοπικό </w:t>
      </w:r>
      <w:r w:rsidR="008075F9" w:rsidRPr="008075F9">
        <w:rPr>
          <w:sz w:val="24"/>
          <w:szCs w:val="24"/>
        </w:rPr>
        <w:t>ελάχιστ</w:t>
      </w:r>
      <w:r w:rsidR="00AE3C90">
        <w:rPr>
          <w:sz w:val="24"/>
          <w:szCs w:val="24"/>
        </w:rPr>
        <w:t>ο</w:t>
      </w:r>
      <w:r w:rsidR="008075F9" w:rsidRPr="008075F9">
        <w:rPr>
          <w:sz w:val="24"/>
          <w:szCs w:val="24"/>
        </w:rPr>
        <w:t>, τ</w:t>
      </w:r>
      <w:r w:rsidR="00AE3C90">
        <w:rPr>
          <w:sz w:val="24"/>
          <w:szCs w:val="24"/>
        </w:rPr>
        <w:t>ο</w:t>
      </w:r>
      <w:r w:rsidR="008075F9" w:rsidRPr="008075F9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g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=2</m:t>
        </m:r>
      </m:oMath>
      <w:r w:rsidR="008075F9" w:rsidRPr="008075F9">
        <w:rPr>
          <w:sz w:val="24"/>
          <w:szCs w:val="24"/>
        </w:rPr>
        <w:t xml:space="preserve">. </w:t>
      </w:r>
    </w:p>
    <w:p w14:paraId="48F2F2C1" w14:textId="15F8AC2D" w:rsidR="008075F9" w:rsidRPr="008075F9" w:rsidRDefault="00AE3C90" w:rsidP="00270C71">
      <w:pPr>
        <w:pStyle w:val="ListParagraph"/>
        <w:numPr>
          <w:ilvl w:val="0"/>
          <w:numId w:val="37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8075F9">
        <w:rPr>
          <w:sz w:val="24"/>
          <w:szCs w:val="24"/>
        </w:rPr>
        <w:t xml:space="preserve"> συνάρτηση </w:t>
      </w:r>
      <m:oMath>
        <m:r>
          <w:rPr>
            <w:rFonts w:ascii="Cambria Math"/>
            <w:sz w:val="24"/>
            <w:szCs w:val="24"/>
          </w:rPr>
          <m:t>g</m:t>
        </m:r>
      </m:oMath>
      <w:r w:rsidR="008075F9">
        <w:rPr>
          <w:sz w:val="24"/>
          <w:szCs w:val="24"/>
        </w:rPr>
        <w:t xml:space="preserve"> είναι </w:t>
      </w:r>
      <w:r>
        <w:rPr>
          <w:sz w:val="24"/>
          <w:szCs w:val="24"/>
        </w:rPr>
        <w:t xml:space="preserve">συνεχής στο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-96,96</m:t>
            </m:r>
          </m:e>
        </m:d>
      </m:oMath>
      <w:r w:rsidR="0080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άρα έχει μέγιστη και ελάχιστη τιμή. Οι τιμές αυτές παρουσιάζονται στα κρίσιμα σημεία ή στα άκρα του πεδίου ορισμού. Επειδή κρίσιμο σημείο έχουμε μόνο στο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 και οι τιμές στα άκρα είναι  </w:t>
      </w:r>
      <m:oMath>
        <m:r>
          <w:rPr>
            <w:rFonts w:ascii="Cambria Math"/>
          </w:rPr>
          <m:t>g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96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96</m:t>
                </m:r>
              </m:num>
              <m:den>
                <m:r>
                  <w:rPr>
                    <w:rFonts w:ascii="Cambria Math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96</m:t>
                </m:r>
              </m:num>
              <m:den>
                <m:r>
                  <w:rPr>
                    <w:rFonts w:ascii="Cambria Math"/>
                  </w:rPr>
                  <m:t>96</m:t>
                </m:r>
              </m:den>
            </m:f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=e+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</m:oMath>
      <w:r>
        <w:t xml:space="preserve"> και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-96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96</m:t>
                </m:r>
              </m:num>
              <m:den>
                <m:r>
                  <w:rPr>
                    <w:rFonts w:ascii="Cambria Math" w:hAnsi="Cambria Math"/>
                  </w:rPr>
                  <m:t>96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96</m:t>
                </m:r>
              </m:num>
              <m:den>
                <m:r>
                  <w:rPr>
                    <w:rFonts w:ascii="Cambria Math" w:hAnsi="Cambria Math"/>
                  </w:rPr>
                  <m:t>96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+e</m:t>
        </m:r>
      </m:oMath>
      <w:r>
        <w:t xml:space="preserve"> έπεται ότι η ελάχιστη τιμή της </w:t>
      </w:r>
      <m:oMath>
        <m:r>
          <w:rPr>
            <w:rFonts w:ascii="Cambria Math"/>
            <w:sz w:val="24"/>
            <w:szCs w:val="24"/>
          </w:rPr>
          <m:t>g</m:t>
        </m:r>
      </m:oMath>
      <w:r>
        <w:rPr>
          <w:sz w:val="24"/>
          <w:szCs w:val="24"/>
        </w:rPr>
        <w:t xml:space="preserve"> είναι το </w:t>
      </w:r>
      <m:oMath>
        <m:r>
          <w:rPr>
            <w:rFonts w:ascii="Cambria Math"/>
            <w:sz w:val="24"/>
            <w:szCs w:val="24"/>
          </w:rPr>
          <m:t>2</m:t>
        </m:r>
      </m:oMath>
      <w:r>
        <w:rPr>
          <w:sz w:val="24"/>
          <w:szCs w:val="24"/>
        </w:rPr>
        <w:t xml:space="preserve"> και η μέγιστη τιμή το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  <m:r>
          <w:rPr>
            <w:rFonts w:ascii="Cambria Math"/>
            <w:sz w:val="24"/>
            <w:szCs w:val="24"/>
          </w:rPr>
          <m:t>+e</m:t>
        </m:r>
      </m:oMath>
      <w:r>
        <w:rPr>
          <w:sz w:val="24"/>
          <w:szCs w:val="24"/>
        </w:rPr>
        <w:t>.</w:t>
      </w:r>
    </w:p>
    <w:p w14:paraId="5A084A2F" w14:textId="77777777" w:rsidR="00F15C76" w:rsidRDefault="008F451B" w:rsidP="000C38A9">
      <w:pPr>
        <w:jc w:val="both"/>
        <w:rPr>
          <w:sz w:val="24"/>
          <w:szCs w:val="24"/>
        </w:rPr>
      </w:pPr>
      <w:r w:rsidRPr="002223AF">
        <w:rPr>
          <w:sz w:val="24"/>
          <w:szCs w:val="24"/>
        </w:rPr>
        <w:t xml:space="preserve">β) </w:t>
      </w:r>
    </w:p>
    <w:p w14:paraId="1D37502A" w14:textId="76A4FD0A" w:rsidR="00254369" w:rsidRDefault="00254369" w:rsidP="00270C71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F15C76">
        <w:rPr>
          <w:sz w:val="24"/>
          <w:szCs w:val="24"/>
        </w:rPr>
        <w:t xml:space="preserve">Από τον ορισμό του μεγίστου ισχύει </w:t>
      </w:r>
      <m:oMath>
        <m:r>
          <w:rPr>
            <w:rFonts w:ascii="Cambria Math"/>
          </w:rPr>
          <m:t>g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≤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+e</m:t>
        </m:r>
      </m:oMath>
      <w:r w:rsidRPr="00F15C76">
        <w:rPr>
          <w:sz w:val="24"/>
          <w:szCs w:val="24"/>
        </w:rPr>
        <w:t xml:space="preserve"> για κάθε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96,96</m:t>
            </m:r>
            <m:ctrlPr>
              <w:rPr>
                <w:rFonts w:ascii="Cambria Math"/>
                <w:i/>
              </w:rPr>
            </m:ctrlPr>
          </m:e>
        </m:d>
      </m:oMath>
      <w:r w:rsidRPr="00F15C76">
        <w:rPr>
          <w:sz w:val="24"/>
          <w:szCs w:val="24"/>
        </w:rPr>
        <w:t xml:space="preserve"> με την ισότητα να ισχύει μόνο όταν </w:t>
      </w:r>
      <m:oMath>
        <m:r>
          <w:rPr>
            <w:rFonts w:ascii="Cambria Math"/>
          </w:rPr>
          <m:t>x=96</m:t>
        </m:r>
      </m:oMath>
      <w:r w:rsidRPr="00F15C76">
        <w:rPr>
          <w:sz w:val="24"/>
          <w:szCs w:val="24"/>
        </w:rPr>
        <w:t xml:space="preserve"> ή </w:t>
      </w:r>
      <m:oMath>
        <m:r>
          <w:rPr>
            <w:rFonts w:ascii="Cambria Math"/>
          </w:rPr>
          <m:t>x=</m:t>
        </m:r>
        <m:r>
          <w:rPr>
            <w:rFonts w:ascii="Cambria Math"/>
          </w:rPr>
          <m:t>-</m:t>
        </m:r>
        <m:r>
          <w:rPr>
            <w:rFonts w:ascii="Cambria Math"/>
          </w:rPr>
          <m:t>96</m:t>
        </m:r>
      </m:oMath>
      <w:r w:rsidRPr="00F15C76">
        <w:rPr>
          <w:sz w:val="24"/>
          <w:szCs w:val="24"/>
        </w:rPr>
        <w:t xml:space="preserve">. </w:t>
      </w:r>
    </w:p>
    <w:p w14:paraId="1742A8EF" w14:textId="7260BEE2" w:rsidR="00F15C76" w:rsidRPr="00F15C76" w:rsidRDefault="00F15C76" w:rsidP="00270C71">
      <w:pPr>
        <w:pStyle w:val="ListParagraph"/>
        <w:jc w:val="both"/>
        <w:rPr>
          <w:sz w:val="24"/>
          <w:szCs w:val="24"/>
        </w:rPr>
      </w:pPr>
      <w:r w:rsidRPr="00F15C76">
        <w:rPr>
          <w:sz w:val="24"/>
          <w:szCs w:val="24"/>
        </w:rPr>
        <w:t xml:space="preserve">Άρα με </w:t>
      </w:r>
      <w:r w:rsidR="00000000">
        <w:rPr>
          <w:position w:val="-6"/>
        </w:rPr>
        <w:pict w14:anchorId="15ECC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9.15pt;height:12.85pt">
            <v:imagedata r:id="rId10" o:title=""/>
          </v:shape>
        </w:pict>
      </w:r>
      <w:r w:rsidRPr="00F15C76">
        <w:rPr>
          <w:sz w:val="24"/>
          <w:szCs w:val="24"/>
        </w:rPr>
        <w:t xml:space="preserve"> και </w:t>
      </w:r>
      <w:r w:rsidRPr="00F15C76">
        <w:rPr>
          <w:rFonts w:cstheme="minorHAnsi"/>
          <w:sz w:val="24"/>
          <w:szCs w:val="24"/>
        </w:rPr>
        <w:t xml:space="preserve">για κάθε </w:t>
      </w:r>
      <m:oMath>
        <m:r>
          <w:rPr>
            <w:rFonts w:ascii="Cambria Math"/>
            <w:lang w:val="en-US"/>
          </w:rPr>
          <m:t>x</m:t>
        </m:r>
        <m:r>
          <w:rPr>
            <w:rFonts w:ascii="Cambria Math" w:hAnsi="Cambria Math" w:cs="Cambria Math"/>
            <w:lang w:val="en-US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96,96</m:t>
            </m:r>
            <m:ctrlPr>
              <w:rPr>
                <w:rFonts w:ascii="Cambria Math"/>
                <w:i/>
                <w:lang w:val="en-US"/>
              </w:rPr>
            </m:ctrlPr>
          </m:e>
        </m:d>
      </m:oMath>
      <w:r w:rsidRPr="00F15C76">
        <w:rPr>
          <w:rFonts w:cstheme="minorHAnsi"/>
          <w:sz w:val="24"/>
          <w:szCs w:val="24"/>
        </w:rPr>
        <w:t xml:space="preserve">  έχουμε:</w:t>
      </w:r>
    </w:p>
    <w:p w14:paraId="73578FBE" w14:textId="4B8F4F15" w:rsidR="00F15C76" w:rsidRDefault="00270C71" w:rsidP="00270C71">
      <w:pPr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&lt;g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96</m:t>
              </m:r>
            </m:e>
          </m:d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96</m:t>
              </m:r>
            </m:e>
          </m:d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&gt;0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m:t>2α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96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/>
              <w:sz w:val="24"/>
              <w:szCs w:val="24"/>
            </w:rPr>
            <m:t>&gt;0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&gt;0.</m:t>
          </m:r>
        </m:oMath>
      </m:oMathPara>
    </w:p>
    <w:p w14:paraId="4991C3A3" w14:textId="395DECAB" w:rsidR="00F15C76" w:rsidRPr="00905C5E" w:rsidRDefault="00F15C76" w:rsidP="00270C71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Pr="00905C5E">
        <w:rPr>
          <w:sz w:val="24"/>
          <w:szCs w:val="24"/>
        </w:rPr>
        <w:t xml:space="preserve">κάθε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96,96</m:t>
            </m:r>
            <m:ctrlPr>
              <w:rPr>
                <w:rFonts w:ascii="Cambria Math"/>
                <w:i/>
              </w:rPr>
            </m:ctrlPr>
          </m:e>
        </m:d>
      </m:oMath>
      <w:r w:rsidRPr="00905C5E">
        <w:rPr>
          <w:rFonts w:cstheme="minorHAnsi"/>
          <w:sz w:val="24"/>
          <w:szCs w:val="24"/>
        </w:rPr>
        <w:t xml:space="preserve"> έχουμε: </w:t>
      </w:r>
      <w:r w:rsidRPr="00905C5E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=2α</m:t>
        </m:r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g</m:t>
                </m:r>
                <m:d>
                  <m:dPr>
                    <m:ctrlPr>
                      <w:rPr>
                        <w:rFonts w:asci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96</m:t>
                    </m:r>
                  </m:e>
                </m:d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g</m:t>
                </m:r>
                <m:d>
                  <m:dPr>
                    <m:ctrlPr>
                      <w:rPr>
                        <w:rFonts w:asci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2α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</m:oMath>
      <w:r w:rsidR="003026AE" w:rsidRPr="00905C5E">
        <w:rPr>
          <w:sz w:val="24"/>
          <w:szCs w:val="24"/>
        </w:rPr>
        <w:t>.</w:t>
      </w:r>
    </w:p>
    <w:p w14:paraId="76CBD288" w14:textId="78B44E6F" w:rsidR="003026AE" w:rsidRDefault="00A618C2" w:rsidP="00F15C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27631" w:rsidRPr="00F15C76">
        <w:rPr>
          <w:rFonts w:cstheme="minorHAnsi"/>
          <w:sz w:val="24"/>
          <w:szCs w:val="24"/>
        </w:rPr>
        <w:t xml:space="preserve">Από το </w:t>
      </w:r>
      <w:r w:rsidR="003026AE">
        <w:rPr>
          <w:rFonts w:cstheme="minorHAnsi"/>
          <w:sz w:val="24"/>
          <w:szCs w:val="24"/>
        </w:rPr>
        <w:t>α</w:t>
      </w:r>
      <w:r w:rsidR="00F27631" w:rsidRPr="00F15C76">
        <w:rPr>
          <w:rFonts w:cstheme="minorHAnsi"/>
          <w:sz w:val="24"/>
          <w:szCs w:val="24"/>
        </w:rPr>
        <w:t xml:space="preserve"> ερώτημα </w:t>
      </w:r>
      <w:r w:rsidR="003026AE">
        <w:rPr>
          <w:rFonts w:cstheme="minorHAnsi"/>
          <w:sz w:val="24"/>
          <w:szCs w:val="24"/>
        </w:rPr>
        <w:t>έχουμε</w:t>
      </w:r>
      <w:r w:rsidR="00F27631" w:rsidRPr="00F15C76">
        <w:rPr>
          <w:rFonts w:cstheme="minorHAnsi"/>
          <w:sz w:val="24"/>
          <w:szCs w:val="24"/>
        </w:rPr>
        <w:t xml:space="preserve"> ότι</w:t>
      </w:r>
      <w:r w:rsidR="003026AE">
        <w:rPr>
          <w:rFonts w:cstheme="minorHAnsi"/>
          <w:sz w:val="24"/>
          <w:szCs w:val="24"/>
        </w:rPr>
        <w:t xml:space="preserve">: </w:t>
      </w:r>
    </w:p>
    <w:p w14:paraId="0E18D657" w14:textId="47AF3878" w:rsidR="00C64C8A" w:rsidRPr="003026AE" w:rsidRDefault="003026AE" w:rsidP="00270C71">
      <w:pPr>
        <w:pStyle w:val="ListParagraph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3026AE">
        <w:rPr>
          <w:rFonts w:cstheme="minorHAnsi"/>
          <w:sz w:val="24"/>
          <w:szCs w:val="24"/>
        </w:rPr>
        <w:t xml:space="preserve">για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0,96</m:t>
            </m:r>
          </m:e>
        </m:d>
      </m:oMath>
      <w:r w:rsidRPr="003026AE">
        <w:rPr>
          <w:rFonts w:cstheme="minorHAnsi"/>
          <w:sz w:val="24"/>
          <w:szCs w:val="24"/>
        </w:rPr>
        <w:t xml:space="preserve"> είναι</w:t>
      </w:r>
      <w:r w:rsidR="00F27631" w:rsidRPr="003026AE"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&gt;0</m:t>
        </m:r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-</m:t>
        </m:r>
        <m:r>
          <w:rPr>
            <w:rFonts w:ascii="Cambria Math"/>
          </w:rPr>
          <m:t>2α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&lt;0</m:t>
        </m:r>
        <m:r>
          <w:rPr>
            <w:rFonts w:ascii="Cambria Math" w:hAnsi="Cambria Math" w:cs="Cambria Math"/>
          </w:rPr>
          <m:t>⇒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&lt;0</m:t>
        </m:r>
      </m:oMath>
      <w:r w:rsidR="007C1F6E">
        <w:rPr>
          <w:rFonts w:cstheme="minorHAnsi"/>
          <w:sz w:val="24"/>
          <w:szCs w:val="24"/>
        </w:rPr>
        <w:t>,</w:t>
      </w:r>
    </w:p>
    <w:p w14:paraId="45023A52" w14:textId="27B29546" w:rsidR="003026AE" w:rsidRDefault="003026AE" w:rsidP="00270C71">
      <w:pPr>
        <w:pStyle w:val="ListParagraph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3026AE">
        <w:rPr>
          <w:rFonts w:cstheme="minorHAnsi"/>
          <w:sz w:val="24"/>
          <w:szCs w:val="24"/>
        </w:rPr>
        <w:t xml:space="preserve">για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96,0</m:t>
            </m:r>
            <m:ctrlPr>
              <w:rPr>
                <w:rFonts w:ascii="Cambria Math"/>
                <w:i/>
              </w:rPr>
            </m:ctrlPr>
          </m:e>
        </m:d>
      </m:oMath>
      <w:r w:rsidRPr="003026AE">
        <w:rPr>
          <w:rFonts w:cstheme="minorHAnsi"/>
          <w:sz w:val="24"/>
          <w:szCs w:val="24"/>
        </w:rPr>
        <w:t xml:space="preserve"> είναι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&lt;0</m:t>
        </m:r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-</m:t>
        </m:r>
        <m:r>
          <w:rPr>
            <w:rFonts w:ascii="Cambria Math"/>
          </w:rPr>
          <m:t>2α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&gt;0</m:t>
        </m:r>
        <m:r>
          <w:rPr>
            <w:rFonts w:ascii="Cambria Math" w:hAnsi="Cambria Math" w:cs="Cambria Math"/>
          </w:rPr>
          <m:t>⇒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&gt;0</m:t>
        </m:r>
      </m:oMath>
      <w:r w:rsidR="007C1F6E">
        <w:rPr>
          <w:rFonts w:cstheme="minorHAnsi"/>
          <w:sz w:val="24"/>
          <w:szCs w:val="24"/>
        </w:rPr>
        <w:t>,</w:t>
      </w:r>
    </w:p>
    <w:p w14:paraId="2A5A8D66" w14:textId="493936B2" w:rsidR="007C1F6E" w:rsidRPr="007C1F6E" w:rsidRDefault="00270C71" w:rsidP="00270C71">
      <w:pPr>
        <w:pStyle w:val="ListParagraph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=0</m:t>
        </m:r>
        <m:r>
          <w:rPr>
            <w:rFonts w:ascii="Cambria Math" w:hAnsi="Cambria Math" w:cs="Cambria Math"/>
          </w:rPr>
          <m:t>⇔</m:t>
        </m:r>
        <m:r>
          <w:rPr>
            <w:rFonts w:ascii="Calibri" w:hAnsi="Calibri" w:cs="Calibri"/>
          </w:rPr>
          <m:t>-</m:t>
        </m:r>
        <m:r>
          <w:rPr>
            <w:rFonts w:ascii="Cambria Math"/>
          </w:rPr>
          <m:t>2α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=0</m:t>
        </m:r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x=0</m:t>
        </m:r>
      </m:oMath>
      <w:r w:rsidR="003026AE" w:rsidRPr="007C1F6E">
        <w:rPr>
          <w:sz w:val="24"/>
          <w:szCs w:val="24"/>
        </w:rPr>
        <w:t xml:space="preserve"> </w:t>
      </w:r>
      <w:r w:rsidR="007C1F6E" w:rsidRPr="007C1F6E">
        <w:rPr>
          <w:sz w:val="24"/>
          <w:szCs w:val="24"/>
        </w:rPr>
        <w:t>.</w:t>
      </w:r>
    </w:p>
    <w:p w14:paraId="61B7FF09" w14:textId="44F03007" w:rsidR="003026AE" w:rsidRDefault="007C1F6E" w:rsidP="00270C71">
      <w:pPr>
        <w:pStyle w:val="ListParagraph"/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3026AE" w:rsidRPr="008075F9">
        <w:rPr>
          <w:sz w:val="24"/>
          <w:szCs w:val="24"/>
        </w:rPr>
        <w:t xml:space="preserve">πειδή η </w:t>
      </w:r>
      <w:r>
        <w:rPr>
          <w:sz w:val="24"/>
          <w:szCs w:val="24"/>
        </w:rPr>
        <w:t xml:space="preserve">συνάρτηση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3026AE" w:rsidRPr="008075F9">
        <w:rPr>
          <w:sz w:val="24"/>
          <w:szCs w:val="24"/>
        </w:rPr>
        <w:t xml:space="preserve"> είναι </w:t>
      </w:r>
      <w:r>
        <w:rPr>
          <w:sz w:val="24"/>
          <w:szCs w:val="24"/>
        </w:rPr>
        <w:t xml:space="preserve">συνεχής από τα παραπάνω προκύπτει ότι: η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cstheme="minorHAnsi"/>
          <w:sz w:val="24"/>
          <w:szCs w:val="24"/>
        </w:rPr>
        <w:t xml:space="preserve"> είναι </w:t>
      </w:r>
      <w:r w:rsidR="003026AE" w:rsidRPr="008075F9">
        <w:rPr>
          <w:sz w:val="24"/>
          <w:szCs w:val="24"/>
        </w:rPr>
        <w:t xml:space="preserve">γνησίως </w:t>
      </w:r>
      <w:r w:rsidR="008763FA">
        <w:rPr>
          <w:sz w:val="24"/>
          <w:szCs w:val="24"/>
        </w:rPr>
        <w:t>αύξ</w:t>
      </w:r>
      <w:r w:rsidR="003026AE" w:rsidRPr="008075F9">
        <w:rPr>
          <w:sz w:val="24"/>
          <w:szCs w:val="24"/>
        </w:rPr>
        <w:t xml:space="preserve">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96,0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, </w:t>
      </w:r>
      <w:r w:rsidR="003026AE" w:rsidRPr="008075F9">
        <w:rPr>
          <w:sz w:val="24"/>
          <w:szCs w:val="24"/>
        </w:rPr>
        <w:t xml:space="preserve"> γνησίως </w:t>
      </w:r>
      <w:r w:rsidR="008763FA">
        <w:rPr>
          <w:sz w:val="24"/>
          <w:szCs w:val="24"/>
        </w:rPr>
        <w:t>φθίν</w:t>
      </w:r>
      <w:r w:rsidR="003026AE" w:rsidRPr="008075F9">
        <w:rPr>
          <w:sz w:val="24"/>
          <w:szCs w:val="24"/>
        </w:rPr>
        <w:t xml:space="preserve">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0,96</m:t>
            </m:r>
          </m:e>
        </m:d>
      </m:oMath>
      <w:r w:rsidR="003026AE" w:rsidRPr="008075F9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="003026AE" w:rsidRPr="008075F9">
        <w:rPr>
          <w:sz w:val="24"/>
          <w:szCs w:val="24"/>
        </w:rPr>
        <w:t xml:space="preserve"> παρουσιάζει στη θέση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=0</m:t>
        </m:r>
      </m:oMath>
      <w:r w:rsidR="00905C5E">
        <w:rPr>
          <w:sz w:val="24"/>
          <w:szCs w:val="24"/>
        </w:rPr>
        <w:t xml:space="preserve"> τοπικό </w:t>
      </w:r>
      <w:r w:rsidR="008763FA">
        <w:rPr>
          <w:sz w:val="24"/>
          <w:szCs w:val="24"/>
        </w:rPr>
        <w:t>μέγιστ</w:t>
      </w:r>
      <w:r w:rsidR="00905C5E">
        <w:rPr>
          <w:sz w:val="24"/>
          <w:szCs w:val="24"/>
        </w:rPr>
        <w:t>ο</w:t>
      </w:r>
      <w:r w:rsidR="003026AE" w:rsidRPr="008075F9">
        <w:rPr>
          <w:sz w:val="24"/>
          <w:szCs w:val="24"/>
        </w:rPr>
        <w:t>, τ</w:t>
      </w:r>
      <w:r w:rsidR="003026AE">
        <w:rPr>
          <w:sz w:val="24"/>
          <w:szCs w:val="24"/>
        </w:rPr>
        <w:t>ο</w:t>
      </w:r>
      <w:r w:rsidR="003026AE" w:rsidRPr="008075F9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  <m:r>
          <w:rPr>
            <w:rFonts w:ascii="Cambria Math"/>
            <w:sz w:val="24"/>
            <w:szCs w:val="24"/>
          </w:rPr>
          <m:t>=2α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96</m:t>
                </m:r>
              </m:e>
            </m:d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=2α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e+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</m:oMath>
      <w:r w:rsidR="00A618C2">
        <w:rPr>
          <w:sz w:val="24"/>
          <w:szCs w:val="24"/>
        </w:rPr>
        <w:t>, το οποίο είναι και ολικό μέγιστο.</w:t>
      </w:r>
    </w:p>
    <w:p w14:paraId="5DD8EC60" w14:textId="2B10C45F" w:rsidR="00A618C2" w:rsidRDefault="00A618C2" w:rsidP="00270C7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Το πλάτος της α</w:t>
      </w:r>
      <w:r w:rsidRPr="00113E26">
        <w:rPr>
          <w:rFonts w:cstheme="minorHAnsi"/>
          <w:sz w:val="24"/>
          <w:szCs w:val="24"/>
        </w:rPr>
        <w:t>ψίδα</w:t>
      </w:r>
      <w:r>
        <w:rPr>
          <w:rFonts w:cstheme="minorHAnsi"/>
          <w:sz w:val="24"/>
          <w:szCs w:val="24"/>
        </w:rPr>
        <w:t>ς</w:t>
      </w:r>
      <w:r w:rsidRPr="00113E26">
        <w:rPr>
          <w:rFonts w:cstheme="minorHAnsi"/>
          <w:sz w:val="24"/>
          <w:szCs w:val="24"/>
        </w:rPr>
        <w:t xml:space="preserve"> του Σεντ Λούις</w:t>
      </w:r>
      <w:r>
        <w:rPr>
          <w:rFonts w:cstheme="minorHAnsi"/>
          <w:sz w:val="24"/>
          <w:szCs w:val="24"/>
        </w:rPr>
        <w:t xml:space="preserve"> είναι ίσο με </w:t>
      </w:r>
      <m:oMath>
        <m:r>
          <w:rPr>
            <w:rFonts w:ascii="Cambria Math" w:hAnsi="Cambria Math" w:cstheme="minorHAnsi"/>
            <w:sz w:val="24"/>
            <w:szCs w:val="24"/>
          </w:rPr>
          <m:t>96-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-96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=192</m:t>
        </m:r>
      </m:oMath>
      <w:r>
        <w:rPr>
          <w:rFonts w:cstheme="minorHAnsi"/>
          <w:sz w:val="24"/>
          <w:szCs w:val="24"/>
        </w:rPr>
        <w:t xml:space="preserve"> και το ύψος της είναι ίσο με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</m:oMath>
      <w:r>
        <w:rPr>
          <w:sz w:val="24"/>
          <w:szCs w:val="24"/>
        </w:rPr>
        <w:t xml:space="preserve">. Επειδή το ύψος της </w:t>
      </w:r>
      <w:r>
        <w:rPr>
          <w:rFonts w:cstheme="minorHAnsi"/>
          <w:sz w:val="24"/>
          <w:szCs w:val="24"/>
        </w:rPr>
        <w:t>α</w:t>
      </w:r>
      <w:r w:rsidRPr="00113E26">
        <w:rPr>
          <w:rFonts w:cstheme="minorHAnsi"/>
          <w:sz w:val="24"/>
          <w:szCs w:val="24"/>
        </w:rPr>
        <w:t>ψίδα</w:t>
      </w:r>
      <w:r>
        <w:rPr>
          <w:rFonts w:cstheme="minorHAnsi"/>
          <w:sz w:val="24"/>
          <w:szCs w:val="24"/>
        </w:rPr>
        <w:t>ς</w:t>
      </w:r>
      <w:r w:rsidRPr="00113E26">
        <w:rPr>
          <w:rFonts w:cstheme="minorHAnsi"/>
          <w:sz w:val="24"/>
          <w:szCs w:val="24"/>
        </w:rPr>
        <w:t xml:space="preserve"> του Σεντ Λούις</w:t>
      </w:r>
      <w:r>
        <w:rPr>
          <w:rFonts w:cstheme="minorHAnsi"/>
          <w:sz w:val="24"/>
          <w:szCs w:val="24"/>
        </w:rPr>
        <w:t xml:space="preserve"> ισούται με το πλάτος της, έχουμε ότι: </w:t>
      </w:r>
    </w:p>
    <w:p w14:paraId="5128D5D5" w14:textId="11EA2701" w:rsidR="008B55BA" w:rsidRDefault="00270C71" w:rsidP="00270C71">
      <w:pPr>
        <w:pStyle w:val="ListParagraph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2α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e+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=192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α=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192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e+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α=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96</m:t>
            </m:r>
          </m:num>
          <m:den>
            <m:r>
              <w:rPr>
                <w:rFonts w:ascii="Cambria Math"/>
                <w:sz w:val="24"/>
                <w:szCs w:val="24"/>
              </w:rPr>
              <m:t>e+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A618C2">
        <w:rPr>
          <w:sz w:val="24"/>
          <w:szCs w:val="24"/>
        </w:rPr>
        <w:t>.</w:t>
      </w:r>
    </w:p>
    <w:p w14:paraId="42007A4E" w14:textId="08EA0CC9" w:rsidR="00B80CD5" w:rsidRPr="00593EDB" w:rsidRDefault="00FB2553" w:rsidP="00A618C2">
      <w:pPr>
        <w:pStyle w:val="ListParagraph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43E40" wp14:editId="21241FFD">
            <wp:simplePos x="0" y="0"/>
            <wp:positionH relativeFrom="margin">
              <wp:posOffset>1343025</wp:posOffset>
            </wp:positionH>
            <wp:positionV relativeFrom="paragraph">
              <wp:posOffset>57150</wp:posOffset>
            </wp:positionV>
            <wp:extent cx="3596400" cy="2797200"/>
            <wp:effectExtent l="0" t="0" r="4445" b="317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FD4B4" w14:textId="5CB44418" w:rsidR="008B10B0" w:rsidRPr="008B10B0" w:rsidRDefault="008B10B0" w:rsidP="008B10B0">
      <w:pPr>
        <w:pStyle w:val="ListParagraph"/>
        <w:jc w:val="both"/>
        <w:rPr>
          <w:rFonts w:cstheme="minorHAnsi"/>
          <w:sz w:val="24"/>
          <w:szCs w:val="24"/>
        </w:rPr>
      </w:pPr>
    </w:p>
    <w:p w14:paraId="459AF72A" w14:textId="77777777" w:rsidR="00102F59" w:rsidRDefault="00102F59" w:rsidP="006F33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041D33C" w14:textId="3BB59B5D" w:rsidR="0060608B" w:rsidRPr="00C24D0C" w:rsidRDefault="0060608B" w:rsidP="00125E5A">
      <w:pPr>
        <w:pStyle w:val="ListParagraph"/>
        <w:tabs>
          <w:tab w:val="left" w:pos="6804"/>
        </w:tabs>
        <w:spacing w:line="360" w:lineRule="auto"/>
        <w:ind w:left="765"/>
        <w:jc w:val="both"/>
        <w:rPr>
          <w:noProof/>
          <w:sz w:val="24"/>
          <w:szCs w:val="24"/>
        </w:rPr>
      </w:pPr>
    </w:p>
    <w:sectPr w:rsidR="0060608B" w:rsidRPr="00C24D0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E8FC" w14:textId="77777777" w:rsidR="001C12C4" w:rsidRDefault="001C12C4" w:rsidP="005E6BE2">
      <w:r>
        <w:separator/>
      </w:r>
    </w:p>
  </w:endnote>
  <w:endnote w:type="continuationSeparator" w:id="0">
    <w:p w14:paraId="6032A099" w14:textId="77777777" w:rsidR="001C12C4" w:rsidRDefault="001C12C4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D350" w14:textId="77777777" w:rsidR="001C12C4" w:rsidRDefault="001C12C4" w:rsidP="005E6BE2">
      <w:r>
        <w:separator/>
      </w:r>
    </w:p>
  </w:footnote>
  <w:footnote w:type="continuationSeparator" w:id="0">
    <w:p w14:paraId="40B6401B" w14:textId="77777777" w:rsidR="001C12C4" w:rsidRDefault="001C12C4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21"/>
    <w:multiLevelType w:val="hybridMultilevel"/>
    <w:tmpl w:val="080AE5A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9CA"/>
    <w:multiLevelType w:val="hybridMultilevel"/>
    <w:tmpl w:val="FDAAF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015"/>
    <w:multiLevelType w:val="hybridMultilevel"/>
    <w:tmpl w:val="4FF82E60"/>
    <w:lvl w:ilvl="0" w:tplc="C55E4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A87"/>
    <w:multiLevelType w:val="hybridMultilevel"/>
    <w:tmpl w:val="2B62D69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532"/>
    <w:multiLevelType w:val="hybridMultilevel"/>
    <w:tmpl w:val="3F702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211"/>
    <w:multiLevelType w:val="hybridMultilevel"/>
    <w:tmpl w:val="5D3C19C4"/>
    <w:lvl w:ilvl="0" w:tplc="78A013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34AAF"/>
    <w:multiLevelType w:val="hybridMultilevel"/>
    <w:tmpl w:val="A004474E"/>
    <w:lvl w:ilvl="0" w:tplc="79263FA2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0F137EEC"/>
    <w:multiLevelType w:val="hybridMultilevel"/>
    <w:tmpl w:val="2DFA3B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11422"/>
    <w:multiLevelType w:val="hybridMultilevel"/>
    <w:tmpl w:val="2B62D69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71077"/>
    <w:multiLevelType w:val="hybridMultilevel"/>
    <w:tmpl w:val="A184F734"/>
    <w:lvl w:ilvl="0" w:tplc="5FAA5CD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1C55803"/>
    <w:multiLevelType w:val="hybridMultilevel"/>
    <w:tmpl w:val="1F882EFE"/>
    <w:lvl w:ilvl="0" w:tplc="A20C3748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2E20D55"/>
    <w:multiLevelType w:val="hybridMultilevel"/>
    <w:tmpl w:val="022A42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97B2C"/>
    <w:multiLevelType w:val="hybridMultilevel"/>
    <w:tmpl w:val="338848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6A3A"/>
    <w:multiLevelType w:val="hybridMultilevel"/>
    <w:tmpl w:val="0E7C20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43480"/>
    <w:multiLevelType w:val="hybridMultilevel"/>
    <w:tmpl w:val="83608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D2C9C"/>
    <w:multiLevelType w:val="hybridMultilevel"/>
    <w:tmpl w:val="973E8B2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506AE"/>
    <w:multiLevelType w:val="hybridMultilevel"/>
    <w:tmpl w:val="C234F0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802D5"/>
    <w:multiLevelType w:val="hybridMultilevel"/>
    <w:tmpl w:val="022A42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11F9"/>
    <w:multiLevelType w:val="hybridMultilevel"/>
    <w:tmpl w:val="3D5454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6700E"/>
    <w:multiLevelType w:val="hybridMultilevel"/>
    <w:tmpl w:val="86FACC94"/>
    <w:lvl w:ilvl="0" w:tplc="6E9CC8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35C0"/>
    <w:multiLevelType w:val="hybridMultilevel"/>
    <w:tmpl w:val="862A9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58D1"/>
    <w:multiLevelType w:val="hybridMultilevel"/>
    <w:tmpl w:val="B534360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078E"/>
    <w:multiLevelType w:val="hybridMultilevel"/>
    <w:tmpl w:val="26BA16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C2FA0"/>
    <w:multiLevelType w:val="hybridMultilevel"/>
    <w:tmpl w:val="AF80385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6FEC"/>
    <w:multiLevelType w:val="hybridMultilevel"/>
    <w:tmpl w:val="BE1495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93720"/>
    <w:multiLevelType w:val="hybridMultilevel"/>
    <w:tmpl w:val="269EDF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F5B76"/>
    <w:multiLevelType w:val="hybridMultilevel"/>
    <w:tmpl w:val="2E781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47BA"/>
    <w:multiLevelType w:val="hybridMultilevel"/>
    <w:tmpl w:val="6C6CFF38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0DD9"/>
    <w:multiLevelType w:val="hybridMultilevel"/>
    <w:tmpl w:val="6C6CFF38"/>
    <w:lvl w:ilvl="0" w:tplc="FFFFFFFF">
      <w:start w:val="1"/>
      <w:numFmt w:val="lowerRoman"/>
      <w:lvlText w:val="%1."/>
      <w:lvlJc w:val="righ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F333455"/>
    <w:multiLevelType w:val="hybridMultilevel"/>
    <w:tmpl w:val="C480D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D311D"/>
    <w:multiLevelType w:val="hybridMultilevel"/>
    <w:tmpl w:val="1E585AE0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10110D8"/>
    <w:multiLevelType w:val="hybridMultilevel"/>
    <w:tmpl w:val="1E585AE0"/>
    <w:lvl w:ilvl="0" w:tplc="FFFFFFFF">
      <w:start w:val="1"/>
      <w:numFmt w:val="low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5815A7"/>
    <w:multiLevelType w:val="hybridMultilevel"/>
    <w:tmpl w:val="5998B666"/>
    <w:lvl w:ilvl="0" w:tplc="10920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C4C86"/>
    <w:multiLevelType w:val="hybridMultilevel"/>
    <w:tmpl w:val="2AF8CD6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9779C"/>
    <w:multiLevelType w:val="hybridMultilevel"/>
    <w:tmpl w:val="3152922E"/>
    <w:lvl w:ilvl="0" w:tplc="69428E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B5831"/>
    <w:multiLevelType w:val="hybridMultilevel"/>
    <w:tmpl w:val="22CA0D14"/>
    <w:lvl w:ilvl="0" w:tplc="0172BA3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900">
    <w:abstractNumId w:val="31"/>
  </w:num>
  <w:num w:numId="2" w16cid:durableId="2081440392">
    <w:abstractNumId w:val="27"/>
  </w:num>
  <w:num w:numId="3" w16cid:durableId="1417021350">
    <w:abstractNumId w:val="22"/>
  </w:num>
  <w:num w:numId="4" w16cid:durableId="11150203">
    <w:abstractNumId w:val="26"/>
  </w:num>
  <w:num w:numId="5" w16cid:durableId="688876586">
    <w:abstractNumId w:val="15"/>
  </w:num>
  <w:num w:numId="6" w16cid:durableId="1979527576">
    <w:abstractNumId w:val="30"/>
  </w:num>
  <w:num w:numId="7" w16cid:durableId="494998182">
    <w:abstractNumId w:val="7"/>
  </w:num>
  <w:num w:numId="8" w16cid:durableId="2111047208">
    <w:abstractNumId w:val="32"/>
  </w:num>
  <w:num w:numId="9" w16cid:durableId="1024937867">
    <w:abstractNumId w:val="6"/>
  </w:num>
  <w:num w:numId="10" w16cid:durableId="2115394670">
    <w:abstractNumId w:val="9"/>
  </w:num>
  <w:num w:numId="11" w16cid:durableId="1116175658">
    <w:abstractNumId w:val="39"/>
  </w:num>
  <w:num w:numId="12" w16cid:durableId="1088847180">
    <w:abstractNumId w:val="11"/>
  </w:num>
  <w:num w:numId="13" w16cid:durableId="1488394863">
    <w:abstractNumId w:val="17"/>
  </w:num>
  <w:num w:numId="14" w16cid:durableId="189298301">
    <w:abstractNumId w:val="2"/>
  </w:num>
  <w:num w:numId="15" w16cid:durableId="1136603028">
    <w:abstractNumId w:val="1"/>
  </w:num>
  <w:num w:numId="16" w16cid:durableId="1959532418">
    <w:abstractNumId w:val="28"/>
  </w:num>
  <w:num w:numId="17" w16cid:durableId="2087654660">
    <w:abstractNumId w:val="12"/>
  </w:num>
  <w:num w:numId="18" w16cid:durableId="1820459687">
    <w:abstractNumId w:val="34"/>
  </w:num>
  <w:num w:numId="19" w16cid:durableId="1615986871">
    <w:abstractNumId w:val="35"/>
  </w:num>
  <w:num w:numId="20" w16cid:durableId="461731072">
    <w:abstractNumId w:val="10"/>
  </w:num>
  <w:num w:numId="21" w16cid:durableId="1447040836">
    <w:abstractNumId w:val="23"/>
  </w:num>
  <w:num w:numId="22" w16cid:durableId="636646575">
    <w:abstractNumId w:val="21"/>
  </w:num>
  <w:num w:numId="23" w16cid:durableId="1930234377">
    <w:abstractNumId w:val="37"/>
  </w:num>
  <w:num w:numId="24" w16cid:durableId="1493059131">
    <w:abstractNumId w:val="4"/>
  </w:num>
  <w:num w:numId="25" w16cid:durableId="921178411">
    <w:abstractNumId w:val="24"/>
  </w:num>
  <w:num w:numId="26" w16cid:durableId="584152623">
    <w:abstractNumId w:val="14"/>
  </w:num>
  <w:num w:numId="27" w16cid:durableId="604381573">
    <w:abstractNumId w:val="13"/>
  </w:num>
  <w:num w:numId="28" w16cid:durableId="1710298699">
    <w:abstractNumId w:val="33"/>
  </w:num>
  <w:num w:numId="29" w16cid:durableId="639769409">
    <w:abstractNumId w:val="16"/>
  </w:num>
  <w:num w:numId="30" w16cid:durableId="1319308760">
    <w:abstractNumId w:val="19"/>
  </w:num>
  <w:num w:numId="31" w16cid:durableId="381297124">
    <w:abstractNumId w:val="29"/>
  </w:num>
  <w:num w:numId="32" w16cid:durableId="376126991">
    <w:abstractNumId w:val="36"/>
  </w:num>
  <w:num w:numId="33" w16cid:durableId="1688436007">
    <w:abstractNumId w:val="3"/>
  </w:num>
  <w:num w:numId="34" w16cid:durableId="615873223">
    <w:abstractNumId w:val="0"/>
  </w:num>
  <w:num w:numId="35" w16cid:durableId="1575815312">
    <w:abstractNumId w:val="5"/>
  </w:num>
  <w:num w:numId="36" w16cid:durableId="2015061536">
    <w:abstractNumId w:val="38"/>
  </w:num>
  <w:num w:numId="37" w16cid:durableId="1811051132">
    <w:abstractNumId w:val="20"/>
  </w:num>
  <w:num w:numId="38" w16cid:durableId="258568120">
    <w:abstractNumId w:val="25"/>
  </w:num>
  <w:num w:numId="39" w16cid:durableId="283735842">
    <w:abstractNumId w:val="8"/>
  </w:num>
  <w:num w:numId="40" w16cid:durableId="1726945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A7"/>
    <w:rsid w:val="00010FEE"/>
    <w:rsid w:val="00015786"/>
    <w:rsid w:val="000172EA"/>
    <w:rsid w:val="00024723"/>
    <w:rsid w:val="000266DA"/>
    <w:rsid w:val="00055A59"/>
    <w:rsid w:val="0007597F"/>
    <w:rsid w:val="0007706B"/>
    <w:rsid w:val="00094A65"/>
    <w:rsid w:val="00094F1B"/>
    <w:rsid w:val="000978FA"/>
    <w:rsid w:val="000B0321"/>
    <w:rsid w:val="000C38A9"/>
    <w:rsid w:val="000C52E0"/>
    <w:rsid w:val="000C6537"/>
    <w:rsid w:val="000D5DB1"/>
    <w:rsid w:val="000E4C02"/>
    <w:rsid w:val="000E6A3C"/>
    <w:rsid w:val="000F26B8"/>
    <w:rsid w:val="000F353F"/>
    <w:rsid w:val="00102F59"/>
    <w:rsid w:val="00105218"/>
    <w:rsid w:val="00105E00"/>
    <w:rsid w:val="0011287D"/>
    <w:rsid w:val="00113E26"/>
    <w:rsid w:val="00113F9C"/>
    <w:rsid w:val="00122A3E"/>
    <w:rsid w:val="00125E5A"/>
    <w:rsid w:val="00140E78"/>
    <w:rsid w:val="00161999"/>
    <w:rsid w:val="00174BB4"/>
    <w:rsid w:val="00182E30"/>
    <w:rsid w:val="0019083F"/>
    <w:rsid w:val="00190AC6"/>
    <w:rsid w:val="0019703E"/>
    <w:rsid w:val="001A2DE9"/>
    <w:rsid w:val="001B1751"/>
    <w:rsid w:val="001C12C4"/>
    <w:rsid w:val="001C2658"/>
    <w:rsid w:val="001D0F00"/>
    <w:rsid w:val="001D3853"/>
    <w:rsid w:val="001E2C9B"/>
    <w:rsid w:val="001E4127"/>
    <w:rsid w:val="001E45F2"/>
    <w:rsid w:val="001E787B"/>
    <w:rsid w:val="001E7E63"/>
    <w:rsid w:val="001F5DEC"/>
    <w:rsid w:val="00205701"/>
    <w:rsid w:val="00205F93"/>
    <w:rsid w:val="002223AF"/>
    <w:rsid w:val="00222CCD"/>
    <w:rsid w:val="00223546"/>
    <w:rsid w:val="0023623A"/>
    <w:rsid w:val="00240374"/>
    <w:rsid w:val="00244B42"/>
    <w:rsid w:val="00245CEB"/>
    <w:rsid w:val="00254369"/>
    <w:rsid w:val="00256F77"/>
    <w:rsid w:val="00260E71"/>
    <w:rsid w:val="00270C71"/>
    <w:rsid w:val="00277118"/>
    <w:rsid w:val="00294F59"/>
    <w:rsid w:val="002A00A9"/>
    <w:rsid w:val="002B0197"/>
    <w:rsid w:val="002B6FF8"/>
    <w:rsid w:val="002C1B21"/>
    <w:rsid w:val="002C5320"/>
    <w:rsid w:val="002D2EBC"/>
    <w:rsid w:val="002D64F3"/>
    <w:rsid w:val="003026AE"/>
    <w:rsid w:val="00312501"/>
    <w:rsid w:val="00312D3D"/>
    <w:rsid w:val="003246FE"/>
    <w:rsid w:val="003325D9"/>
    <w:rsid w:val="00341C95"/>
    <w:rsid w:val="00344F44"/>
    <w:rsid w:val="00367B38"/>
    <w:rsid w:val="003827F0"/>
    <w:rsid w:val="00391DA5"/>
    <w:rsid w:val="003B2AAF"/>
    <w:rsid w:val="003B47B9"/>
    <w:rsid w:val="003C1696"/>
    <w:rsid w:val="003C650D"/>
    <w:rsid w:val="003E6F2C"/>
    <w:rsid w:val="003F3C44"/>
    <w:rsid w:val="004043F0"/>
    <w:rsid w:val="00414A34"/>
    <w:rsid w:val="004333E6"/>
    <w:rsid w:val="00435EC4"/>
    <w:rsid w:val="00444B29"/>
    <w:rsid w:val="0044698C"/>
    <w:rsid w:val="004529EF"/>
    <w:rsid w:val="0046194F"/>
    <w:rsid w:val="004659AE"/>
    <w:rsid w:val="00467B19"/>
    <w:rsid w:val="00483424"/>
    <w:rsid w:val="00484219"/>
    <w:rsid w:val="004873AB"/>
    <w:rsid w:val="004A00B8"/>
    <w:rsid w:val="004A14B6"/>
    <w:rsid w:val="004A6D83"/>
    <w:rsid w:val="004A794F"/>
    <w:rsid w:val="004B24AD"/>
    <w:rsid w:val="004D6E62"/>
    <w:rsid w:val="004E1237"/>
    <w:rsid w:val="004E7D1B"/>
    <w:rsid w:val="004F665B"/>
    <w:rsid w:val="004F7867"/>
    <w:rsid w:val="00524CE9"/>
    <w:rsid w:val="0053633A"/>
    <w:rsid w:val="00554BDB"/>
    <w:rsid w:val="00560C40"/>
    <w:rsid w:val="005633B9"/>
    <w:rsid w:val="00570535"/>
    <w:rsid w:val="00571C78"/>
    <w:rsid w:val="00572722"/>
    <w:rsid w:val="00572E32"/>
    <w:rsid w:val="00591191"/>
    <w:rsid w:val="00593EDB"/>
    <w:rsid w:val="00595E66"/>
    <w:rsid w:val="005A3062"/>
    <w:rsid w:val="005A6D79"/>
    <w:rsid w:val="005C335A"/>
    <w:rsid w:val="005C33E6"/>
    <w:rsid w:val="005D186F"/>
    <w:rsid w:val="005D5CCF"/>
    <w:rsid w:val="005E6BE2"/>
    <w:rsid w:val="005E6C4E"/>
    <w:rsid w:val="005F3947"/>
    <w:rsid w:val="00602503"/>
    <w:rsid w:val="0060608B"/>
    <w:rsid w:val="006061F4"/>
    <w:rsid w:val="00610BBF"/>
    <w:rsid w:val="00612D7A"/>
    <w:rsid w:val="00623B31"/>
    <w:rsid w:val="006254A8"/>
    <w:rsid w:val="00625D94"/>
    <w:rsid w:val="006261E5"/>
    <w:rsid w:val="006332F7"/>
    <w:rsid w:val="00644D72"/>
    <w:rsid w:val="0064723D"/>
    <w:rsid w:val="0064757D"/>
    <w:rsid w:val="00647FF3"/>
    <w:rsid w:val="00672846"/>
    <w:rsid w:val="0067317B"/>
    <w:rsid w:val="006808BC"/>
    <w:rsid w:val="00690655"/>
    <w:rsid w:val="00693C2E"/>
    <w:rsid w:val="006A1B18"/>
    <w:rsid w:val="006A2345"/>
    <w:rsid w:val="006B00A7"/>
    <w:rsid w:val="006B02D9"/>
    <w:rsid w:val="006B0B8F"/>
    <w:rsid w:val="006D3131"/>
    <w:rsid w:val="006E5078"/>
    <w:rsid w:val="006E6CBB"/>
    <w:rsid w:val="006F3390"/>
    <w:rsid w:val="006F782B"/>
    <w:rsid w:val="00717FAE"/>
    <w:rsid w:val="00724244"/>
    <w:rsid w:val="00724648"/>
    <w:rsid w:val="00745A44"/>
    <w:rsid w:val="00750AC3"/>
    <w:rsid w:val="00755881"/>
    <w:rsid w:val="0075669D"/>
    <w:rsid w:val="00763146"/>
    <w:rsid w:val="00774097"/>
    <w:rsid w:val="007768FF"/>
    <w:rsid w:val="00780EA0"/>
    <w:rsid w:val="00795779"/>
    <w:rsid w:val="00795976"/>
    <w:rsid w:val="007B2B90"/>
    <w:rsid w:val="007B690A"/>
    <w:rsid w:val="007C1F6E"/>
    <w:rsid w:val="007C3858"/>
    <w:rsid w:val="007D3C86"/>
    <w:rsid w:val="007D4397"/>
    <w:rsid w:val="007E0E80"/>
    <w:rsid w:val="007E3F6D"/>
    <w:rsid w:val="007E6464"/>
    <w:rsid w:val="007F0E05"/>
    <w:rsid w:val="007F49C2"/>
    <w:rsid w:val="007F65C0"/>
    <w:rsid w:val="007F72EA"/>
    <w:rsid w:val="007F75A7"/>
    <w:rsid w:val="008075F9"/>
    <w:rsid w:val="00814B70"/>
    <w:rsid w:val="00817B49"/>
    <w:rsid w:val="0082582A"/>
    <w:rsid w:val="00834C7F"/>
    <w:rsid w:val="0085573B"/>
    <w:rsid w:val="00865F4D"/>
    <w:rsid w:val="008715E1"/>
    <w:rsid w:val="008763FA"/>
    <w:rsid w:val="0089156B"/>
    <w:rsid w:val="00891784"/>
    <w:rsid w:val="008A45A7"/>
    <w:rsid w:val="008B10B0"/>
    <w:rsid w:val="008B3E8C"/>
    <w:rsid w:val="008B55BA"/>
    <w:rsid w:val="008D66A0"/>
    <w:rsid w:val="008F3B14"/>
    <w:rsid w:val="008F451B"/>
    <w:rsid w:val="008F686B"/>
    <w:rsid w:val="008F698D"/>
    <w:rsid w:val="008F6B15"/>
    <w:rsid w:val="008F75A0"/>
    <w:rsid w:val="009048F3"/>
    <w:rsid w:val="00905C5E"/>
    <w:rsid w:val="00941E57"/>
    <w:rsid w:val="009434A1"/>
    <w:rsid w:val="009628C7"/>
    <w:rsid w:val="00970FB2"/>
    <w:rsid w:val="009859B3"/>
    <w:rsid w:val="00986D52"/>
    <w:rsid w:val="00990B49"/>
    <w:rsid w:val="00997F69"/>
    <w:rsid w:val="009B0BA6"/>
    <w:rsid w:val="009B145A"/>
    <w:rsid w:val="009B72A6"/>
    <w:rsid w:val="009B7786"/>
    <w:rsid w:val="009C3CAE"/>
    <w:rsid w:val="009D66A6"/>
    <w:rsid w:val="00A007F1"/>
    <w:rsid w:val="00A10853"/>
    <w:rsid w:val="00A13443"/>
    <w:rsid w:val="00A32A29"/>
    <w:rsid w:val="00A34D1F"/>
    <w:rsid w:val="00A438F6"/>
    <w:rsid w:val="00A46C55"/>
    <w:rsid w:val="00A5239A"/>
    <w:rsid w:val="00A53CEC"/>
    <w:rsid w:val="00A55B9F"/>
    <w:rsid w:val="00A61815"/>
    <w:rsid w:val="00A618C2"/>
    <w:rsid w:val="00A65219"/>
    <w:rsid w:val="00A65750"/>
    <w:rsid w:val="00A67CB0"/>
    <w:rsid w:val="00A72E80"/>
    <w:rsid w:val="00A81191"/>
    <w:rsid w:val="00A84607"/>
    <w:rsid w:val="00A92099"/>
    <w:rsid w:val="00AA5C99"/>
    <w:rsid w:val="00AA5D11"/>
    <w:rsid w:val="00AA7344"/>
    <w:rsid w:val="00AB299C"/>
    <w:rsid w:val="00AB2C4E"/>
    <w:rsid w:val="00AC31FD"/>
    <w:rsid w:val="00AD075F"/>
    <w:rsid w:val="00AD3FB6"/>
    <w:rsid w:val="00AE1DC3"/>
    <w:rsid w:val="00AE25DA"/>
    <w:rsid w:val="00AE3C90"/>
    <w:rsid w:val="00AE5D7D"/>
    <w:rsid w:val="00AF6DDE"/>
    <w:rsid w:val="00B0089C"/>
    <w:rsid w:val="00B46177"/>
    <w:rsid w:val="00B60D42"/>
    <w:rsid w:val="00B643B7"/>
    <w:rsid w:val="00B6449E"/>
    <w:rsid w:val="00B80CD5"/>
    <w:rsid w:val="00B90301"/>
    <w:rsid w:val="00B913A4"/>
    <w:rsid w:val="00BB20C7"/>
    <w:rsid w:val="00BB4860"/>
    <w:rsid w:val="00BB555A"/>
    <w:rsid w:val="00BC3B48"/>
    <w:rsid w:val="00BC4704"/>
    <w:rsid w:val="00BD0791"/>
    <w:rsid w:val="00BD4D90"/>
    <w:rsid w:val="00BD6F53"/>
    <w:rsid w:val="00C00244"/>
    <w:rsid w:val="00C00E39"/>
    <w:rsid w:val="00C0255A"/>
    <w:rsid w:val="00C07F25"/>
    <w:rsid w:val="00C145B3"/>
    <w:rsid w:val="00C17198"/>
    <w:rsid w:val="00C24D0C"/>
    <w:rsid w:val="00C259D3"/>
    <w:rsid w:val="00C350BE"/>
    <w:rsid w:val="00C45032"/>
    <w:rsid w:val="00C45669"/>
    <w:rsid w:val="00C47C77"/>
    <w:rsid w:val="00C47E1D"/>
    <w:rsid w:val="00C53625"/>
    <w:rsid w:val="00C56538"/>
    <w:rsid w:val="00C6062E"/>
    <w:rsid w:val="00C64C8A"/>
    <w:rsid w:val="00C6709E"/>
    <w:rsid w:val="00C72E68"/>
    <w:rsid w:val="00C7650F"/>
    <w:rsid w:val="00C80EB7"/>
    <w:rsid w:val="00C860C9"/>
    <w:rsid w:val="00C93101"/>
    <w:rsid w:val="00CA154E"/>
    <w:rsid w:val="00CB0429"/>
    <w:rsid w:val="00CB67DD"/>
    <w:rsid w:val="00CC6812"/>
    <w:rsid w:val="00CC7D49"/>
    <w:rsid w:val="00CD1A57"/>
    <w:rsid w:val="00CD3099"/>
    <w:rsid w:val="00CD63DC"/>
    <w:rsid w:val="00CE6F24"/>
    <w:rsid w:val="00CF3136"/>
    <w:rsid w:val="00CF573A"/>
    <w:rsid w:val="00CF70EC"/>
    <w:rsid w:val="00D06ACD"/>
    <w:rsid w:val="00D11131"/>
    <w:rsid w:val="00D32A7F"/>
    <w:rsid w:val="00D40B5C"/>
    <w:rsid w:val="00D666F3"/>
    <w:rsid w:val="00D93449"/>
    <w:rsid w:val="00D97DA4"/>
    <w:rsid w:val="00DA76A6"/>
    <w:rsid w:val="00DB23B6"/>
    <w:rsid w:val="00DC5E75"/>
    <w:rsid w:val="00DD2062"/>
    <w:rsid w:val="00DD3335"/>
    <w:rsid w:val="00DD4791"/>
    <w:rsid w:val="00DD7327"/>
    <w:rsid w:val="00DE26B5"/>
    <w:rsid w:val="00DE7165"/>
    <w:rsid w:val="00DF0FE7"/>
    <w:rsid w:val="00DF1114"/>
    <w:rsid w:val="00E141FE"/>
    <w:rsid w:val="00E21585"/>
    <w:rsid w:val="00E2388F"/>
    <w:rsid w:val="00E451D0"/>
    <w:rsid w:val="00E62E73"/>
    <w:rsid w:val="00E65F57"/>
    <w:rsid w:val="00E71D14"/>
    <w:rsid w:val="00E73AE7"/>
    <w:rsid w:val="00E8288C"/>
    <w:rsid w:val="00E91D79"/>
    <w:rsid w:val="00E9603A"/>
    <w:rsid w:val="00E976DC"/>
    <w:rsid w:val="00EB0A09"/>
    <w:rsid w:val="00EB127D"/>
    <w:rsid w:val="00EC3ADE"/>
    <w:rsid w:val="00EC4443"/>
    <w:rsid w:val="00EE53F0"/>
    <w:rsid w:val="00EF0568"/>
    <w:rsid w:val="00EF251B"/>
    <w:rsid w:val="00EF3F4C"/>
    <w:rsid w:val="00EF49F6"/>
    <w:rsid w:val="00F06A5B"/>
    <w:rsid w:val="00F07861"/>
    <w:rsid w:val="00F11BA7"/>
    <w:rsid w:val="00F15C76"/>
    <w:rsid w:val="00F2586D"/>
    <w:rsid w:val="00F27631"/>
    <w:rsid w:val="00F30E31"/>
    <w:rsid w:val="00F44497"/>
    <w:rsid w:val="00F50919"/>
    <w:rsid w:val="00F52ADB"/>
    <w:rsid w:val="00F566F9"/>
    <w:rsid w:val="00F663E9"/>
    <w:rsid w:val="00F73847"/>
    <w:rsid w:val="00F77A7F"/>
    <w:rsid w:val="00F84888"/>
    <w:rsid w:val="00F8648B"/>
    <w:rsid w:val="00F946B3"/>
    <w:rsid w:val="00F9666D"/>
    <w:rsid w:val="00FA096E"/>
    <w:rsid w:val="00FA5AB6"/>
    <w:rsid w:val="00FB2553"/>
    <w:rsid w:val="00FC00AC"/>
    <w:rsid w:val="00FD47CA"/>
    <w:rsid w:val="00FD7BA4"/>
    <w:rsid w:val="00FE0291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E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C24D0C"/>
    <w:rPr>
      <w:rFonts w:cs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heory">
    <w:name w:val="theory"/>
    <w:basedOn w:val="DefaultParagraphFont"/>
    <w:rsid w:val="00A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02;&#955;&#947;&#949;&#946;&#961;&#945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BD525-5F3D-4572-9409-6B912CC15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2023-03-11T18:38:00Z</dcterms:created>
  <dcterms:modified xsi:type="dcterms:W3CDTF">2023-04-21T05:56:00Z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