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33" w:rsidRDefault="00D65C5F" w:rsidP="00D65C5F">
      <w:pPr>
        <w:pStyle w:val="a3"/>
        <w:jc w:val="center"/>
        <w:rPr>
          <w:b/>
          <w:bCs/>
        </w:rPr>
      </w:pPr>
      <w:r w:rsidRPr="00D65C5F">
        <w:rPr>
          <w:b/>
          <w:bCs/>
        </w:rPr>
        <w:t xml:space="preserve">ΙΣΤΟΡΙΑ </w:t>
      </w:r>
      <w:r w:rsidR="00EF099D">
        <w:rPr>
          <w:b/>
          <w:bCs/>
        </w:rPr>
        <w:t>Γ</w:t>
      </w:r>
      <w:r w:rsidRPr="00D65C5F">
        <w:rPr>
          <w:b/>
          <w:bCs/>
        </w:rPr>
        <w:t>΄ ΤΑΞΗΣ</w:t>
      </w:r>
      <w:r w:rsidR="00A33DF2">
        <w:rPr>
          <w:b/>
          <w:bCs/>
        </w:rPr>
        <w:t xml:space="preserve"> </w:t>
      </w:r>
      <w:r w:rsidRPr="00D65C5F">
        <w:rPr>
          <w:b/>
          <w:bCs/>
        </w:rPr>
        <w:t>ΓΕΝΙΚΟΥ ΛΥΚΕΙΟΥ</w:t>
      </w:r>
    </w:p>
    <w:p w:rsidR="007500BD" w:rsidRPr="00D65C5F" w:rsidRDefault="00236EA5" w:rsidP="00D65C5F">
      <w:pPr>
        <w:pStyle w:val="a3"/>
        <w:jc w:val="center"/>
        <w:rPr>
          <w:b/>
          <w:bCs/>
        </w:rPr>
      </w:pPr>
      <w:r>
        <w:rPr>
          <w:b/>
          <w:bCs/>
        </w:rPr>
        <w:t>(ΓΕΝΙΚΗΣ ΠΑΙΔΕΙΑΣ)</w:t>
      </w:r>
    </w:p>
    <w:p w:rsidR="00D65C5F" w:rsidRPr="00D65C5F" w:rsidRDefault="00D65C5F" w:rsidP="00D65C5F">
      <w:pPr>
        <w:pStyle w:val="a3"/>
        <w:rPr>
          <w:b/>
          <w:bCs/>
        </w:rPr>
      </w:pPr>
      <w:r w:rsidRPr="00D65C5F">
        <w:rPr>
          <w:b/>
          <w:bCs/>
        </w:rPr>
        <w:t>3</w:t>
      </w:r>
      <w:r w:rsidRPr="00D65C5F">
        <w:rPr>
          <w:b/>
          <w:bCs/>
          <w:vertAlign w:val="superscript"/>
        </w:rPr>
        <w:t>ο</w:t>
      </w:r>
      <w:r w:rsidRPr="00D65C5F">
        <w:rPr>
          <w:b/>
          <w:bCs/>
        </w:rPr>
        <w:t xml:space="preserve"> Θ</w:t>
      </w:r>
      <w:r>
        <w:rPr>
          <w:b/>
          <w:bCs/>
        </w:rPr>
        <w:t>ΕΜΑ</w:t>
      </w:r>
    </w:p>
    <w:p w:rsidR="00A33DF2" w:rsidRDefault="00236EA5" w:rsidP="00D65C5F">
      <w:pPr>
        <w:pStyle w:val="a3"/>
      </w:pPr>
      <w:r>
        <w:t xml:space="preserve">Συνδυάζοντας τις ιστορικές σας γνώσεις με τις απαραίτητες πληροφορίες από </w:t>
      </w:r>
      <w:r w:rsidR="00FE0320">
        <w:t xml:space="preserve">τα κείμενα </w:t>
      </w:r>
      <w:r w:rsidR="008E369D">
        <w:t>που σας δίν</w:t>
      </w:r>
      <w:r w:rsidR="003162E5">
        <w:t>ον</w:t>
      </w:r>
      <w:r w:rsidR="008E369D">
        <w:t>ται:</w:t>
      </w:r>
    </w:p>
    <w:p w:rsidR="00A33DF2" w:rsidRDefault="00E87779" w:rsidP="00D65C5F">
      <w:pPr>
        <w:pStyle w:val="a3"/>
      </w:pPr>
      <w:r w:rsidRPr="00A33DF2">
        <w:rPr>
          <w:b/>
          <w:bCs/>
        </w:rPr>
        <w:t>α</w:t>
      </w:r>
      <w:r w:rsidR="00A33DF2" w:rsidRPr="00A33DF2">
        <w:rPr>
          <w:b/>
          <w:bCs/>
        </w:rPr>
        <w:t>.</w:t>
      </w:r>
      <w:r>
        <w:t xml:space="preserve"> </w:t>
      </w:r>
      <w:r w:rsidR="00236EA5">
        <w:rPr>
          <w:rFonts w:cstheme="minorHAnsi"/>
        </w:rPr>
        <w:t>ν</w:t>
      </w:r>
      <w:r w:rsidR="00712B03">
        <w:rPr>
          <w:rFonts w:cstheme="minorHAnsi"/>
        </w:rPr>
        <w:t xml:space="preserve">α </w:t>
      </w:r>
      <w:r w:rsidR="00D81542">
        <w:rPr>
          <w:rFonts w:cstheme="minorHAnsi"/>
        </w:rPr>
        <w:t xml:space="preserve">αναφερθείτε </w:t>
      </w:r>
      <w:r w:rsidR="003162E5">
        <w:rPr>
          <w:rFonts w:cstheme="minorHAnsi"/>
        </w:rPr>
        <w:t>στις μεταρρυθμίσεις του Τρικούπη μετά το 1880</w:t>
      </w:r>
      <w:r w:rsidR="00C403E7">
        <w:rPr>
          <w:rFonts w:cstheme="minorHAnsi"/>
        </w:rPr>
        <w:tab/>
        <w:t xml:space="preserve">          </w:t>
      </w:r>
      <w:r w:rsidR="00C403E7">
        <w:t>(μονάδες 13)</w:t>
      </w:r>
    </w:p>
    <w:p w:rsidR="00A33DF2" w:rsidRDefault="00944693" w:rsidP="00D65C5F">
      <w:pPr>
        <w:pStyle w:val="a3"/>
      </w:pPr>
      <w:r w:rsidRPr="00A33DF2">
        <w:rPr>
          <w:b/>
          <w:bCs/>
        </w:rPr>
        <w:t>β</w:t>
      </w:r>
      <w:r w:rsidR="00A33DF2" w:rsidRPr="00A33DF2">
        <w:rPr>
          <w:b/>
          <w:bCs/>
        </w:rPr>
        <w:t>.</w:t>
      </w:r>
      <w:r>
        <w:t xml:space="preserve"> </w:t>
      </w:r>
      <w:r w:rsidR="00236EA5">
        <w:rPr>
          <w:rFonts w:cstheme="minorHAnsi"/>
        </w:rPr>
        <w:t xml:space="preserve">να </w:t>
      </w:r>
      <w:r w:rsidR="00D81542">
        <w:rPr>
          <w:rFonts w:cstheme="minorHAnsi"/>
        </w:rPr>
        <w:t>εντοπίσετε τις α</w:t>
      </w:r>
      <w:r w:rsidR="003162E5">
        <w:rPr>
          <w:rFonts w:cstheme="minorHAnsi"/>
        </w:rPr>
        <w:t>ιτίες της αποτυχίας του προγράμματός του και της πτώχευσης του 1893</w:t>
      </w:r>
      <w:r w:rsidR="006A5C81">
        <w:rPr>
          <w:rFonts w:cstheme="minorHAnsi"/>
        </w:rPr>
        <w:t>.</w:t>
      </w:r>
      <w:r w:rsidR="00C403E7" w:rsidRPr="00C403E7">
        <w:t xml:space="preserve"> </w:t>
      </w:r>
      <w:r w:rsidR="00C403E7">
        <w:tab/>
      </w:r>
      <w:r w:rsidR="00C403E7">
        <w:tab/>
      </w:r>
      <w:r w:rsidR="00C403E7">
        <w:tab/>
      </w:r>
      <w:r w:rsidR="00C403E7">
        <w:tab/>
      </w:r>
      <w:r w:rsidR="00C403E7">
        <w:tab/>
      </w:r>
      <w:r w:rsidR="00C403E7">
        <w:tab/>
      </w:r>
      <w:r w:rsidR="00C403E7">
        <w:tab/>
      </w:r>
      <w:r w:rsidR="00C403E7">
        <w:tab/>
      </w:r>
      <w:r w:rsidR="00C403E7">
        <w:tab/>
      </w:r>
      <w:r w:rsidR="00C403E7">
        <w:tab/>
        <w:t xml:space="preserve">          (μονάδες 12)</w:t>
      </w:r>
    </w:p>
    <w:p w:rsidR="00D65C5F" w:rsidRDefault="00C403E7" w:rsidP="00A33DF2">
      <w:pPr>
        <w:pStyle w:val="a3"/>
        <w:jc w:val="right"/>
      </w:pPr>
      <w:r w:rsidRPr="00391B37">
        <w:rPr>
          <w:b/>
          <w:bCs/>
        </w:rPr>
        <w:t>Μονάδες 25</w:t>
      </w:r>
    </w:p>
    <w:p w:rsidR="00ED21E4" w:rsidRPr="00236725" w:rsidRDefault="00D81542" w:rsidP="00D81542">
      <w:pPr>
        <w:pStyle w:val="1"/>
        <w:jc w:val="center"/>
        <w:rPr>
          <w:rFonts w:asciiTheme="minorHAnsi" w:hAnsiTheme="minorHAnsi" w:cstheme="minorHAnsi"/>
          <w:b/>
          <w:bCs/>
        </w:rPr>
      </w:pPr>
      <w:r w:rsidRPr="00236725">
        <w:rPr>
          <w:rFonts w:asciiTheme="minorHAnsi" w:hAnsiTheme="minorHAnsi" w:cstheme="minorHAnsi"/>
          <w:b/>
          <w:bCs/>
        </w:rPr>
        <w:t>ΚΕΙΜΕΝΟ Α</w:t>
      </w:r>
    </w:p>
    <w:p w:rsidR="003162E5" w:rsidRPr="00663035" w:rsidRDefault="003162E5" w:rsidP="00C403E7">
      <w:pPr>
        <w:pStyle w:val="2"/>
        <w:spacing w:after="100"/>
      </w:pPr>
      <w:r w:rsidRPr="00663035">
        <w:t>Από το τέλος τη</w:t>
      </w:r>
      <w:r w:rsidR="00D00C25">
        <w:t>ς ανοίξεως του 1882 ο Τρικούπης[…] α</w:t>
      </w:r>
      <w:r w:rsidRPr="00663035">
        <w:t>περίσπαστος πια από οποιονδήποτε</w:t>
      </w:r>
      <w:r w:rsidR="00D00C25">
        <w:t xml:space="preserve"> κίνδυνο ανατροπής του,[…] </w:t>
      </w:r>
      <w:r w:rsidRPr="00663035">
        <w:t>προχώρησε ακάθεκτος για να θέσει σε εφαρμογή τα μεταρρυθμιστικά του σχέδια. Το μεταρρυθμιστικό νομοθετικό του έργο, είναι εντυπωσιακό. Ήδη από τους πρώτους μήνες της πρωθυπουργίας του συγκέντρωσε γύρω του ένα εκλεκτό επιτελείο, που εργάσθηκε με ταχύτατους ρυθμούς για τη συστηματοποίηση και τη νομοθετική έκφραση των θεσμικών μεταβολών που κρίνονταν αναγκαίες.</w:t>
      </w:r>
    </w:p>
    <w:p w:rsidR="003162E5" w:rsidRDefault="008661AB" w:rsidP="00C403E7">
      <w:pPr>
        <w:pStyle w:val="2"/>
        <w:spacing w:after="100"/>
        <w:jc w:val="left"/>
      </w:pPr>
      <w:r>
        <w:t xml:space="preserve">Τσουκαλάς, </w:t>
      </w:r>
      <w:r w:rsidR="00FE0320">
        <w:t xml:space="preserve">Κ., </w:t>
      </w:r>
      <w:r>
        <w:t xml:space="preserve">«Η ανορθωτική προσπάθεια </w:t>
      </w:r>
      <w:r w:rsidR="00E95BBA">
        <w:t xml:space="preserve">του Χ. Τρικούπη 1882-1895», </w:t>
      </w:r>
      <w:r w:rsidR="00FE0320">
        <w:t xml:space="preserve">στο </w:t>
      </w:r>
      <w:r w:rsidR="003162E5">
        <w:rPr>
          <w:i/>
          <w:iCs/>
        </w:rPr>
        <w:t>Ιστορία του Ελληνικού Έθνους</w:t>
      </w:r>
      <w:r w:rsidR="00FE0320">
        <w:t>, τ.</w:t>
      </w:r>
      <w:r w:rsidR="003162E5" w:rsidRPr="00663035">
        <w:t xml:space="preserve"> ΙΔ΄,</w:t>
      </w:r>
      <w:r w:rsidR="00E95BBA">
        <w:t xml:space="preserve"> </w:t>
      </w:r>
      <w:r w:rsidR="00FE0320">
        <w:t xml:space="preserve">Εκδοτική Αθηνών, </w:t>
      </w:r>
      <w:r w:rsidR="00E95BBA">
        <w:t xml:space="preserve">Αθήνα </w:t>
      </w:r>
      <w:r w:rsidR="00760096">
        <w:t>1977,</w:t>
      </w:r>
      <w:r w:rsidR="003162E5" w:rsidRPr="00663035">
        <w:t xml:space="preserve"> σ</w:t>
      </w:r>
      <w:r w:rsidR="00760096">
        <w:t xml:space="preserve">. </w:t>
      </w:r>
      <w:r w:rsidR="003162E5" w:rsidRPr="00663035">
        <w:t>16</w:t>
      </w:r>
      <w:r w:rsidR="00FE0320">
        <w:t>.</w:t>
      </w:r>
    </w:p>
    <w:p w:rsidR="00D81542" w:rsidRPr="00236725" w:rsidRDefault="00D81542" w:rsidP="00D81542">
      <w:pPr>
        <w:pStyle w:val="1"/>
        <w:jc w:val="center"/>
        <w:rPr>
          <w:rFonts w:asciiTheme="minorHAnsi" w:hAnsiTheme="minorHAnsi" w:cstheme="minorHAnsi"/>
          <w:b/>
          <w:bCs/>
        </w:rPr>
      </w:pPr>
      <w:r w:rsidRPr="00236725">
        <w:rPr>
          <w:rFonts w:asciiTheme="minorHAnsi" w:hAnsiTheme="minorHAnsi" w:cstheme="minorHAnsi"/>
          <w:b/>
          <w:bCs/>
        </w:rPr>
        <w:t>ΚΕΙΜΕΝΟ Β</w:t>
      </w:r>
    </w:p>
    <w:p w:rsidR="003162E5" w:rsidRPr="00663035" w:rsidRDefault="003162E5" w:rsidP="00D00C25">
      <w:pPr>
        <w:pStyle w:val="2"/>
        <w:spacing w:after="100"/>
      </w:pPr>
      <w:r w:rsidRPr="00663035">
        <w:t>Ως προς τη δημοσιονομική του πολιτική, ο Τρικούπης ευνόησε την ανάπτυξη της εγχώριας παραγωγής και τον επαναπατρισμό των πλούσιων ομογενών</w:t>
      </w:r>
      <w:r>
        <w:t xml:space="preserve"> </w:t>
      </w:r>
      <w:r w:rsidRPr="00663035">
        <w:t>του εξωτερικού και των κεφαλαίων τους, γιατί πίστευε ότι με τον τρόπο αυτόν θα αναζωογονούσε την οικονομία της χώρας, ενώ από το άλλο μέρος θα έδινε τις δυνατότητες για την πραγματοποίηση του εθνικού προγράμματος. Γι’ αυτό και θεωρήθηκε ο άνθρωπος του μεγάλου κεφαλαίου ο πολιτικός αυτός, που</w:t>
      </w:r>
      <w:r w:rsidR="00D00C25">
        <w:t>[…]</w:t>
      </w:r>
      <w:r w:rsidRPr="00663035">
        <w:t xml:space="preserve"> και είχε γνωρίσει καλά τη δύναμη του χρήματος μέσα στην πυρετώδη κίνηση για ευκαιριακές επιχειρήσεις και υπερκέρδη στην κεφαλαιαγορά του </w:t>
      </w:r>
      <w:r>
        <w:t>Λονδίνου</w:t>
      </w:r>
      <w:r w:rsidRPr="00663035">
        <w:t>. Η εισβολή όμως αυτή των κεφαλαίων φοβίζει και προκαλεί τις αντιδράσεις των εντόπιων αστών και μικροαστών. Ο πυρετός των επενδύσεων και της κερδοσκοπίας ανεβαίνει ιδίως με την αγορά εκτάσεων των τουρκικών τσιφλικιών στη Θεσσαλία.</w:t>
      </w:r>
    </w:p>
    <w:p w:rsidR="00D81542" w:rsidRPr="00EE745C" w:rsidRDefault="00FE0320" w:rsidP="00C403E7">
      <w:pPr>
        <w:pStyle w:val="2"/>
        <w:spacing w:after="100"/>
        <w:jc w:val="left"/>
        <w:rPr>
          <w:rFonts w:cstheme="minorHAnsi"/>
        </w:rPr>
      </w:pPr>
      <w:r>
        <w:t>Βακαλόπουλος</w:t>
      </w:r>
      <w:r w:rsidR="003162E5" w:rsidRPr="00FD2C5F">
        <w:t xml:space="preserve">, </w:t>
      </w:r>
      <w:r>
        <w:t xml:space="preserve">Απ., </w:t>
      </w:r>
      <w:r w:rsidR="003162E5" w:rsidRPr="00FE0320">
        <w:rPr>
          <w:i/>
        </w:rPr>
        <w:t>Νέα Ελληνική Ιστορία 1204-1985</w:t>
      </w:r>
      <w:r>
        <w:t xml:space="preserve">, </w:t>
      </w:r>
      <w:proofErr w:type="spellStart"/>
      <w:r w:rsidR="003162E5" w:rsidRPr="00FD2C5F">
        <w:t>Βάνιας</w:t>
      </w:r>
      <w:proofErr w:type="spellEnd"/>
      <w:r w:rsidR="003162E5" w:rsidRPr="00FD2C5F">
        <w:t xml:space="preserve">, Θεσσαλονίκη 1991, </w:t>
      </w:r>
      <w:proofErr w:type="spellStart"/>
      <w:r w:rsidR="003162E5" w:rsidRPr="00FD2C5F">
        <w:t>σσ</w:t>
      </w:r>
      <w:proofErr w:type="spellEnd"/>
      <w:r w:rsidR="003162E5" w:rsidRPr="00FD2C5F">
        <w:t>. 3</w:t>
      </w:r>
      <w:r w:rsidR="003162E5">
        <w:t>07-310</w:t>
      </w:r>
      <w:r>
        <w:t>.</w:t>
      </w:r>
      <w:r w:rsidR="00C403E7" w:rsidRPr="00EE745C">
        <w:rPr>
          <w:rFonts w:cstheme="minorHAnsi"/>
        </w:rPr>
        <w:t xml:space="preserve"> </w:t>
      </w:r>
    </w:p>
    <w:sectPr w:rsidR="00D81542" w:rsidRPr="00EE745C" w:rsidSect="00D65C5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C5F"/>
    <w:rsid w:val="0007559B"/>
    <w:rsid w:val="00131282"/>
    <w:rsid w:val="0023081B"/>
    <w:rsid w:val="00236725"/>
    <w:rsid w:val="00236EA5"/>
    <w:rsid w:val="0024320B"/>
    <w:rsid w:val="002A3487"/>
    <w:rsid w:val="002B19E2"/>
    <w:rsid w:val="003162E5"/>
    <w:rsid w:val="003507B6"/>
    <w:rsid w:val="00366794"/>
    <w:rsid w:val="00391B37"/>
    <w:rsid w:val="003951E2"/>
    <w:rsid w:val="003C64F5"/>
    <w:rsid w:val="004A5224"/>
    <w:rsid w:val="004B2A4E"/>
    <w:rsid w:val="0050341A"/>
    <w:rsid w:val="00535FC6"/>
    <w:rsid w:val="00557A18"/>
    <w:rsid w:val="005676A2"/>
    <w:rsid w:val="00574DB5"/>
    <w:rsid w:val="0062681B"/>
    <w:rsid w:val="00631AA9"/>
    <w:rsid w:val="00634DBA"/>
    <w:rsid w:val="006A5C81"/>
    <w:rsid w:val="00712B03"/>
    <w:rsid w:val="00725D92"/>
    <w:rsid w:val="007500BD"/>
    <w:rsid w:val="00760096"/>
    <w:rsid w:val="00793601"/>
    <w:rsid w:val="00861503"/>
    <w:rsid w:val="008661AB"/>
    <w:rsid w:val="008E369D"/>
    <w:rsid w:val="00944693"/>
    <w:rsid w:val="00951F7F"/>
    <w:rsid w:val="00A33DF2"/>
    <w:rsid w:val="00B24C6A"/>
    <w:rsid w:val="00B3744D"/>
    <w:rsid w:val="00B92FF4"/>
    <w:rsid w:val="00BC40CC"/>
    <w:rsid w:val="00BE2F24"/>
    <w:rsid w:val="00C403E7"/>
    <w:rsid w:val="00D00C25"/>
    <w:rsid w:val="00D11043"/>
    <w:rsid w:val="00D60446"/>
    <w:rsid w:val="00D65C5F"/>
    <w:rsid w:val="00D81542"/>
    <w:rsid w:val="00E43633"/>
    <w:rsid w:val="00E63ACC"/>
    <w:rsid w:val="00E87779"/>
    <w:rsid w:val="00E95BBA"/>
    <w:rsid w:val="00ED21E4"/>
    <w:rsid w:val="00EE745C"/>
    <w:rsid w:val="00EF099D"/>
    <w:rsid w:val="00F258A7"/>
    <w:rsid w:val="00F662B8"/>
    <w:rsid w:val="00FE0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
    <w:link w:val="1Char"/>
    <w:qFormat/>
    <w:rsid w:val="002A3487"/>
    <w:pPr>
      <w:spacing w:after="0" w:line="360" w:lineRule="auto"/>
      <w:jc w:val="both"/>
    </w:pPr>
    <w:rPr>
      <w:rFonts w:ascii="Times New Roman" w:hAnsi="Times New Roman"/>
      <w:sz w:val="24"/>
    </w:rPr>
  </w:style>
  <w:style w:type="character" w:customStyle="1" w:styleId="1Char">
    <w:name w:val="Στυλ1 Char"/>
    <w:basedOn w:val="a0"/>
    <w:link w:val="1"/>
    <w:rsid w:val="002A3487"/>
    <w:rPr>
      <w:rFonts w:ascii="Times New Roman" w:hAnsi="Times New Roman"/>
      <w:sz w:val="24"/>
    </w:rPr>
  </w:style>
  <w:style w:type="paragraph" w:customStyle="1" w:styleId="2">
    <w:name w:val="Στυλ2"/>
    <w:basedOn w:val="a"/>
    <w:link w:val="2Char"/>
    <w:qFormat/>
    <w:rsid w:val="00725D92"/>
    <w:pPr>
      <w:spacing w:after="0" w:line="360" w:lineRule="auto"/>
      <w:jc w:val="both"/>
    </w:pPr>
    <w:rPr>
      <w:sz w:val="24"/>
    </w:rPr>
  </w:style>
  <w:style w:type="character" w:customStyle="1" w:styleId="2Char">
    <w:name w:val="Στυλ2 Char"/>
    <w:basedOn w:val="a0"/>
    <w:link w:val="2"/>
    <w:rsid w:val="00725D92"/>
    <w:rPr>
      <w:sz w:val="24"/>
    </w:rPr>
  </w:style>
  <w:style w:type="paragraph" w:customStyle="1" w:styleId="a3">
    <w:name w:val="ΤΘΔΔ"/>
    <w:basedOn w:val="a"/>
    <w:link w:val="Char"/>
    <w:qFormat/>
    <w:rsid w:val="00D65C5F"/>
    <w:pPr>
      <w:spacing w:after="0" w:line="360" w:lineRule="auto"/>
      <w:jc w:val="both"/>
    </w:pPr>
    <w:rPr>
      <w:sz w:val="24"/>
    </w:rPr>
  </w:style>
  <w:style w:type="character" w:customStyle="1" w:styleId="Char">
    <w:name w:val="ΤΘΔΔ Char"/>
    <w:basedOn w:val="a0"/>
    <w:link w:val="a3"/>
    <w:rsid w:val="00D65C5F"/>
    <w:rPr>
      <w:sz w:val="24"/>
    </w:rPr>
  </w:style>
  <w:style w:type="paragraph" w:customStyle="1" w:styleId="Aaoeeu1">
    <w:name w:val="Aaoeeu1"/>
    <w:basedOn w:val="a"/>
    <w:next w:val="a"/>
    <w:uiPriority w:val="99"/>
    <w:rsid w:val="00EF099D"/>
    <w:pPr>
      <w:autoSpaceDE w:val="0"/>
      <w:autoSpaceDN w:val="0"/>
      <w:adjustRightInd w:val="0"/>
      <w:spacing w:after="0" w:line="240" w:lineRule="auto"/>
    </w:pPr>
    <w:rPr>
      <w:rFonts w:ascii="Arial" w:hAnsi="Arial" w:cs="Arial"/>
      <w:sz w:val="24"/>
      <w:szCs w:val="24"/>
    </w:rPr>
  </w:style>
  <w:style w:type="paragraph" w:customStyle="1" w:styleId="3">
    <w:name w:val="Στυλ3"/>
    <w:basedOn w:val="a"/>
    <w:rsid w:val="00712B03"/>
    <w:pPr>
      <w:autoSpaceDE w:val="0"/>
      <w:autoSpaceDN w:val="0"/>
      <w:adjustRightInd w:val="0"/>
      <w:spacing w:after="0" w:line="360" w:lineRule="auto"/>
      <w:jc w:val="both"/>
    </w:pPr>
    <w:rPr>
      <w:rFonts w:ascii="Times New Roman" w:eastAsia="Times New Roman" w:hAnsi="Times New Roman" w:cs="Courier New"/>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1624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Μαρία Αναγνώστου</cp:lastModifiedBy>
  <cp:revision>13</cp:revision>
  <dcterms:created xsi:type="dcterms:W3CDTF">2022-11-25T15:32:00Z</dcterms:created>
  <dcterms:modified xsi:type="dcterms:W3CDTF">2023-03-10T14:00:00Z</dcterms:modified>
</cp:coreProperties>
</file>