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2C" w:rsidRPr="00C22323" w:rsidRDefault="003C352C" w:rsidP="00DC3C5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C22323">
        <w:rPr>
          <w:rStyle w:val="normaltextrun"/>
          <w:rFonts w:asciiTheme="minorHAnsi" w:hAnsiTheme="minorHAnsi" w:cstheme="minorHAnsi"/>
          <w:b/>
          <w:bCs/>
        </w:rPr>
        <w:t>ΙΣΤΟΡΙΑ Β΄ ΤΑΞΗΣ ΓΕΝΙΚΟΥ ΛΥΚΕΙΟΥ</w:t>
      </w:r>
    </w:p>
    <w:p w:rsidR="003C352C" w:rsidRPr="00C22323" w:rsidRDefault="003C352C" w:rsidP="00DC3C5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C22323">
        <w:rPr>
          <w:rStyle w:val="normaltextrun"/>
          <w:rFonts w:asciiTheme="minorHAnsi" w:hAnsiTheme="minorHAnsi" w:cstheme="minorHAnsi"/>
          <w:b/>
          <w:bCs/>
        </w:rPr>
        <w:t>3</w:t>
      </w:r>
      <w:r w:rsidRPr="00C22323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C22323">
        <w:rPr>
          <w:rStyle w:val="normaltextrun"/>
          <w:rFonts w:asciiTheme="minorHAnsi" w:hAnsiTheme="minorHAnsi" w:cstheme="minorHAnsi"/>
          <w:b/>
          <w:bCs/>
        </w:rPr>
        <w:t xml:space="preserve"> ΘΕΜΑ</w:t>
      </w:r>
      <w:r w:rsidRPr="00C22323">
        <w:rPr>
          <w:rStyle w:val="eop"/>
          <w:rFonts w:asciiTheme="minorHAnsi" w:hAnsiTheme="minorHAnsi" w:cstheme="minorHAnsi"/>
        </w:rPr>
        <w:t> </w:t>
      </w:r>
    </w:p>
    <w:p w:rsidR="003C352C" w:rsidRPr="00C22323" w:rsidRDefault="003B1416" w:rsidP="00DC3C56">
      <w:pPr>
        <w:spacing w:after="0" w:line="360" w:lineRule="auto"/>
        <w:jc w:val="both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Αφού μελετήσετε το παρακάτω κείμενο και βασιζόμενοι/-ες στις γνώσεις </w:t>
      </w:r>
      <w:r w:rsidR="00D274D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σας:</w:t>
      </w:r>
    </w:p>
    <w:p w:rsidR="003B1416" w:rsidRDefault="003C352C" w:rsidP="008877A7">
      <w:pPr>
        <w:spacing w:after="0" w:line="360" w:lineRule="auto"/>
        <w:jc w:val="both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8877A7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α.</w:t>
      </w:r>
      <w:r w:rsidRPr="00C223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να επισημάνεται τα </w:t>
      </w:r>
      <w:r w:rsid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στοιχεία εκείνα</w:t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του κειμένου</w:t>
      </w:r>
      <w:r w:rsid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που αναφέρονται </w:t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στα μέσα</w:t>
      </w:r>
      <w:r w:rsid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με </w:t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τα</w:t>
      </w:r>
      <w:r w:rsid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οποία το Βυζάντιο ασκούσε τη διπλωματία του</w:t>
      </w:r>
      <w:r w:rsidR="008877A7" w:rsidRP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3B141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3B141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3B141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3B141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="008877A7" w:rsidRPr="00C223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(μονάδες 1</w:t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8877A7" w:rsidRPr="00C223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D274D7" w:rsidRDefault="003C352C" w:rsidP="00D274D7">
      <w:pPr>
        <w:spacing w:after="0" w:line="360" w:lineRule="auto"/>
        <w:jc w:val="both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8877A7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β.</w:t>
      </w:r>
      <w:r w:rsidRPr="00C223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να εξηγήσετε</w:t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B141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πού </w:t>
      </w:r>
      <w:r w:rsidRPr="00C223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αποσκοπούσε </w:t>
      </w:r>
      <w:r w:rsidR="000F79EC" w:rsidRPr="00C223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το Βυζάντιο </w:t>
      </w:r>
      <w:r w:rsidR="003B141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με τη χρήση </w:t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των συγκεκριμένων τρόπων και μέσων διπλωματίας. </w:t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Να τεκμηριώσετε την απάντησή σας με αναφορές στο κείμενο.</w:t>
      </w:r>
      <w:r w:rsidR="00D274D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6F6F5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  <w:t xml:space="preserve">   (μονάδες 13</w:t>
      </w:r>
      <w:r w:rsidR="006F6F5E" w:rsidRPr="00C223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526319" w:rsidRDefault="00D274D7" w:rsidP="00D274D7">
      <w:pPr>
        <w:spacing w:after="0" w:line="360" w:lineRule="auto"/>
        <w:jc w:val="both"/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  <w:t xml:space="preserve"> </w:t>
      </w:r>
      <w:r w:rsid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8877A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  <w:t xml:space="preserve">   </w:t>
      </w:r>
      <w:r w:rsidR="00526319" w:rsidRPr="00526319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Μονάδες 25</w:t>
      </w:r>
    </w:p>
    <w:p w:rsidR="00C22323" w:rsidRPr="00C22323" w:rsidRDefault="00C22323" w:rsidP="00DC3C56">
      <w:pPr>
        <w:spacing w:after="0" w:line="360" w:lineRule="auto"/>
        <w:jc w:val="center"/>
        <w:rPr>
          <w:rFonts w:eastAsiaTheme="minorEastAsia" w:cstheme="minorHAnsi"/>
          <w:b/>
          <w:color w:val="222A35" w:themeColor="text2" w:themeShade="80"/>
          <w:sz w:val="24"/>
          <w:szCs w:val="24"/>
        </w:rPr>
      </w:pPr>
      <w:r w:rsidRPr="00C22323">
        <w:rPr>
          <w:rFonts w:eastAsiaTheme="minorEastAsia" w:cstheme="minorHAnsi"/>
          <w:b/>
          <w:color w:val="222A35" w:themeColor="text2" w:themeShade="80"/>
          <w:sz w:val="24"/>
          <w:szCs w:val="24"/>
        </w:rPr>
        <w:t>ΚΕΙΜΕΝΟ</w:t>
      </w:r>
    </w:p>
    <w:p w:rsidR="0007076A" w:rsidRPr="00C22323" w:rsidRDefault="0007076A" w:rsidP="6DB4651D">
      <w:pPr>
        <w:spacing w:after="0" w:line="360" w:lineRule="auto"/>
        <w:jc w:val="both"/>
        <w:rPr>
          <w:sz w:val="24"/>
          <w:szCs w:val="24"/>
        </w:rPr>
      </w:pPr>
      <w:r w:rsidRPr="6DB4651D">
        <w:rPr>
          <w:sz w:val="24"/>
          <w:szCs w:val="24"/>
        </w:rPr>
        <w:t>(</w:t>
      </w:r>
      <w:r w:rsidR="0063190A" w:rsidRPr="6DB4651D">
        <w:rPr>
          <w:sz w:val="24"/>
          <w:szCs w:val="24"/>
        </w:rPr>
        <w:t xml:space="preserve">Ο αυτοκράτορας </w:t>
      </w:r>
      <w:r w:rsidRPr="6DB4651D">
        <w:rPr>
          <w:sz w:val="24"/>
          <w:szCs w:val="24"/>
        </w:rPr>
        <w:t>Θεόφιλος), αφού σύμφωνα με το παλαιό έθιμο ήθελε να καταστήσει την κυριαρχία της αυτοκρατορίας του φανερή στους Αγαρηνούς (Άραβες), είτε για να μοιραστεί τη χαρά του μαζί τους ή μάλλον για να τους φανεί τρομερός, επέλεξε ως άξιο για αυτήν την υπηρεσία τον Ιωάννη</w:t>
      </w:r>
      <w:r w:rsidR="008877A7">
        <w:rPr>
          <w:rStyle w:val="a5"/>
          <w:sz w:val="24"/>
          <w:szCs w:val="24"/>
        </w:rPr>
        <w:footnoteReference w:id="1"/>
      </w:r>
      <w:r w:rsidR="00A35516" w:rsidRPr="6DB4651D">
        <w:rPr>
          <w:sz w:val="24"/>
          <w:szCs w:val="24"/>
        </w:rPr>
        <w:t>*</w:t>
      </w:r>
      <w:r w:rsidRPr="6DB4651D">
        <w:rPr>
          <w:sz w:val="24"/>
          <w:szCs w:val="24"/>
        </w:rPr>
        <w:t xml:space="preserve">, </w:t>
      </w:r>
      <w:r w:rsidR="008877A7">
        <w:rPr>
          <w:sz w:val="24"/>
          <w:szCs w:val="24"/>
        </w:rPr>
        <w:t xml:space="preserve">που </w:t>
      </w:r>
      <w:r w:rsidRPr="6DB4651D">
        <w:rPr>
          <w:sz w:val="24"/>
          <w:szCs w:val="24"/>
        </w:rPr>
        <w:t>ήταν παλιότερα δάσκαλός του. Καθώς διέθετε σπουδαίες πολιτικές ικανότητες και παρέμενε μαζί του πιστός</w:t>
      </w:r>
      <w:r w:rsidR="621DA011" w:rsidRPr="6DB4651D">
        <w:rPr>
          <w:sz w:val="24"/>
          <w:szCs w:val="24"/>
        </w:rPr>
        <w:t xml:space="preserve"> </w:t>
      </w:r>
      <w:r w:rsidRPr="6DB4651D">
        <w:rPr>
          <w:sz w:val="24"/>
          <w:szCs w:val="24"/>
        </w:rPr>
        <w:t>στην αίρεσ</w:t>
      </w:r>
      <w:r w:rsidR="000F79EC" w:rsidRPr="6DB4651D">
        <w:rPr>
          <w:sz w:val="24"/>
          <w:szCs w:val="24"/>
        </w:rPr>
        <w:t>ή</w:t>
      </w:r>
      <w:r w:rsidRPr="6DB4651D">
        <w:rPr>
          <w:sz w:val="24"/>
          <w:szCs w:val="24"/>
        </w:rPr>
        <w:t xml:space="preserve"> του και, επιπλέον, ήταν δραστήριος στους αντιρρητικούς λόγους, ο Θεόφιλος τον αγαπούσε και τον τιμούσε περισσότερο από όλους τους συγχρόνους του. Γι' αυτό τον έστειλε στον ηγεμόνα της Συρίας, δίνοντάς του πολλά από τα πράγματα για τα οποία η αυτοκρατορία των Ρωμαίων θαυμάζεται και με τα οποία το γένος των αλλοφύλων εκπλήσσεται, δίνοντάς του επίσης χρυσάφι που ξεπερνούσε σε ποσότητα τα τέσσερα </w:t>
      </w:r>
      <w:proofErr w:type="spellStart"/>
      <w:r w:rsidRPr="6DB4651D">
        <w:rPr>
          <w:sz w:val="24"/>
          <w:szCs w:val="24"/>
        </w:rPr>
        <w:t>κεντηνάρια</w:t>
      </w:r>
      <w:proofErr w:type="spellEnd"/>
      <w:r w:rsidRPr="6DB4651D">
        <w:rPr>
          <w:sz w:val="24"/>
          <w:szCs w:val="24"/>
        </w:rPr>
        <w:t>. Έστειλε τα μεν ως δώρα στον εμίρη, αλλά το χρυσάφι ήταν για να το μοιράσει ο Ιωάννης απλόχερα, χάριν επίδειξης και αύξησης του κύρους. Διότι, αν μπορούσε ο απεσταλμένος να σκορπίσει το χρυσάφι όπως ήθελε, σαν να ήταν άμμος, τότε αυτός που τον έστειλε θα ήταν ακόμη πιο θαυμαστός για τους σωρούς του χρυσού.</w:t>
      </w:r>
    </w:p>
    <w:p w:rsidR="0007076A" w:rsidRPr="008877A7" w:rsidRDefault="0007076A" w:rsidP="00DC3C5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22323">
        <w:rPr>
          <w:rFonts w:eastAsia="Times New Roman" w:cstheme="minorHAnsi"/>
          <w:color w:val="000000"/>
          <w:sz w:val="24"/>
          <w:szCs w:val="24"/>
          <w:lang w:eastAsia="el-GR"/>
        </w:rPr>
        <w:t>Συνέχεια</w:t>
      </w:r>
      <w:r w:rsidRPr="008877A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C22323">
        <w:rPr>
          <w:rFonts w:eastAsia="Times New Roman" w:cstheme="minorHAnsi"/>
          <w:color w:val="000000"/>
          <w:sz w:val="24"/>
          <w:szCs w:val="24"/>
          <w:lang w:eastAsia="el-GR"/>
        </w:rPr>
        <w:t>Θεοφάνη</w:t>
      </w:r>
      <w:r w:rsidRPr="008877A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C22323">
        <w:rPr>
          <w:rFonts w:eastAsia="Times New Roman" w:cstheme="minorHAnsi"/>
          <w:color w:val="000000"/>
          <w:sz w:val="24"/>
          <w:szCs w:val="24"/>
          <w:lang w:eastAsia="el-GR"/>
        </w:rPr>
        <w:t>Γ΄</w:t>
      </w:r>
      <w:r w:rsidRPr="008877A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9. </w:t>
      </w:r>
      <w:proofErr w:type="spellStart"/>
      <w:r w:rsidRPr="00C22323">
        <w:rPr>
          <w:rFonts w:eastAsia="Times New Roman" w:cstheme="minorHAnsi"/>
          <w:color w:val="000000"/>
          <w:sz w:val="24"/>
          <w:szCs w:val="24"/>
          <w:lang w:eastAsia="el-GR"/>
        </w:rPr>
        <w:t>Έκδ</w:t>
      </w:r>
      <w:proofErr w:type="spellEnd"/>
      <w:r w:rsidRPr="008877A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877A7">
        <w:rPr>
          <w:rFonts w:eastAsia="Times New Roman" w:cstheme="minorHAnsi"/>
          <w:iCs/>
          <w:sz w:val="24"/>
          <w:szCs w:val="24"/>
          <w:shd w:val="clear" w:color="auto" w:fill="FFFFFF"/>
          <w:lang w:eastAsia="el-GR"/>
        </w:rPr>
        <w:t xml:space="preserve"> </w:t>
      </w:r>
      <w:r w:rsidRPr="00C22323">
        <w:rPr>
          <w:rFonts w:eastAsia="Times New Roman" w:cstheme="minorHAnsi"/>
          <w:iCs/>
          <w:sz w:val="24"/>
          <w:szCs w:val="24"/>
          <w:shd w:val="clear" w:color="auto" w:fill="FFFFFF"/>
          <w:lang w:val="en-US" w:eastAsia="el-GR"/>
        </w:rPr>
        <w:t>M</w:t>
      </w:r>
      <w:r w:rsidRPr="008877A7">
        <w:rPr>
          <w:rFonts w:eastAsia="Times New Roman" w:cstheme="minorHAnsi"/>
          <w:iCs/>
          <w:sz w:val="24"/>
          <w:szCs w:val="24"/>
          <w:shd w:val="clear" w:color="auto" w:fill="FFFFFF"/>
          <w:lang w:eastAsia="el-GR"/>
        </w:rPr>
        <w:t xml:space="preserve">. </w:t>
      </w:r>
      <w:r w:rsidRPr="00C22323">
        <w:rPr>
          <w:rFonts w:eastAsia="Times New Roman" w:cstheme="minorHAnsi"/>
          <w:iCs/>
          <w:sz w:val="24"/>
          <w:szCs w:val="24"/>
          <w:shd w:val="clear" w:color="auto" w:fill="FFFFFF"/>
          <w:lang w:val="en-US" w:eastAsia="el-GR"/>
        </w:rPr>
        <w:t>Featherstone</w:t>
      </w:r>
      <w:r w:rsidRPr="008877A7">
        <w:rPr>
          <w:rFonts w:eastAsia="Times New Roman" w:cstheme="minorHAnsi"/>
          <w:iCs/>
          <w:sz w:val="24"/>
          <w:szCs w:val="24"/>
          <w:shd w:val="clear" w:color="auto" w:fill="FFFFFF"/>
          <w:lang w:eastAsia="el-GR"/>
        </w:rPr>
        <w:t xml:space="preserve"> - </w:t>
      </w:r>
      <w:r w:rsidRPr="00C22323">
        <w:rPr>
          <w:rFonts w:eastAsia="Times New Roman" w:cstheme="minorHAnsi"/>
          <w:iCs/>
          <w:sz w:val="24"/>
          <w:szCs w:val="24"/>
          <w:shd w:val="clear" w:color="auto" w:fill="FFFFFF"/>
          <w:lang w:val="en-US" w:eastAsia="el-GR"/>
        </w:rPr>
        <w:t>J</w:t>
      </w:r>
      <w:r w:rsidRPr="008877A7">
        <w:rPr>
          <w:rFonts w:eastAsia="Times New Roman" w:cstheme="minorHAnsi"/>
          <w:iCs/>
          <w:sz w:val="24"/>
          <w:szCs w:val="24"/>
          <w:shd w:val="clear" w:color="auto" w:fill="FFFFFF"/>
          <w:lang w:eastAsia="el-GR"/>
        </w:rPr>
        <w:t xml:space="preserve">. </w:t>
      </w:r>
      <w:proofErr w:type="spellStart"/>
      <w:r w:rsidRPr="00C22323">
        <w:rPr>
          <w:rFonts w:eastAsia="Times New Roman" w:cstheme="minorHAnsi"/>
          <w:iCs/>
          <w:sz w:val="24"/>
          <w:szCs w:val="24"/>
          <w:shd w:val="clear" w:color="auto" w:fill="FFFFFF"/>
          <w:lang w:val="en-US" w:eastAsia="el-GR"/>
        </w:rPr>
        <w:t>Signes</w:t>
      </w:r>
      <w:proofErr w:type="spellEnd"/>
      <w:r w:rsidRPr="008877A7">
        <w:rPr>
          <w:rFonts w:eastAsia="Times New Roman" w:cstheme="minorHAnsi"/>
          <w:iCs/>
          <w:sz w:val="24"/>
          <w:szCs w:val="24"/>
          <w:shd w:val="clear" w:color="auto" w:fill="FFFFFF"/>
          <w:lang w:eastAsia="el-GR"/>
        </w:rPr>
        <w:t>-</w:t>
      </w:r>
      <w:proofErr w:type="spellStart"/>
      <w:r w:rsidRPr="00C22323">
        <w:rPr>
          <w:rFonts w:eastAsia="Times New Roman" w:cstheme="minorHAnsi"/>
          <w:iCs/>
          <w:sz w:val="24"/>
          <w:szCs w:val="24"/>
          <w:shd w:val="clear" w:color="auto" w:fill="FFFFFF"/>
          <w:lang w:val="en-US" w:eastAsia="el-GR"/>
        </w:rPr>
        <w:t>Codo</w:t>
      </w:r>
      <w:proofErr w:type="spellEnd"/>
      <w:r w:rsidRPr="008877A7">
        <w:rPr>
          <w:rFonts w:eastAsia="Times New Roman" w:cstheme="minorHAnsi"/>
          <w:iCs/>
          <w:sz w:val="24"/>
          <w:szCs w:val="24"/>
          <w:shd w:val="clear" w:color="auto" w:fill="FFFFFF"/>
          <w:lang w:eastAsia="el-GR"/>
        </w:rPr>
        <w:t>ñ</w:t>
      </w:r>
      <w:proofErr w:type="spellStart"/>
      <w:r w:rsidRPr="00C22323">
        <w:rPr>
          <w:rFonts w:eastAsia="Times New Roman" w:cstheme="minorHAnsi"/>
          <w:iCs/>
          <w:sz w:val="24"/>
          <w:szCs w:val="24"/>
          <w:shd w:val="clear" w:color="auto" w:fill="FFFFFF"/>
          <w:lang w:val="en-US" w:eastAsia="el-GR"/>
        </w:rPr>
        <w:t>er</w:t>
      </w:r>
      <w:proofErr w:type="spellEnd"/>
      <w:r w:rsidRPr="008877A7">
        <w:rPr>
          <w:rFonts w:eastAsia="Times New Roman" w:cstheme="minorHAnsi"/>
          <w:iCs/>
          <w:sz w:val="24"/>
          <w:szCs w:val="24"/>
          <w:shd w:val="clear" w:color="auto" w:fill="FFFFFF"/>
          <w:lang w:eastAsia="el-GR"/>
        </w:rPr>
        <w:t xml:space="preserve"> (</w:t>
      </w:r>
      <w:r w:rsidRPr="00C22323">
        <w:rPr>
          <w:rFonts w:eastAsia="Times New Roman" w:cstheme="minorHAnsi"/>
          <w:i/>
          <w:sz w:val="24"/>
          <w:szCs w:val="24"/>
          <w:lang w:val="en-GB" w:eastAsia="el-GR"/>
        </w:rPr>
        <w:t>CFHB</w:t>
      </w:r>
      <w:r w:rsidRPr="008877A7">
        <w:rPr>
          <w:rFonts w:eastAsia="Times New Roman" w:cstheme="minorHAnsi"/>
          <w:i/>
          <w:sz w:val="24"/>
          <w:szCs w:val="24"/>
          <w:shd w:val="clear" w:color="auto" w:fill="FFFFFF"/>
          <w:lang w:eastAsia="el-GR"/>
        </w:rPr>
        <w:t xml:space="preserve"> 53</w:t>
      </w:r>
      <w:r w:rsidRPr="008877A7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, 2015</w:t>
      </w:r>
      <w:r w:rsidRPr="008877A7">
        <w:rPr>
          <w:rFonts w:eastAsia="Times New Roman" w:cstheme="minorHAnsi"/>
          <w:sz w:val="24"/>
          <w:szCs w:val="24"/>
          <w:lang w:eastAsia="el-GR"/>
        </w:rPr>
        <w:t>).</w:t>
      </w:r>
      <w:r w:rsidR="00324EFF">
        <w:rPr>
          <w:rFonts w:eastAsia="Times New Roman" w:cstheme="minorHAnsi"/>
          <w:sz w:val="24"/>
          <w:szCs w:val="24"/>
          <w:lang w:eastAsia="el-GR"/>
        </w:rPr>
        <w:t xml:space="preserve"> (διασκευή)</w:t>
      </w:r>
    </w:p>
    <w:p w:rsidR="0084190C" w:rsidRPr="008877A7" w:rsidRDefault="0084190C" w:rsidP="00DC3C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84190C" w:rsidRPr="008877A7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9B" w:rsidRDefault="00A17B9B" w:rsidP="008877A7">
      <w:pPr>
        <w:spacing w:after="0" w:line="240" w:lineRule="auto"/>
      </w:pPr>
      <w:r>
        <w:separator/>
      </w:r>
    </w:p>
  </w:endnote>
  <w:endnote w:type="continuationSeparator" w:id="0">
    <w:p w:rsidR="00A17B9B" w:rsidRDefault="00A17B9B" w:rsidP="0088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9B" w:rsidRDefault="00A17B9B" w:rsidP="008877A7">
      <w:pPr>
        <w:spacing w:after="0" w:line="240" w:lineRule="auto"/>
      </w:pPr>
      <w:r>
        <w:separator/>
      </w:r>
    </w:p>
  </w:footnote>
  <w:footnote w:type="continuationSeparator" w:id="0">
    <w:p w:rsidR="00A17B9B" w:rsidRDefault="00A17B9B" w:rsidP="008877A7">
      <w:pPr>
        <w:spacing w:after="0" w:line="240" w:lineRule="auto"/>
      </w:pPr>
      <w:r>
        <w:continuationSeparator/>
      </w:r>
    </w:p>
  </w:footnote>
  <w:footnote w:id="1">
    <w:p w:rsidR="008877A7" w:rsidRDefault="008877A7">
      <w:pPr>
        <w:pStyle w:val="a4"/>
      </w:pPr>
      <w:r>
        <w:rPr>
          <w:rStyle w:val="a5"/>
        </w:rPr>
        <w:footnoteRef/>
      </w:r>
      <w:r>
        <w:t xml:space="preserve"> </w:t>
      </w:r>
      <w:r w:rsidRPr="00A35516">
        <w:rPr>
          <w:rFonts w:cstheme="minorHAnsi"/>
        </w:rPr>
        <w:t>Πρόκειται για τον εικονομάχο Ιωάννη Γραμματικό, τον μετέπειτα πατριάρχη Κωνσταντινουπόλεως (837-843).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A1F"/>
    <w:multiLevelType w:val="hybridMultilevel"/>
    <w:tmpl w:val="E9C6E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F06D3"/>
    <w:multiLevelType w:val="hybridMultilevel"/>
    <w:tmpl w:val="13142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0C1F"/>
    <w:multiLevelType w:val="hybridMultilevel"/>
    <w:tmpl w:val="97DE9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FA2"/>
    <w:rsid w:val="0007076A"/>
    <w:rsid w:val="00083468"/>
    <w:rsid w:val="000F79EC"/>
    <w:rsid w:val="001702B5"/>
    <w:rsid w:val="001753F1"/>
    <w:rsid w:val="001929EB"/>
    <w:rsid w:val="00266EE9"/>
    <w:rsid w:val="002D181D"/>
    <w:rsid w:val="00324EFF"/>
    <w:rsid w:val="003B1416"/>
    <w:rsid w:val="003C352C"/>
    <w:rsid w:val="003D2378"/>
    <w:rsid w:val="00435FA2"/>
    <w:rsid w:val="00526319"/>
    <w:rsid w:val="0063190A"/>
    <w:rsid w:val="006F6F5E"/>
    <w:rsid w:val="007338BE"/>
    <w:rsid w:val="0084190C"/>
    <w:rsid w:val="0087376B"/>
    <w:rsid w:val="008877A7"/>
    <w:rsid w:val="0099492E"/>
    <w:rsid w:val="00A17B9B"/>
    <w:rsid w:val="00A35516"/>
    <w:rsid w:val="00C22323"/>
    <w:rsid w:val="00D274D7"/>
    <w:rsid w:val="00D40ABF"/>
    <w:rsid w:val="00DC3C56"/>
    <w:rsid w:val="00E30D39"/>
    <w:rsid w:val="00E350F7"/>
    <w:rsid w:val="00E72983"/>
    <w:rsid w:val="00E90567"/>
    <w:rsid w:val="00EB0505"/>
    <w:rsid w:val="00F03D9D"/>
    <w:rsid w:val="00FA71F4"/>
    <w:rsid w:val="621DA011"/>
    <w:rsid w:val="6DB4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A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C352C"/>
  </w:style>
  <w:style w:type="character" w:customStyle="1" w:styleId="eop">
    <w:name w:val="eop"/>
    <w:basedOn w:val="a0"/>
    <w:rsid w:val="003C352C"/>
  </w:style>
  <w:style w:type="paragraph" w:customStyle="1" w:styleId="paragraph">
    <w:name w:val="paragraph"/>
    <w:basedOn w:val="a"/>
    <w:rsid w:val="003C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83468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877A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877A7"/>
    <w:rPr>
      <w:sz w:val="20"/>
      <w:szCs w:val="20"/>
      <w:lang w:val="el-GR"/>
    </w:rPr>
  </w:style>
  <w:style w:type="character" w:styleId="a5">
    <w:name w:val="footnote reference"/>
    <w:basedOn w:val="a0"/>
    <w:uiPriority w:val="99"/>
    <w:semiHidden/>
    <w:unhideWhenUsed/>
    <w:rsid w:val="008877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570C-CC81-43FD-BE54-978DD1414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5E9D5-FDEE-4CCA-BBBE-1EF452BF5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C411A-EC5C-410D-94AE-75F583238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11956-8FD1-447C-86BD-CBE4939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21</cp:revision>
  <dcterms:created xsi:type="dcterms:W3CDTF">2022-09-10T17:37:00Z</dcterms:created>
  <dcterms:modified xsi:type="dcterms:W3CDTF">2023-02-21T14:14:00Z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