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4A" w:rsidRPr="00D47C4A" w:rsidRDefault="00D47C4A" w:rsidP="00D47C4A">
      <w:pPr>
        <w:spacing w:after="0" w:line="360" w:lineRule="auto"/>
        <w:ind w:left="485" w:right="6" w:hanging="365"/>
        <w:jc w:val="center"/>
        <w:rPr>
          <w:rFonts w:ascii="Calibri" w:eastAsia="Calibri" w:hAnsi="Calibri" w:cs="Calibri"/>
          <w:b/>
          <w:bCs/>
          <w:color w:val="000009"/>
          <w:sz w:val="24"/>
          <w:szCs w:val="24"/>
          <w:lang w:eastAsia="en-GB"/>
        </w:rPr>
      </w:pPr>
      <w:r w:rsidRPr="00D47C4A">
        <w:rPr>
          <w:rFonts w:ascii="Calibri" w:eastAsia="Calibri" w:hAnsi="Calibri" w:cs="Calibri"/>
          <w:b/>
          <w:bCs/>
          <w:color w:val="000009"/>
          <w:sz w:val="24"/>
          <w:szCs w:val="24"/>
          <w:lang w:eastAsia="en-GB"/>
        </w:rPr>
        <w:t>ΕΝΔΕΙΚΤΙΚΕΣ ΑΠΑΝΤΗΣΕΙΣ</w:t>
      </w:r>
    </w:p>
    <w:p w:rsidR="00413BEC" w:rsidRDefault="00D47C4A" w:rsidP="00D47C4A">
      <w:pPr>
        <w:spacing w:after="0" w:line="360" w:lineRule="auto"/>
        <w:jc w:val="both"/>
        <w:rPr>
          <w:sz w:val="24"/>
          <w:szCs w:val="24"/>
        </w:rPr>
      </w:pPr>
      <w:r w:rsidRPr="00D47C4A">
        <w:rPr>
          <w:rFonts w:ascii="Calibri" w:eastAsia="Times New Roman" w:hAnsi="Calibri" w:cs="Times New Roman"/>
          <w:b/>
          <w:bCs/>
          <w:color w:val="000009"/>
          <w:sz w:val="24"/>
          <w:lang w:eastAsia="en-GB"/>
        </w:rPr>
        <w:t>3</w:t>
      </w:r>
      <w:r w:rsidR="00374C79">
        <w:rPr>
          <w:rFonts w:ascii="Calibri" w:eastAsia="Times New Roman" w:hAnsi="Calibri" w:cs="Times New Roman"/>
          <w:b/>
          <w:bCs/>
          <w:color w:val="000009"/>
          <w:sz w:val="24"/>
          <w:lang w:eastAsia="en-GB"/>
        </w:rPr>
        <w:t>.</w:t>
      </w:r>
      <w:r w:rsidRPr="00D47C4A">
        <w:rPr>
          <w:rFonts w:ascii="Calibri" w:eastAsia="Times New Roman" w:hAnsi="Calibri" w:cs="Times New Roman"/>
          <w:b/>
          <w:bCs/>
          <w:color w:val="000009"/>
          <w:sz w:val="24"/>
          <w:lang w:eastAsia="en-GB"/>
        </w:rPr>
        <w:t xml:space="preserve">α. </w:t>
      </w:r>
      <w:r w:rsidR="00413BEC" w:rsidRPr="1B6A8240">
        <w:rPr>
          <w:sz w:val="24"/>
          <w:szCs w:val="24"/>
        </w:rPr>
        <w:t>Για την απάντηση στο ερώτημα οι μαθητές/-τριες αναμένεται, μέσα από την κριτική ανάγνωση της ιστορικής πηγής,</w:t>
      </w:r>
      <w:r w:rsidR="00413BEC">
        <w:rPr>
          <w:sz w:val="24"/>
          <w:szCs w:val="24"/>
        </w:rPr>
        <w:t xml:space="preserve"> </w:t>
      </w:r>
      <w:r w:rsidR="00413BEC" w:rsidRPr="1B6A8240">
        <w:rPr>
          <w:sz w:val="24"/>
          <w:szCs w:val="24"/>
        </w:rPr>
        <w:t>να αξιοποιήσουν τις κατάλληλες πληροφορίες:</w:t>
      </w:r>
    </w:p>
    <w:p w:rsidR="00413BEC" w:rsidRPr="00D47C4A" w:rsidRDefault="00413BEC" w:rsidP="00413BEC">
      <w:pPr>
        <w:numPr>
          <w:ilvl w:val="0"/>
          <w:numId w:val="4"/>
        </w:numPr>
        <w:spacing w:after="0" w:line="360" w:lineRule="auto"/>
        <w:ind w:right="6"/>
        <w:contextualSpacing/>
        <w:jc w:val="both"/>
        <w:rPr>
          <w:rFonts w:ascii="Calibri" w:eastAsia="Times New Roman" w:hAnsi="Calibri" w:cs="Times New Roman"/>
          <w:bCs/>
          <w:color w:val="000009"/>
          <w:sz w:val="24"/>
          <w:lang w:eastAsia="en-GB"/>
        </w:rPr>
      </w:pPr>
      <w:r>
        <w:rPr>
          <w:rFonts w:ascii="Calibri" w:eastAsia="Times New Roman" w:hAnsi="Calibri" w:cs="Times New Roman"/>
          <w:bCs/>
          <w:color w:val="000009"/>
          <w:sz w:val="24"/>
          <w:lang w:eastAsia="en-GB"/>
        </w:rPr>
        <w:t xml:space="preserve"> </w:t>
      </w:r>
      <w:r w:rsidRPr="00D47C4A">
        <w:rPr>
          <w:rFonts w:ascii="Calibri" w:eastAsia="Times New Roman" w:hAnsi="Calibri" w:cs="Times New Roman"/>
          <w:bCs/>
          <w:color w:val="000009"/>
          <w:sz w:val="24"/>
          <w:lang w:eastAsia="en-GB"/>
        </w:rPr>
        <w:t xml:space="preserve">«Η οθωμανική εισβολή συνέπεσε με μια εποχή κρατικής πολυδιάσπασης </w:t>
      </w:r>
      <w:r w:rsidR="00D1483A">
        <w:rPr>
          <w:rFonts w:ascii="Calibri" w:eastAsia="Times New Roman" w:hAnsi="Calibri" w:cs="Times New Roman"/>
          <w:bCs/>
          <w:color w:val="000009"/>
          <w:sz w:val="24"/>
          <w:lang w:eastAsia="en-GB"/>
        </w:rPr>
        <w:t xml:space="preserve">(της βυζαντινής αυτοκρατορίας) </w:t>
      </w:r>
      <w:r w:rsidRPr="00D47C4A">
        <w:rPr>
          <w:rFonts w:ascii="Calibri" w:eastAsia="Times New Roman" w:hAnsi="Calibri" w:cs="Times New Roman"/>
          <w:bCs/>
          <w:color w:val="000009"/>
          <w:sz w:val="24"/>
          <w:lang w:eastAsia="en-GB"/>
        </w:rPr>
        <w:t xml:space="preserve">και πολλοί από τους ανεξάρτητους βασιλιάδες, δεσπότες και </w:t>
      </w:r>
      <w:proofErr w:type="spellStart"/>
      <w:r w:rsidRPr="00D47C4A">
        <w:rPr>
          <w:rFonts w:ascii="Calibri" w:eastAsia="Times New Roman" w:hAnsi="Calibri" w:cs="Times New Roman"/>
          <w:bCs/>
          <w:color w:val="000009"/>
          <w:sz w:val="24"/>
          <w:lang w:eastAsia="en-GB"/>
        </w:rPr>
        <w:t>επικυριάρχους</w:t>
      </w:r>
      <w:proofErr w:type="spellEnd"/>
      <w:r w:rsidRPr="00D47C4A">
        <w:rPr>
          <w:rFonts w:ascii="Calibri" w:eastAsia="Times New Roman" w:hAnsi="Calibri" w:cs="Times New Roman"/>
          <w:bCs/>
          <w:color w:val="000009"/>
          <w:sz w:val="24"/>
          <w:lang w:eastAsia="en-GB"/>
        </w:rPr>
        <w:t xml:space="preserve"> των μικρότερων βαλκανικών ηγεμονιών δεν δίσταζαν να επικαλεστούν εξωτερική βοήθεια, για να λύσουν τις μεταξύ τους διαφορές.»</w:t>
      </w:r>
    </w:p>
    <w:p w:rsidR="00413BEC" w:rsidRPr="00D47C4A" w:rsidRDefault="00413BEC" w:rsidP="00413BEC">
      <w:pPr>
        <w:numPr>
          <w:ilvl w:val="0"/>
          <w:numId w:val="4"/>
        </w:numPr>
        <w:spacing w:after="0" w:line="360" w:lineRule="auto"/>
        <w:ind w:right="6"/>
        <w:contextualSpacing/>
        <w:jc w:val="both"/>
        <w:rPr>
          <w:rFonts w:ascii="Calibri" w:eastAsia="Times New Roman" w:hAnsi="Calibri" w:cs="Times New Roman"/>
          <w:bCs/>
          <w:color w:val="000009"/>
          <w:sz w:val="24"/>
          <w:lang w:eastAsia="en-GB"/>
        </w:rPr>
      </w:pPr>
      <w:r w:rsidRPr="00D47C4A">
        <w:rPr>
          <w:rFonts w:ascii="Calibri" w:eastAsia="Times New Roman" w:hAnsi="Calibri" w:cs="Times New Roman"/>
          <w:bCs/>
          <w:color w:val="000009"/>
          <w:sz w:val="24"/>
          <w:lang w:eastAsia="en-GB"/>
        </w:rPr>
        <w:t>«Μέσα στη γενική αναρχία των Βαλκανίων μονάχα οι Οθωμανοί ακολουθούσαν μια συνεπή πολιτική τακτική και μόνο αυτοί διέθεταν τη στρατιωτική ισχύ και τη στρατιωτική διοίκηση που προϋπέθετε η εφαρμογή της.»</w:t>
      </w:r>
      <w:r w:rsidR="00750B46">
        <w:rPr>
          <w:rFonts w:ascii="Calibri" w:eastAsia="Times New Roman" w:hAnsi="Calibri" w:cs="Times New Roman"/>
          <w:bCs/>
          <w:color w:val="000009"/>
          <w:sz w:val="24"/>
          <w:lang w:eastAsia="en-GB"/>
        </w:rPr>
        <w:t xml:space="preserve">&gt; </w:t>
      </w:r>
    </w:p>
    <w:p w:rsidR="00413BEC" w:rsidRDefault="00413BEC" w:rsidP="00413BEC">
      <w:pPr>
        <w:numPr>
          <w:ilvl w:val="0"/>
          <w:numId w:val="4"/>
        </w:numPr>
        <w:spacing w:after="0" w:line="360" w:lineRule="auto"/>
        <w:ind w:right="6"/>
        <w:contextualSpacing/>
        <w:jc w:val="both"/>
        <w:rPr>
          <w:rFonts w:ascii="Calibri" w:eastAsia="Times New Roman" w:hAnsi="Calibri" w:cs="Times New Roman"/>
          <w:bCs/>
          <w:color w:val="000009"/>
          <w:sz w:val="24"/>
          <w:lang w:eastAsia="en-GB"/>
        </w:rPr>
      </w:pPr>
      <w:r w:rsidRPr="00D47C4A">
        <w:rPr>
          <w:rFonts w:ascii="Calibri" w:eastAsia="Times New Roman" w:hAnsi="Calibri" w:cs="Times New Roman"/>
          <w:bCs/>
          <w:color w:val="000009"/>
          <w:sz w:val="24"/>
          <w:lang w:eastAsia="en-GB"/>
        </w:rPr>
        <w:t>«Ένα από τα μεγαλύτερα πλεονεκτήματα των Οθωμανών ήταν το σώμα των γενιτσάρων</w:t>
      </w:r>
      <w:r w:rsidR="00750B46">
        <w:rPr>
          <w:rFonts w:ascii="Calibri" w:eastAsia="Times New Roman" w:hAnsi="Calibri" w:cs="Times New Roman"/>
          <w:bCs/>
          <w:color w:val="000009"/>
          <w:sz w:val="24"/>
          <w:lang w:eastAsia="en-GB"/>
        </w:rPr>
        <w:t xml:space="preserve"> […]</w:t>
      </w:r>
      <w:r w:rsidRPr="00D47C4A">
        <w:rPr>
          <w:rFonts w:ascii="Calibri" w:eastAsia="Times New Roman" w:hAnsi="Calibri" w:cs="Times New Roman"/>
          <w:bCs/>
          <w:color w:val="000009"/>
          <w:sz w:val="24"/>
          <w:lang w:eastAsia="en-GB"/>
        </w:rPr>
        <w:t>»</w:t>
      </w:r>
    </w:p>
    <w:p w:rsidR="00D47C4A" w:rsidRPr="00D47C4A" w:rsidRDefault="00D47C4A" w:rsidP="00D47C4A">
      <w:pPr>
        <w:spacing w:after="0" w:line="360" w:lineRule="auto"/>
        <w:contextualSpacing/>
        <w:jc w:val="both"/>
        <w:rPr>
          <w:rFonts w:ascii="Times New Roman" w:eastAsia="Times New Roman" w:hAnsi="Times New Roman" w:cs="Times New Roman"/>
          <w:color w:val="000009"/>
          <w:sz w:val="24"/>
          <w:lang w:eastAsia="en-GB"/>
        </w:rPr>
      </w:pPr>
      <w:r w:rsidRPr="00D47C4A">
        <w:rPr>
          <w:rFonts w:ascii="Calibri" w:eastAsia="Times New Roman" w:hAnsi="Calibri" w:cs="Times New Roman"/>
          <w:bCs/>
          <w:color w:val="000009"/>
          <w:sz w:val="24"/>
          <w:lang w:eastAsia="en-GB"/>
        </w:rPr>
        <w:t>Από την ιστορική αφήγηση του σχολικού βιβλίου [Κεφάλαιο 4, 6. Οι Οθωμανοί και η ραγδαία προέλασή τους]</w:t>
      </w:r>
      <w:r w:rsidRPr="00D47C4A">
        <w:rPr>
          <w:rFonts w:ascii="Times New Roman" w:eastAsia="Times New Roman" w:hAnsi="Times New Roman" w:cs="Times New Roman"/>
          <w:color w:val="000009"/>
          <w:sz w:val="24"/>
          <w:lang w:eastAsia="en-GB"/>
        </w:rPr>
        <w:t xml:space="preserve"> </w:t>
      </w:r>
      <w:r w:rsidRPr="00D47C4A">
        <w:rPr>
          <w:rFonts w:ascii="Calibri" w:eastAsia="Times New Roman" w:hAnsi="Calibri" w:cs="Times New Roman"/>
          <w:bCs/>
          <w:color w:val="000009"/>
          <w:sz w:val="24"/>
          <w:lang w:eastAsia="en-GB"/>
        </w:rPr>
        <w:t>οι μαθητές/</w:t>
      </w:r>
      <w:r w:rsidR="00413BEC">
        <w:rPr>
          <w:rFonts w:ascii="Calibri" w:eastAsia="Times New Roman" w:hAnsi="Calibri" w:cs="Times New Roman"/>
          <w:bCs/>
          <w:color w:val="000009"/>
          <w:sz w:val="24"/>
          <w:lang w:eastAsia="en-GB"/>
        </w:rPr>
        <w:t>-</w:t>
      </w:r>
      <w:r w:rsidRPr="00D47C4A">
        <w:rPr>
          <w:rFonts w:ascii="Calibri" w:eastAsia="Times New Roman" w:hAnsi="Calibri" w:cs="Times New Roman"/>
          <w:bCs/>
          <w:color w:val="000009"/>
          <w:sz w:val="24"/>
          <w:lang w:eastAsia="en-GB"/>
        </w:rPr>
        <w:t>τριες αναμένεται να αξιοποιήσουν συνδυαστικά συναφείς ιστορικές γνώσεις. Ενδεικτικά μπορούν να αντλήσουν πληροφορίες από</w:t>
      </w:r>
      <w:r w:rsidRPr="00D47C4A">
        <w:rPr>
          <w:rFonts w:ascii="Times New Roman" w:eastAsia="Times New Roman" w:hAnsi="Times New Roman" w:cs="Times New Roman"/>
          <w:color w:val="000009"/>
          <w:sz w:val="24"/>
          <w:lang w:eastAsia="en-GB"/>
        </w:rPr>
        <w:t xml:space="preserve"> </w:t>
      </w:r>
      <w:r w:rsidRPr="00D47C4A">
        <w:rPr>
          <w:rFonts w:ascii="Calibri" w:eastAsia="Times New Roman" w:hAnsi="Calibri" w:cs="Times New Roman"/>
          <w:bCs/>
          <w:color w:val="000009"/>
          <w:sz w:val="24"/>
          <w:lang w:eastAsia="en-GB"/>
        </w:rPr>
        <w:t>τα ακόλουθα αποσπάσματα:</w:t>
      </w:r>
      <w:r w:rsidRPr="00D47C4A">
        <w:rPr>
          <w:rFonts w:ascii="Times New Roman" w:eastAsia="Times New Roman" w:hAnsi="Times New Roman" w:cs="Times New Roman"/>
          <w:color w:val="000009"/>
          <w:sz w:val="24"/>
          <w:lang w:eastAsia="en-GB"/>
        </w:rPr>
        <w:t xml:space="preserve"> </w:t>
      </w:r>
    </w:p>
    <w:p w:rsidR="00D47C4A" w:rsidRPr="00D47C4A" w:rsidRDefault="00D47C4A" w:rsidP="00D47C4A">
      <w:pPr>
        <w:numPr>
          <w:ilvl w:val="0"/>
          <w:numId w:val="5"/>
        </w:numPr>
        <w:spacing w:after="0" w:line="360" w:lineRule="auto"/>
        <w:ind w:right="6"/>
        <w:contextualSpacing/>
        <w:jc w:val="both"/>
        <w:rPr>
          <w:rFonts w:ascii="Calibri" w:eastAsia="Times New Roman" w:hAnsi="Calibri" w:cs="Times New Roman"/>
          <w:bCs/>
          <w:color w:val="000009"/>
          <w:sz w:val="24"/>
          <w:lang w:eastAsia="en-GB"/>
        </w:rPr>
      </w:pPr>
      <w:r w:rsidRPr="00D47C4A">
        <w:rPr>
          <w:rFonts w:ascii="Calibri" w:eastAsia="Times New Roman" w:hAnsi="Calibri" w:cs="Times New Roman"/>
          <w:bCs/>
          <w:color w:val="000009"/>
          <w:sz w:val="24"/>
          <w:lang w:eastAsia="en-GB"/>
        </w:rPr>
        <w:t xml:space="preserve">«Η </w:t>
      </w:r>
      <w:r w:rsidR="00D1483A">
        <w:rPr>
          <w:rFonts w:ascii="Calibri" w:eastAsia="Times New Roman" w:hAnsi="Calibri" w:cs="Times New Roman"/>
          <w:bCs/>
          <w:color w:val="000009"/>
          <w:sz w:val="24"/>
          <w:lang w:eastAsia="en-GB"/>
        </w:rPr>
        <w:t xml:space="preserve">(βυζαντινή) </w:t>
      </w:r>
      <w:r w:rsidRPr="00D47C4A">
        <w:rPr>
          <w:rFonts w:ascii="Calibri" w:eastAsia="Times New Roman" w:hAnsi="Calibri" w:cs="Times New Roman"/>
          <w:bCs/>
          <w:color w:val="000009"/>
          <w:sz w:val="24"/>
          <w:lang w:eastAsia="en-GB"/>
        </w:rPr>
        <w:t xml:space="preserve">αυτοκρατορία ήταν σε </w:t>
      </w:r>
      <w:r w:rsidR="00750B46">
        <w:rPr>
          <w:rFonts w:ascii="Calibri" w:eastAsia="Times New Roman" w:hAnsi="Calibri" w:cs="Times New Roman"/>
          <w:bCs/>
          <w:color w:val="000009"/>
          <w:sz w:val="24"/>
          <w:lang w:eastAsia="en-GB"/>
        </w:rPr>
        <w:t>απελπιστική κατάσταση αφού είχε ακρωτηριαστεί εδαφικά […]</w:t>
      </w:r>
      <w:r w:rsidRPr="00D47C4A">
        <w:rPr>
          <w:rFonts w:ascii="Calibri" w:eastAsia="Times New Roman" w:hAnsi="Calibri" w:cs="Times New Roman"/>
          <w:bCs/>
          <w:color w:val="000009"/>
          <w:sz w:val="24"/>
          <w:lang w:eastAsia="en-GB"/>
        </w:rPr>
        <w:t>.»</w:t>
      </w:r>
    </w:p>
    <w:p w:rsidR="00D47C4A" w:rsidRPr="00D47C4A" w:rsidRDefault="00750B46" w:rsidP="00D47C4A">
      <w:pPr>
        <w:numPr>
          <w:ilvl w:val="0"/>
          <w:numId w:val="5"/>
        </w:numPr>
        <w:spacing w:after="0" w:line="360" w:lineRule="auto"/>
        <w:ind w:right="6"/>
        <w:contextualSpacing/>
        <w:jc w:val="both"/>
        <w:rPr>
          <w:rFonts w:ascii="Calibri" w:eastAsia="Times New Roman" w:hAnsi="Calibri" w:cs="Times New Roman"/>
          <w:bCs/>
          <w:color w:val="000009"/>
          <w:sz w:val="24"/>
          <w:lang w:eastAsia="en-GB"/>
        </w:rPr>
      </w:pPr>
      <w:r>
        <w:rPr>
          <w:rFonts w:ascii="Calibri" w:eastAsia="Times New Roman" w:hAnsi="Calibri" w:cs="Times New Roman"/>
          <w:bCs/>
          <w:color w:val="000009"/>
          <w:sz w:val="24"/>
          <w:lang w:eastAsia="en-GB"/>
        </w:rPr>
        <w:t>«[…] το διοικητικό σύστημα (ήταν) σε πλήρη διάλυση</w:t>
      </w:r>
      <w:r w:rsidR="00D47C4A" w:rsidRPr="00D47C4A">
        <w:rPr>
          <w:rFonts w:ascii="Calibri" w:eastAsia="Times New Roman" w:hAnsi="Calibri" w:cs="Times New Roman"/>
          <w:bCs/>
          <w:color w:val="000009"/>
          <w:sz w:val="24"/>
          <w:lang w:eastAsia="en-GB"/>
        </w:rPr>
        <w:t>»</w:t>
      </w:r>
    </w:p>
    <w:p w:rsidR="00D47C4A" w:rsidRPr="00750B46" w:rsidRDefault="00750B46" w:rsidP="00D47C4A">
      <w:pPr>
        <w:numPr>
          <w:ilvl w:val="0"/>
          <w:numId w:val="5"/>
        </w:numPr>
        <w:spacing w:after="0" w:line="360" w:lineRule="auto"/>
        <w:ind w:right="6"/>
        <w:contextualSpacing/>
        <w:jc w:val="both"/>
        <w:rPr>
          <w:rFonts w:ascii="Calibri" w:eastAsia="Times New Roman" w:hAnsi="Calibri" w:cs="Times New Roman"/>
          <w:bCs/>
          <w:color w:val="000009"/>
          <w:sz w:val="24"/>
          <w:szCs w:val="24"/>
          <w:lang w:eastAsia="en-GB"/>
        </w:rPr>
      </w:pPr>
      <w:r>
        <w:rPr>
          <w:rFonts w:ascii="Calibri" w:eastAsia="Times New Roman" w:hAnsi="Calibri" w:cs="Times New Roman"/>
          <w:bCs/>
          <w:color w:val="000009"/>
          <w:sz w:val="24"/>
          <w:lang w:eastAsia="en-GB"/>
        </w:rPr>
        <w:t xml:space="preserve">«Επί </w:t>
      </w:r>
      <w:proofErr w:type="spellStart"/>
      <w:r>
        <w:rPr>
          <w:rFonts w:ascii="Calibri" w:eastAsia="Times New Roman" w:hAnsi="Calibri" w:cs="Times New Roman"/>
          <w:bCs/>
          <w:color w:val="000009"/>
          <w:sz w:val="24"/>
          <w:lang w:eastAsia="en-GB"/>
        </w:rPr>
        <w:t>Μουράτ</w:t>
      </w:r>
      <w:proofErr w:type="spellEnd"/>
      <w:r>
        <w:rPr>
          <w:rFonts w:ascii="Calibri" w:eastAsia="Times New Roman" w:hAnsi="Calibri" w:cs="Times New Roman"/>
          <w:bCs/>
          <w:color w:val="000009"/>
          <w:sz w:val="24"/>
          <w:lang w:eastAsia="en-GB"/>
        </w:rPr>
        <w:t xml:space="preserve"> Α’ οι πόλεις της</w:t>
      </w:r>
      <w:r w:rsidRPr="00750B46">
        <w:rPr>
          <w:rFonts w:ascii="Calibri" w:eastAsia="Times New Roman" w:hAnsi="Calibri" w:cs="Times New Roman"/>
          <w:bCs/>
          <w:color w:val="000009"/>
          <w:sz w:val="24"/>
          <w:szCs w:val="24"/>
          <w:lang w:eastAsia="en-GB"/>
        </w:rPr>
        <w:t xml:space="preserve"> ερημωμένης Θράκης υπέκυψαν η μία μετά την </w:t>
      </w:r>
      <w:r w:rsidR="00D47C4A" w:rsidRPr="00750B46">
        <w:rPr>
          <w:rFonts w:ascii="Calibri" w:eastAsia="Times New Roman" w:hAnsi="Calibri" w:cs="Times New Roman"/>
          <w:bCs/>
          <w:color w:val="000009"/>
          <w:sz w:val="24"/>
          <w:szCs w:val="24"/>
          <w:lang w:eastAsia="en-GB"/>
        </w:rPr>
        <w:t>άλλη</w:t>
      </w:r>
      <w:r w:rsidR="00413BEC" w:rsidRPr="00750B46">
        <w:rPr>
          <w:rFonts w:ascii="Calibri" w:eastAsia="Times New Roman" w:hAnsi="Calibri" w:cs="Times New Roman"/>
          <w:bCs/>
          <w:color w:val="000009"/>
          <w:sz w:val="24"/>
          <w:szCs w:val="24"/>
          <w:lang w:eastAsia="en-GB"/>
        </w:rPr>
        <w:t xml:space="preserve"> […]</w:t>
      </w:r>
      <w:r w:rsidR="00D47C4A" w:rsidRPr="00750B46">
        <w:rPr>
          <w:rFonts w:ascii="Calibri" w:eastAsia="Times New Roman" w:hAnsi="Calibri" w:cs="Times New Roman"/>
          <w:bCs/>
          <w:color w:val="000009"/>
          <w:sz w:val="24"/>
          <w:szCs w:val="24"/>
          <w:lang w:eastAsia="en-GB"/>
        </w:rPr>
        <w:t>»</w:t>
      </w:r>
    </w:p>
    <w:p w:rsidR="00750B46" w:rsidRDefault="00750B46" w:rsidP="00750B46">
      <w:pPr>
        <w:spacing w:after="0" w:line="360" w:lineRule="auto"/>
        <w:ind w:right="6"/>
        <w:contextualSpacing/>
        <w:jc w:val="both"/>
        <w:rPr>
          <w:rStyle w:val="normaltextrun"/>
          <w:rFonts w:cstheme="minorHAnsi"/>
          <w:sz w:val="24"/>
          <w:szCs w:val="24"/>
        </w:rPr>
      </w:pPr>
      <w:r w:rsidRPr="00750B46">
        <w:rPr>
          <w:rStyle w:val="normaltextrun"/>
          <w:rFonts w:cstheme="minorHAnsi"/>
          <w:sz w:val="24"/>
          <w:szCs w:val="24"/>
        </w:rPr>
        <w:t>Μέσα από τη συνδυαστική προσέγγιση πηγής και ιστορικής αφήγησης αναμένεται να δομηθεί ένα συνθετικό κείμενο που να καταδεικνύει</w:t>
      </w:r>
      <w:r>
        <w:rPr>
          <w:rStyle w:val="normaltextrun"/>
          <w:rFonts w:cstheme="minorHAnsi"/>
          <w:sz w:val="24"/>
          <w:szCs w:val="24"/>
        </w:rPr>
        <w:t xml:space="preserve"> τους παράγοντες εκείνους στους οποίους οφείλεται η ταχεία προέλαση των Οθωμανών στα Βαλκάνια κατά τον 14</w:t>
      </w:r>
      <w:r w:rsidRPr="00750B46">
        <w:rPr>
          <w:rStyle w:val="normaltextrun"/>
          <w:rFonts w:cstheme="minorHAnsi"/>
          <w:sz w:val="24"/>
          <w:szCs w:val="24"/>
          <w:vertAlign w:val="superscript"/>
        </w:rPr>
        <w:t>ο</w:t>
      </w:r>
      <w:r>
        <w:rPr>
          <w:rStyle w:val="normaltextrun"/>
          <w:rFonts w:cstheme="minorHAnsi"/>
          <w:sz w:val="24"/>
          <w:szCs w:val="24"/>
        </w:rPr>
        <w:t xml:space="preserve"> αιώνα.</w:t>
      </w:r>
    </w:p>
    <w:p w:rsidR="00750B46" w:rsidRPr="00750B46" w:rsidRDefault="00750B46" w:rsidP="00750B46">
      <w:pPr>
        <w:spacing w:after="0" w:line="360" w:lineRule="auto"/>
        <w:ind w:right="6"/>
        <w:contextualSpacing/>
        <w:jc w:val="both"/>
        <w:rPr>
          <w:rFonts w:ascii="Calibri" w:eastAsia="Times New Roman" w:hAnsi="Calibri" w:cs="Times New Roman"/>
          <w:bCs/>
          <w:color w:val="000009"/>
          <w:sz w:val="24"/>
          <w:szCs w:val="24"/>
          <w:lang w:eastAsia="en-GB"/>
        </w:rPr>
      </w:pPr>
    </w:p>
    <w:p w:rsidR="00750B46" w:rsidRDefault="00D47C4A" w:rsidP="00D47C4A">
      <w:pPr>
        <w:spacing w:after="0" w:line="360" w:lineRule="auto"/>
        <w:contextualSpacing/>
        <w:jc w:val="both"/>
        <w:rPr>
          <w:sz w:val="24"/>
          <w:szCs w:val="24"/>
        </w:rPr>
      </w:pPr>
      <w:r w:rsidRPr="00D47C4A">
        <w:rPr>
          <w:rFonts w:ascii="Calibri" w:eastAsia="Times New Roman" w:hAnsi="Calibri" w:cs="Times New Roman"/>
          <w:b/>
          <w:bCs/>
          <w:color w:val="000009"/>
          <w:sz w:val="24"/>
          <w:lang w:eastAsia="en-GB"/>
        </w:rPr>
        <w:t>3</w:t>
      </w:r>
      <w:r w:rsidR="00374C79">
        <w:rPr>
          <w:rFonts w:ascii="Calibri" w:eastAsia="Times New Roman" w:hAnsi="Calibri" w:cs="Times New Roman"/>
          <w:b/>
          <w:bCs/>
          <w:color w:val="000009"/>
          <w:sz w:val="24"/>
          <w:lang w:eastAsia="en-GB"/>
        </w:rPr>
        <w:t>.</w:t>
      </w:r>
      <w:r w:rsidRPr="00D47C4A">
        <w:rPr>
          <w:rFonts w:ascii="Calibri" w:eastAsia="Times New Roman" w:hAnsi="Calibri" w:cs="Times New Roman"/>
          <w:b/>
          <w:bCs/>
          <w:color w:val="000009"/>
          <w:sz w:val="24"/>
          <w:lang w:eastAsia="en-GB"/>
        </w:rPr>
        <w:t>β.</w:t>
      </w:r>
      <w:r w:rsidRPr="00D47C4A">
        <w:rPr>
          <w:rFonts w:ascii="Times New Roman" w:eastAsia="Times New Roman" w:hAnsi="Times New Roman" w:cs="Times New Roman"/>
          <w:color w:val="000009"/>
          <w:sz w:val="24"/>
          <w:lang w:eastAsia="en-GB"/>
        </w:rPr>
        <w:t xml:space="preserve"> </w:t>
      </w:r>
      <w:r w:rsidR="00750B46" w:rsidRPr="1B6A8240">
        <w:rPr>
          <w:sz w:val="24"/>
          <w:szCs w:val="24"/>
        </w:rPr>
        <w:t>Για την απάντηση στο ερώτημα οι μαθητές/-τριες αναμένεται, μέσα από την κριτική ανάγνωση της ιστορικής πηγής,</w:t>
      </w:r>
      <w:r w:rsidR="00750B46">
        <w:rPr>
          <w:sz w:val="24"/>
          <w:szCs w:val="24"/>
        </w:rPr>
        <w:t xml:space="preserve"> </w:t>
      </w:r>
      <w:r w:rsidR="00750B46" w:rsidRPr="1B6A8240">
        <w:rPr>
          <w:sz w:val="24"/>
          <w:szCs w:val="24"/>
        </w:rPr>
        <w:t>να αξιοποιήσουν τις κατάλληλες πληροφορίες:</w:t>
      </w:r>
    </w:p>
    <w:p w:rsidR="00D47C4A" w:rsidRPr="00750B46" w:rsidRDefault="00D47C4A" w:rsidP="00750B46">
      <w:pPr>
        <w:pStyle w:val="a3"/>
        <w:numPr>
          <w:ilvl w:val="0"/>
          <w:numId w:val="6"/>
        </w:numPr>
        <w:spacing w:after="0" w:line="360" w:lineRule="auto"/>
        <w:jc w:val="both"/>
        <w:rPr>
          <w:rFonts w:ascii="Calibri" w:eastAsia="Times New Roman" w:hAnsi="Calibri" w:cs="Times New Roman"/>
          <w:bCs/>
          <w:color w:val="000009"/>
          <w:sz w:val="24"/>
          <w:lang w:eastAsia="en-GB"/>
        </w:rPr>
      </w:pPr>
      <w:r w:rsidRPr="00D1483A">
        <w:rPr>
          <w:rFonts w:ascii="Calibri" w:eastAsia="Times New Roman" w:hAnsi="Calibri" w:cs="Times New Roman"/>
          <w:bCs/>
          <w:color w:val="000009"/>
          <w:sz w:val="24"/>
          <w:lang w:eastAsia="en-GB"/>
        </w:rPr>
        <w:t>«</w:t>
      </w:r>
      <w:r w:rsidRPr="00750B46">
        <w:rPr>
          <w:rFonts w:ascii="Calibri" w:eastAsia="Times New Roman" w:hAnsi="Calibri" w:cs="Times New Roman"/>
          <w:bCs/>
          <w:color w:val="000009"/>
          <w:sz w:val="24"/>
          <w:lang w:eastAsia="en-GB"/>
        </w:rPr>
        <w:t>Ένα από τα μεγαλύτερα πλεονεκτήματα των Οθωμανών ήταν το σώμα των γενιτσάρων, ο πρώτος μόνιμος στρατός της Ευρώπης. Το είχε συστήσει ο σουλτάνος μετά την κατάκτηση της Αδριανούπολης, χρησιμοποιώντας αιχμαλώτους πολέμου, και βρισκόταν κάτω από την προσωπική αρχηγία του.»</w:t>
      </w:r>
    </w:p>
    <w:p w:rsidR="00D47C4A" w:rsidRPr="00D47C4A" w:rsidRDefault="00D47C4A" w:rsidP="00D47C4A">
      <w:pPr>
        <w:spacing w:after="0" w:line="360" w:lineRule="auto"/>
        <w:contextualSpacing/>
        <w:jc w:val="both"/>
        <w:rPr>
          <w:rFonts w:ascii="Calibri" w:eastAsia="Times New Roman" w:hAnsi="Calibri" w:cs="Times New Roman"/>
          <w:bCs/>
          <w:color w:val="000009"/>
          <w:sz w:val="24"/>
          <w:lang w:eastAsia="en-GB"/>
        </w:rPr>
      </w:pPr>
      <w:r w:rsidRPr="00D47C4A">
        <w:rPr>
          <w:rFonts w:ascii="Calibri" w:eastAsia="Times New Roman" w:hAnsi="Calibri" w:cs="Times New Roman"/>
          <w:bCs/>
          <w:color w:val="000009"/>
          <w:sz w:val="24"/>
          <w:lang w:eastAsia="en-GB"/>
        </w:rPr>
        <w:lastRenderedPageBreak/>
        <w:t>Από την ιστορική αφήγηση του σχολικού βιβλίου [Κεφάλαιο 4, 6. Οι Οθωμανοί και η ραγδαία προέλασή τους]</w:t>
      </w:r>
      <w:r w:rsidRPr="00D47C4A">
        <w:rPr>
          <w:rFonts w:ascii="Times New Roman" w:eastAsia="Times New Roman" w:hAnsi="Times New Roman" w:cs="Times New Roman"/>
          <w:color w:val="000009"/>
          <w:sz w:val="24"/>
          <w:lang w:eastAsia="en-GB"/>
        </w:rPr>
        <w:t xml:space="preserve"> </w:t>
      </w:r>
      <w:r w:rsidRPr="00D47C4A">
        <w:rPr>
          <w:rFonts w:ascii="Calibri" w:eastAsia="Times New Roman" w:hAnsi="Calibri" w:cs="Times New Roman"/>
          <w:bCs/>
          <w:color w:val="000009"/>
          <w:sz w:val="24"/>
          <w:lang w:eastAsia="en-GB"/>
        </w:rPr>
        <w:t>οι μαθητές/</w:t>
      </w:r>
      <w:r w:rsidR="00A52069">
        <w:rPr>
          <w:rFonts w:ascii="Calibri" w:eastAsia="Times New Roman" w:hAnsi="Calibri" w:cs="Times New Roman"/>
          <w:bCs/>
          <w:color w:val="000009"/>
          <w:sz w:val="24"/>
          <w:lang w:eastAsia="en-GB"/>
        </w:rPr>
        <w:t>-</w:t>
      </w:r>
      <w:r w:rsidRPr="00D47C4A">
        <w:rPr>
          <w:rFonts w:ascii="Calibri" w:eastAsia="Times New Roman" w:hAnsi="Calibri" w:cs="Times New Roman"/>
          <w:bCs/>
          <w:color w:val="000009"/>
          <w:sz w:val="24"/>
          <w:lang w:eastAsia="en-GB"/>
        </w:rPr>
        <w:t>τριες αναμένεται να αξιοποιήσουν συνδυαστικά συναφείς ιστορικές γνώσεις,</w:t>
      </w:r>
      <w:r w:rsidRPr="00D47C4A">
        <w:rPr>
          <w:rFonts w:ascii="Times New Roman" w:eastAsia="Times New Roman" w:hAnsi="Times New Roman" w:cs="Times New Roman"/>
          <w:color w:val="000009"/>
          <w:sz w:val="24"/>
          <w:lang w:eastAsia="en-GB"/>
        </w:rPr>
        <w:t xml:space="preserve"> </w:t>
      </w:r>
      <w:r w:rsidRPr="00D47C4A">
        <w:rPr>
          <w:rFonts w:ascii="Calibri" w:eastAsia="Times New Roman" w:hAnsi="Calibri" w:cs="Times New Roman"/>
          <w:bCs/>
          <w:color w:val="000009"/>
          <w:sz w:val="24"/>
          <w:lang w:eastAsia="en-GB"/>
        </w:rPr>
        <w:t>που αντλούνται από</w:t>
      </w:r>
      <w:r w:rsidRPr="00D47C4A">
        <w:rPr>
          <w:rFonts w:ascii="Times New Roman" w:eastAsia="Times New Roman" w:hAnsi="Times New Roman" w:cs="Times New Roman"/>
          <w:color w:val="000009"/>
          <w:sz w:val="24"/>
          <w:lang w:eastAsia="en-GB"/>
        </w:rPr>
        <w:t xml:space="preserve"> </w:t>
      </w:r>
      <w:r w:rsidRPr="00D47C4A">
        <w:rPr>
          <w:rFonts w:ascii="Calibri" w:eastAsia="Times New Roman" w:hAnsi="Calibri" w:cs="Times New Roman"/>
          <w:bCs/>
          <w:color w:val="000009"/>
          <w:sz w:val="24"/>
          <w:lang w:eastAsia="en-GB"/>
        </w:rPr>
        <w:t>το ακόλουθο απόσπασμα</w:t>
      </w:r>
      <w:r w:rsidR="00D1483A">
        <w:rPr>
          <w:rFonts w:ascii="Calibri" w:eastAsia="Times New Roman" w:hAnsi="Calibri" w:cs="Times New Roman"/>
          <w:bCs/>
          <w:color w:val="000009"/>
          <w:sz w:val="24"/>
          <w:lang w:eastAsia="en-GB"/>
        </w:rPr>
        <w:t>:</w:t>
      </w:r>
    </w:p>
    <w:p w:rsidR="00D47C4A" w:rsidRDefault="00D47C4A" w:rsidP="00D1483A">
      <w:pPr>
        <w:pStyle w:val="a3"/>
        <w:numPr>
          <w:ilvl w:val="0"/>
          <w:numId w:val="6"/>
        </w:numPr>
        <w:spacing w:after="0" w:line="360" w:lineRule="auto"/>
        <w:jc w:val="both"/>
        <w:rPr>
          <w:rFonts w:ascii="Calibri" w:eastAsia="Times New Roman" w:hAnsi="Calibri" w:cs="Times New Roman"/>
          <w:bCs/>
          <w:color w:val="000009"/>
          <w:sz w:val="24"/>
          <w:lang w:eastAsia="en-GB"/>
        </w:rPr>
      </w:pPr>
      <w:r w:rsidRPr="00D1483A">
        <w:rPr>
          <w:rFonts w:ascii="Times New Roman" w:eastAsia="Times New Roman" w:hAnsi="Times New Roman" w:cs="Times New Roman"/>
          <w:color w:val="000009"/>
          <w:sz w:val="24"/>
          <w:lang w:eastAsia="en-GB"/>
        </w:rPr>
        <w:t>«</w:t>
      </w:r>
      <w:r w:rsidR="00D1483A">
        <w:rPr>
          <w:rFonts w:ascii="Times New Roman" w:eastAsia="Times New Roman" w:hAnsi="Times New Roman" w:cs="Times New Roman"/>
          <w:color w:val="000009"/>
          <w:sz w:val="24"/>
          <w:lang w:eastAsia="en-GB"/>
        </w:rPr>
        <w:t xml:space="preserve">[…] </w:t>
      </w:r>
      <w:r w:rsidRPr="00D1483A">
        <w:rPr>
          <w:rFonts w:ascii="Calibri" w:eastAsia="Times New Roman" w:hAnsi="Calibri" w:cs="Times New Roman"/>
          <w:bCs/>
          <w:color w:val="000009"/>
          <w:sz w:val="24"/>
          <w:lang w:eastAsia="en-GB"/>
        </w:rPr>
        <w:t>το σώμα των γενιτσάρων, αποτελούμενο</w:t>
      </w:r>
      <w:r w:rsidR="00D1483A">
        <w:rPr>
          <w:rFonts w:ascii="Calibri" w:eastAsia="Times New Roman" w:hAnsi="Calibri" w:cs="Times New Roman"/>
          <w:bCs/>
          <w:color w:val="000009"/>
          <w:sz w:val="24"/>
          <w:lang w:eastAsia="en-GB"/>
        </w:rPr>
        <w:t>[…]</w:t>
      </w:r>
      <w:r w:rsidRPr="00D1483A">
        <w:rPr>
          <w:rFonts w:ascii="Calibri" w:eastAsia="Times New Roman" w:hAnsi="Calibri" w:cs="Times New Roman"/>
          <w:bCs/>
          <w:color w:val="000009"/>
          <w:sz w:val="24"/>
          <w:lang w:eastAsia="en-GB"/>
        </w:rPr>
        <w:t xml:space="preserve"> στρατιώτες στρατολογούμενους με τη βία από τους υποτελείς χριστιανικούς πληθυσμούς. Οι γενίτσαροι ανήκαν στην προσωπική υπηρεσία του σουλτάνου</w:t>
      </w:r>
      <w:r w:rsidR="00A52069">
        <w:rPr>
          <w:rFonts w:ascii="Calibri" w:eastAsia="Times New Roman" w:hAnsi="Calibri" w:cs="Times New Roman"/>
          <w:bCs/>
          <w:color w:val="000009"/>
          <w:sz w:val="24"/>
          <w:lang w:eastAsia="en-GB"/>
        </w:rPr>
        <w:t xml:space="preserve"> […]</w:t>
      </w:r>
      <w:r w:rsidRPr="00D1483A">
        <w:rPr>
          <w:rFonts w:ascii="Calibri" w:eastAsia="Times New Roman" w:hAnsi="Calibri" w:cs="Times New Roman"/>
          <w:bCs/>
          <w:color w:val="000009"/>
          <w:sz w:val="24"/>
          <w:lang w:eastAsia="en-GB"/>
        </w:rPr>
        <w:t>.»</w:t>
      </w:r>
    </w:p>
    <w:p w:rsidR="00750B46" w:rsidRPr="00D47C4A" w:rsidRDefault="00D1483A" w:rsidP="00D1483A">
      <w:pPr>
        <w:spacing w:after="0" w:line="360" w:lineRule="auto"/>
        <w:jc w:val="both"/>
        <w:rPr>
          <w:rFonts w:ascii="Calibri" w:eastAsia="Times New Roman" w:hAnsi="Calibri" w:cs="Times New Roman"/>
          <w:bCs/>
          <w:color w:val="000009"/>
          <w:sz w:val="24"/>
          <w:lang w:eastAsia="en-GB"/>
        </w:rPr>
      </w:pPr>
      <w:r w:rsidRPr="00D1483A">
        <w:rPr>
          <w:rStyle w:val="normaltextrun"/>
          <w:rFonts w:cstheme="minorHAnsi"/>
          <w:sz w:val="24"/>
          <w:szCs w:val="24"/>
        </w:rPr>
        <w:t xml:space="preserve">Μέσα από τη συνδυαστική προσέγγιση πηγής και ιστορικής αφήγησης αναμένεται να δομηθεί ένα συνθετικό κείμενο που να καταδεικνύει </w:t>
      </w:r>
      <w:r>
        <w:rPr>
          <w:rStyle w:val="normaltextrun"/>
          <w:rFonts w:cstheme="minorHAnsi"/>
          <w:sz w:val="24"/>
          <w:szCs w:val="24"/>
        </w:rPr>
        <w:t>την προέλευση του σώματος των γενιτσάρων (από αιχμαλώτους πολέμου) και τη σημασία του για την ανάπτυξη της στρατιωτικής ισχύος των Οθωμανών (επίλεκτο σώμα, πρώτος μόνιμος στρατός, κάτω από την άμεση εποπτεία και διαχείριση του σουλτάνου).</w:t>
      </w:r>
    </w:p>
    <w:p w:rsidR="00CD6D71" w:rsidRPr="00D47C4A" w:rsidRDefault="00CD6D71" w:rsidP="00D47C4A"/>
    <w:sectPr w:rsidR="00CD6D71" w:rsidRPr="00D47C4A" w:rsidSect="00FA6559">
      <w:pgSz w:w="11911" w:h="1684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54AD"/>
    <w:multiLevelType w:val="hybridMultilevel"/>
    <w:tmpl w:val="5072AD98"/>
    <w:lvl w:ilvl="0" w:tplc="D61EDC5C">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D95DD7"/>
    <w:multiLevelType w:val="hybridMultilevel"/>
    <w:tmpl w:val="5C56D04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1F221124"/>
    <w:multiLevelType w:val="hybridMultilevel"/>
    <w:tmpl w:val="6C3E1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E31B84"/>
    <w:multiLevelType w:val="hybridMultilevel"/>
    <w:tmpl w:val="B900D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3017255"/>
    <w:multiLevelType w:val="hybridMultilevel"/>
    <w:tmpl w:val="F2462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41C1685"/>
    <w:multiLevelType w:val="hybridMultilevel"/>
    <w:tmpl w:val="64D6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A27"/>
    <w:rsid w:val="000073BD"/>
    <w:rsid w:val="000368A2"/>
    <w:rsid w:val="0004374A"/>
    <w:rsid w:val="00080538"/>
    <w:rsid w:val="000C66F5"/>
    <w:rsid w:val="00100F68"/>
    <w:rsid w:val="001323DE"/>
    <w:rsid w:val="00147B42"/>
    <w:rsid w:val="0016369C"/>
    <w:rsid w:val="00172A27"/>
    <w:rsid w:val="00191888"/>
    <w:rsid w:val="001E14E0"/>
    <w:rsid w:val="001F5719"/>
    <w:rsid w:val="00220064"/>
    <w:rsid w:val="0022696C"/>
    <w:rsid w:val="0027697F"/>
    <w:rsid w:val="002B3F77"/>
    <w:rsid w:val="002E44F2"/>
    <w:rsid w:val="0032013C"/>
    <w:rsid w:val="00355C40"/>
    <w:rsid w:val="00370278"/>
    <w:rsid w:val="00374C79"/>
    <w:rsid w:val="003A2218"/>
    <w:rsid w:val="003A65ED"/>
    <w:rsid w:val="003E2C5E"/>
    <w:rsid w:val="00413BEC"/>
    <w:rsid w:val="00456A5B"/>
    <w:rsid w:val="0046407E"/>
    <w:rsid w:val="00465E9F"/>
    <w:rsid w:val="004920CB"/>
    <w:rsid w:val="004D225E"/>
    <w:rsid w:val="004E46F2"/>
    <w:rsid w:val="00502ED0"/>
    <w:rsid w:val="00505D6E"/>
    <w:rsid w:val="00540879"/>
    <w:rsid w:val="00551B46"/>
    <w:rsid w:val="00594FC2"/>
    <w:rsid w:val="005E3255"/>
    <w:rsid w:val="00600D39"/>
    <w:rsid w:val="006024C4"/>
    <w:rsid w:val="00652C40"/>
    <w:rsid w:val="00672392"/>
    <w:rsid w:val="006A1ABA"/>
    <w:rsid w:val="006B0DAE"/>
    <w:rsid w:val="00750B46"/>
    <w:rsid w:val="00775BF9"/>
    <w:rsid w:val="00791A2D"/>
    <w:rsid w:val="007A5823"/>
    <w:rsid w:val="007C4268"/>
    <w:rsid w:val="007C787A"/>
    <w:rsid w:val="008203B8"/>
    <w:rsid w:val="00862EA8"/>
    <w:rsid w:val="00906B12"/>
    <w:rsid w:val="00951063"/>
    <w:rsid w:val="009558F2"/>
    <w:rsid w:val="00961065"/>
    <w:rsid w:val="00972E89"/>
    <w:rsid w:val="00980E83"/>
    <w:rsid w:val="009B018D"/>
    <w:rsid w:val="00A17B7F"/>
    <w:rsid w:val="00A37A24"/>
    <w:rsid w:val="00A52069"/>
    <w:rsid w:val="00A561B7"/>
    <w:rsid w:val="00A8122E"/>
    <w:rsid w:val="00A84CD8"/>
    <w:rsid w:val="00AA4961"/>
    <w:rsid w:val="00AB79FC"/>
    <w:rsid w:val="00B4321D"/>
    <w:rsid w:val="00BA68AB"/>
    <w:rsid w:val="00BF1121"/>
    <w:rsid w:val="00C52E6E"/>
    <w:rsid w:val="00C713D4"/>
    <w:rsid w:val="00C93F16"/>
    <w:rsid w:val="00CC3A65"/>
    <w:rsid w:val="00CC488B"/>
    <w:rsid w:val="00CC498D"/>
    <w:rsid w:val="00CD6D71"/>
    <w:rsid w:val="00CE3C95"/>
    <w:rsid w:val="00D1483A"/>
    <w:rsid w:val="00D47C4A"/>
    <w:rsid w:val="00D64DEC"/>
    <w:rsid w:val="00D92675"/>
    <w:rsid w:val="00DD7B6B"/>
    <w:rsid w:val="00DE6D68"/>
    <w:rsid w:val="00E97F2C"/>
    <w:rsid w:val="00EF3308"/>
    <w:rsid w:val="00EF3574"/>
    <w:rsid w:val="00F15449"/>
    <w:rsid w:val="00F2115F"/>
    <w:rsid w:val="00F418EF"/>
    <w:rsid w:val="00F62CEB"/>
    <w:rsid w:val="00F77C34"/>
    <w:rsid w:val="00FA3A91"/>
    <w:rsid w:val="00FC2146"/>
    <w:rsid w:val="00FE4962"/>
    <w:rsid w:val="00FF0E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C34"/>
    <w:pPr>
      <w:ind w:left="720"/>
      <w:contextualSpacing/>
    </w:pPr>
  </w:style>
  <w:style w:type="character" w:customStyle="1" w:styleId="normaltextrun">
    <w:name w:val="normaltextrun"/>
    <w:basedOn w:val="a0"/>
    <w:rsid w:val="00750B46"/>
  </w:style>
</w:styles>
</file>

<file path=word/webSettings.xml><?xml version="1.0" encoding="utf-8"?>
<w:webSettings xmlns:r="http://schemas.openxmlformats.org/officeDocument/2006/relationships" xmlns:w="http://schemas.openxmlformats.org/wordprocessingml/2006/main">
  <w:divs>
    <w:div w:id="371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425</Words>
  <Characters>2296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Antoniadoy</dc:creator>
  <cp:keywords/>
  <dc:description/>
  <cp:lastModifiedBy>Μαρία Αναγνώστου</cp:lastModifiedBy>
  <cp:revision>7</cp:revision>
  <dcterms:created xsi:type="dcterms:W3CDTF">2022-11-08T15:43:00Z</dcterms:created>
  <dcterms:modified xsi:type="dcterms:W3CDTF">2023-02-21T10:34:00Z</dcterms:modified>
</cp:coreProperties>
</file>