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FA3B" w14:textId="77777777" w:rsidR="00274273" w:rsidRDefault="008415EE" w:rsidP="003044BD">
      <w:pPr>
        <w:pStyle w:val="1"/>
        <w:spacing w:before="0" w:line="360" w:lineRule="auto"/>
        <w:ind w:left="0"/>
        <w:rPr>
          <w:rFonts w:asciiTheme="minorHAnsi" w:hAnsiTheme="minorHAnsi" w:cstheme="minorHAnsi"/>
          <w:sz w:val="24"/>
          <w:szCs w:val="24"/>
          <w:u w:val="single"/>
          <w:vertAlign w:val="superscript"/>
        </w:rPr>
      </w:pPr>
      <w:r w:rsidRPr="00BD12B0">
        <w:rPr>
          <w:rFonts w:asciiTheme="minorHAnsi" w:hAnsiTheme="minorHAnsi" w:cstheme="minorHAnsi"/>
          <w:sz w:val="24"/>
          <w:szCs w:val="24"/>
          <w:u w:val="single"/>
        </w:rPr>
        <w:t xml:space="preserve">Θέμα </w:t>
      </w:r>
      <w:r w:rsidR="00B130E3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BD12B0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ο</w:t>
      </w:r>
    </w:p>
    <w:p w14:paraId="7B9E636D" w14:textId="77777777" w:rsidR="00E27DBA" w:rsidRDefault="00774E4C" w:rsidP="00774E4C">
      <w:pPr>
        <w:pStyle w:val="-HTML"/>
        <w:spacing w:line="360" w:lineRule="auto"/>
        <w:jc w:val="both"/>
        <w:rPr>
          <w:rFonts w:asciiTheme="minorHAnsi" w:eastAsia="Tahoma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="Tahoma" w:hAnsiTheme="minorHAnsi" w:cstheme="minorHAnsi"/>
          <w:b/>
          <w:bCs/>
          <w:sz w:val="24"/>
          <w:szCs w:val="24"/>
          <w:lang w:eastAsia="en-US"/>
        </w:rPr>
        <w:t>4.1</w:t>
      </w:r>
      <w:r w:rsidR="00C52785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r w:rsidR="0006295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Το οξικό οξύ χρησιμοποιείται για τη σύνθεση πολλών εστέρων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που χρησιμοποιούνται ως 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συνθετικές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αρωματικές ύλες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, όπως για παράδειγμα ο οξικός </w:t>
      </w:r>
      <w:proofErr w:type="spellStart"/>
      <w:r w:rsidR="0019395E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πεντυλεστέρας</w:t>
      </w:r>
      <w:proofErr w:type="spellEnd"/>
      <w:r w:rsidR="0019395E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(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19395E" w:rsidRPr="003044BD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COO</w:t>
      </w:r>
      <w:r w:rsidR="00BF7B8C" w:rsidRPr="00BF7B8C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(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19395E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2</w:t>
      </w:r>
      <w:r w:rsidR="00BF7B8C" w:rsidRPr="00BF7B8C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)</w:t>
      </w:r>
      <w:r w:rsidR="0019395E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4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19395E" w:rsidRPr="003044BD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) με χαρακτηριστικό άρωμα μπανάνας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. Για τη σύνθεση του οξικού </w:t>
      </w:r>
      <w:proofErr w:type="spellStart"/>
      <w:r w:rsidR="0019395E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πεντυλ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εστέρα</w:t>
      </w:r>
      <w:proofErr w:type="spellEnd"/>
      <w:r w:rsidR="00D11BE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(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D11BE3" w:rsidRPr="003044BD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COO</w:t>
      </w:r>
      <w:r w:rsidR="00BF7B8C" w:rsidRPr="00BF7B8C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(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19395E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2</w:t>
      </w:r>
      <w:r w:rsidR="00BF7B8C" w:rsidRPr="00BF7B8C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)</w:t>
      </w:r>
      <w:r w:rsidR="0019395E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4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D11BE3" w:rsidRPr="003044BD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r w:rsidR="00D11BE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) 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με βάση την αντίδραση 1, χρησιμοποιήθηκαν αρχικά 0,5 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mol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r w:rsidR="00E27DBA" w:rsidRPr="00E27DBA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19395E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r w:rsidR="0097733F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(</w:t>
      </w:r>
      <w:r w:rsidR="0019395E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19395E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2</w:t>
      </w:r>
      <w:r w:rsidR="0097733F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)</w:t>
      </w:r>
      <w:r w:rsidR="0019395E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4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ΟΗ </w:t>
      </w:r>
      <w:r w:rsidR="00E27DBA" w:rsidRP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και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0,2 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mol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E27DBA" w:rsidRPr="003044BD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COO</w:t>
      </w:r>
      <w:r w:rsid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Η</w:t>
      </w:r>
      <w:r w:rsidR="00E27DBA" w:rsidRP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. </w:t>
      </w:r>
    </w:p>
    <w:p w14:paraId="06593D12" w14:textId="77777777" w:rsidR="00E27DBA" w:rsidRPr="0019395E" w:rsidRDefault="00E27DBA" w:rsidP="00774E4C">
      <w:pPr>
        <w:pStyle w:val="-HTML"/>
        <w:spacing w:line="360" w:lineRule="auto"/>
        <w:jc w:val="center"/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</w:pP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3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COO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Η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(l)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 xml:space="preserve"> + CH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3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(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5B53B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2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)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4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ΟΗ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(l)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 xml:space="preserve"> </w:t>
      </w:r>
      <w:r w:rsidRPr="003547C3">
        <w:rPr>
          <w:rFonts w:ascii="Lucida Sans Unicode" w:hAnsi="Lucida Sans Unicode" w:cstheme="minorHAnsi"/>
          <w:lang w:val="en-US"/>
        </w:rPr>
        <w:t>⇌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 xml:space="preserve"> CH</w:t>
      </w:r>
      <w:r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3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COO</w:t>
      </w:r>
      <w:r w:rsidR="00BF7B8C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(</w:t>
      </w:r>
      <w:r w:rsidR="0019395E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="0019395E"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2</w:t>
      </w:r>
      <w:r w:rsidR="00BF7B8C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)</w:t>
      </w:r>
      <w:r w:rsidR="0019395E"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4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3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(l)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 xml:space="preserve"> + H</w:t>
      </w:r>
      <w:r w:rsidRPr="003547C3">
        <w:rPr>
          <w:rFonts w:asciiTheme="minorHAnsi" w:eastAsia="Tahoma" w:hAnsiTheme="minorHAnsi" w:cstheme="minorHAnsi"/>
          <w:bCs/>
          <w:sz w:val="24"/>
          <w:szCs w:val="24"/>
          <w:vertAlign w:val="subscript"/>
          <w:lang w:val="en-US" w:eastAsia="en-US"/>
        </w:rPr>
        <w:t>2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O</w:t>
      </w:r>
      <w:r w:rsidR="003547C3"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(l)</w:t>
      </w:r>
      <w:r w:rsidR="005B53B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 xml:space="preserve"> 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(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αντίδραση</w:t>
      </w:r>
      <w:r w:rsidRPr="003547C3"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 xml:space="preserve"> 1)</w:t>
      </w:r>
    </w:p>
    <w:p w14:paraId="28888161" w14:textId="77777777" w:rsidR="00774E4C" w:rsidRDefault="00E27DBA" w:rsidP="00774E4C">
      <w:pPr>
        <w:pStyle w:val="-HTML"/>
        <w:spacing w:line="360" w:lineRule="auto"/>
        <w:jc w:val="both"/>
        <w:rPr>
          <w:rFonts w:asciiTheme="minorHAnsi" w:eastAsia="Tahoma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Στη θέση Χημικής Ισορροπίας</w:t>
      </w:r>
      <w:r w:rsidRP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η ποσότητα του οξέος που υπάρχει προσδιορίστηκε με </w:t>
      </w:r>
      <w:proofErr w:type="spellStart"/>
      <w:r>
        <w:rPr>
          <w:rFonts w:asciiTheme="minorHAnsi" w:hAnsiTheme="minorHAnsi" w:cstheme="minorHAnsi"/>
          <w:sz w:val="24"/>
          <w:szCs w:val="24"/>
        </w:rPr>
        <w:t>ογκομέτρηση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47C3">
        <w:rPr>
          <w:rFonts w:asciiTheme="minorHAnsi" w:hAnsiTheme="minorHAnsi" w:cstheme="minorHAnsi"/>
          <w:sz w:val="24"/>
          <w:szCs w:val="24"/>
        </w:rPr>
        <w:t xml:space="preserve">και βρέθηκε </w:t>
      </w:r>
      <w:r>
        <w:rPr>
          <w:rFonts w:asciiTheme="minorHAnsi" w:hAnsiTheme="minorHAnsi" w:cstheme="minorHAnsi"/>
          <w:sz w:val="24"/>
          <w:szCs w:val="24"/>
        </w:rPr>
        <w:t>ίση με 0,</w:t>
      </w:r>
      <w:r w:rsidR="00156C75">
        <w:rPr>
          <w:rFonts w:asciiTheme="minorHAnsi" w:hAnsiTheme="minorHAnsi" w:cstheme="minorHAnsi"/>
          <w:sz w:val="24"/>
          <w:szCs w:val="24"/>
        </w:rPr>
        <w:t>08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mol</w:t>
      </w:r>
      <w:r w:rsidRPr="00E27DBA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.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Να υπολογίσετε την απόδοση της αντίδρασης 1. </w:t>
      </w:r>
    </w:p>
    <w:p w14:paraId="17D835AA" w14:textId="77777777" w:rsidR="00064E05" w:rsidRDefault="00774E4C" w:rsidP="00774E4C">
      <w:pPr>
        <w:pStyle w:val="-HTML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Μ</w:t>
      </w:r>
      <w:r w:rsidR="007F71B7" w:rsidRPr="00774E4C">
        <w:rPr>
          <w:rFonts w:asciiTheme="minorHAnsi" w:hAnsiTheme="minorHAnsi" w:cstheme="minorHAnsi"/>
          <w:b/>
          <w:sz w:val="24"/>
          <w:szCs w:val="24"/>
        </w:rPr>
        <w:t>ονάδες 7</w:t>
      </w:r>
    </w:p>
    <w:p w14:paraId="5C8F82EA" w14:textId="77777777" w:rsidR="00774E4C" w:rsidRPr="00C52785" w:rsidRDefault="00774E4C" w:rsidP="003044BD">
      <w:pPr>
        <w:pStyle w:val="-HTML"/>
        <w:spacing w:line="360" w:lineRule="auto"/>
        <w:ind w:left="567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en-US"/>
        </w:rPr>
      </w:pPr>
    </w:p>
    <w:p w14:paraId="089E21C7" w14:textId="77777777" w:rsidR="00774E4C" w:rsidRPr="003044BD" w:rsidRDefault="00774E4C" w:rsidP="00774E4C">
      <w:pPr>
        <w:pStyle w:val="-HTML"/>
        <w:spacing w:line="360" w:lineRule="auto"/>
        <w:jc w:val="both"/>
        <w:rPr>
          <w:rFonts w:asciiTheme="minorHAnsi" w:eastAsia="Tahoma" w:hAnsiTheme="minorHAnsi" w:cstheme="minorHAnsi"/>
          <w:bCs/>
          <w:sz w:val="24"/>
          <w:szCs w:val="24"/>
          <w:lang w:eastAsia="en-US"/>
        </w:rPr>
      </w:pPr>
      <w:r w:rsidRPr="00774E4C">
        <w:rPr>
          <w:rFonts w:asciiTheme="minorHAnsi" w:hAnsiTheme="minorHAnsi" w:cstheme="minorHAnsi"/>
          <w:b/>
          <w:sz w:val="24"/>
          <w:szCs w:val="24"/>
        </w:rPr>
        <w:t>4.2</w:t>
      </w:r>
      <w:r w:rsidR="007F71B7" w:rsidRPr="007F71B7">
        <w:rPr>
          <w:rFonts w:asciiTheme="minorHAnsi" w:eastAsia="Tahoma" w:hAnsiTheme="minorHAnsi" w:cs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Ρ</w:t>
      </w:r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υθμιστικά διαλύματα 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οξικού οξέος / </w:t>
      </w:r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οξικού νατρίου 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(</w:t>
      </w:r>
      <w:r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Pr="003044BD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r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COOH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/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r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CH</w:t>
      </w:r>
      <w:r w:rsidRPr="003044BD">
        <w:rPr>
          <w:rFonts w:asciiTheme="minorHAnsi" w:eastAsia="Tahoma" w:hAnsiTheme="minorHAnsi" w:cstheme="minorHAnsi"/>
          <w:bCs/>
          <w:sz w:val="24"/>
          <w:szCs w:val="24"/>
          <w:vertAlign w:val="subscript"/>
          <w:lang w:eastAsia="en-US"/>
        </w:rPr>
        <w:t>3</w:t>
      </w:r>
      <w:proofErr w:type="spellStart"/>
      <w:r>
        <w:rPr>
          <w:rFonts w:asciiTheme="minorHAnsi" w:eastAsia="Tahoma" w:hAnsiTheme="minorHAnsi" w:cstheme="minorHAnsi"/>
          <w:bCs/>
          <w:sz w:val="24"/>
          <w:szCs w:val="24"/>
          <w:lang w:val="en-US" w:eastAsia="en-US"/>
        </w:rPr>
        <w:t>COONa</w:t>
      </w:r>
      <w:proofErr w:type="spellEnd"/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με </w:t>
      </w:r>
      <w:r>
        <w:rPr>
          <w:rFonts w:asciiTheme="minorHAnsi" w:hAnsiTheme="minorHAnsi" w:cstheme="minorHAnsi"/>
          <w:sz w:val="24"/>
          <w:szCs w:val="24"/>
          <w:lang w:val="en-US"/>
        </w:rPr>
        <w:t>pH</w:t>
      </w:r>
      <w:r>
        <w:rPr>
          <w:rFonts w:asciiTheme="minorHAnsi" w:hAnsiTheme="minorHAnsi" w:cstheme="minorHAnsi"/>
          <w:sz w:val="24"/>
          <w:szCs w:val="24"/>
        </w:rPr>
        <w:t>=</w:t>
      </w:r>
      <w:r w:rsidRPr="00E7449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χρησιμοποιούνται για 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επεξεργασία</w:t>
      </w:r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νουκλεϊκών</w:t>
      </w:r>
      <w:proofErr w:type="spellEnd"/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οξέων καθώς και 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στη διαδικασία</w:t>
      </w:r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ηλεκτροφόρηση</w:t>
      </w:r>
      <w:r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>ς</w:t>
      </w:r>
      <w:proofErr w:type="spellEnd"/>
      <w:r w:rsidRPr="003044BD">
        <w:rPr>
          <w:rFonts w:asciiTheme="minorHAnsi" w:eastAsia="Tahoma" w:hAnsiTheme="minorHAnsi" w:cstheme="minorHAnsi"/>
          <w:bCs/>
          <w:sz w:val="24"/>
          <w:szCs w:val="24"/>
          <w:lang w:eastAsia="en-US"/>
        </w:rPr>
        <w:t xml:space="preserve"> πρωτεϊνών.</w:t>
      </w:r>
    </w:p>
    <w:p w14:paraId="35828FCF" w14:textId="77777777" w:rsidR="00774E4C" w:rsidRPr="00774E4C" w:rsidRDefault="00774E4C" w:rsidP="00774E4C">
      <w:pPr>
        <w:pStyle w:val="1"/>
        <w:spacing w:before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74E4C">
        <w:rPr>
          <w:rFonts w:asciiTheme="minorHAnsi" w:hAnsiTheme="minorHAnsi" w:cstheme="minorHAnsi"/>
          <w:sz w:val="24"/>
          <w:szCs w:val="24"/>
        </w:rPr>
        <w:t>α)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Σε ρυθμιστικό διάλυμα </w:t>
      </w:r>
      <w:r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CH</w:t>
      </w:r>
      <w:r w:rsidRPr="00774E4C">
        <w:rPr>
          <w:rFonts w:asciiTheme="minorHAnsi" w:hAnsiTheme="minorHAnsi" w:cstheme="minorHAnsi"/>
          <w:b w:val="0"/>
          <w:sz w:val="24"/>
          <w:szCs w:val="24"/>
          <w:vertAlign w:val="subscript"/>
        </w:rPr>
        <w:t>3</w:t>
      </w:r>
      <w:r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COOH</w:t>
      </w:r>
      <w:r w:rsidRPr="00774E4C">
        <w:rPr>
          <w:rFonts w:asciiTheme="minorHAnsi" w:hAnsiTheme="minorHAnsi" w:cstheme="minorHAnsi"/>
          <w:b w:val="0"/>
          <w:sz w:val="24"/>
          <w:szCs w:val="24"/>
        </w:rPr>
        <w:t xml:space="preserve"> / </w:t>
      </w:r>
      <w:r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CH</w:t>
      </w:r>
      <w:r w:rsidRPr="00774E4C">
        <w:rPr>
          <w:rFonts w:asciiTheme="minorHAnsi" w:hAnsiTheme="minorHAnsi" w:cstheme="minorHAnsi"/>
          <w:b w:val="0"/>
          <w:sz w:val="24"/>
          <w:szCs w:val="24"/>
          <w:vertAlign w:val="subscript"/>
        </w:rPr>
        <w:t>3</w:t>
      </w:r>
      <w:proofErr w:type="spellStart"/>
      <w:r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COONa</w:t>
      </w:r>
      <w:proofErr w:type="spellEnd"/>
      <w:r w:rsidRPr="00774E4C">
        <w:rPr>
          <w:rFonts w:asciiTheme="minorHAnsi" w:hAnsiTheme="minorHAnsi" w:cstheme="minorHAnsi"/>
          <w:b w:val="0"/>
          <w:sz w:val="24"/>
          <w:szCs w:val="24"/>
        </w:rPr>
        <w:t xml:space="preserve"> προσθέτουμε </w:t>
      </w:r>
    </w:p>
    <w:p w14:paraId="6CD3BABC" w14:textId="77777777" w:rsidR="00774E4C" w:rsidRPr="00774E4C" w:rsidRDefault="00774E4C" w:rsidP="00774E4C">
      <w:pPr>
        <w:pStyle w:val="1"/>
        <w:spacing w:before="0" w:line="360" w:lineRule="auto"/>
        <w:ind w:left="1134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i</w:t>
      </w:r>
      <w:proofErr w:type="spellEnd"/>
      <w:r w:rsidRPr="00774E4C">
        <w:rPr>
          <w:rFonts w:asciiTheme="minorHAnsi" w:hAnsiTheme="minorHAnsi" w:cstheme="minorHAnsi"/>
          <w:b w:val="0"/>
          <w:sz w:val="24"/>
          <w:szCs w:val="24"/>
        </w:rPr>
        <w:t xml:space="preserve">) 1 </w:t>
      </w:r>
      <w:r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mL</w:t>
      </w:r>
      <w:r w:rsidRPr="00774E4C">
        <w:rPr>
          <w:rFonts w:asciiTheme="minorHAnsi" w:hAnsiTheme="minorHAnsi" w:cstheme="minorHAnsi"/>
          <w:b w:val="0"/>
          <w:sz w:val="24"/>
          <w:szCs w:val="24"/>
        </w:rPr>
        <w:t xml:space="preserve"> διαλύματος </w:t>
      </w:r>
      <w:r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HCl</w:t>
      </w:r>
      <w:r w:rsidRPr="00774E4C">
        <w:rPr>
          <w:rFonts w:asciiTheme="minorHAnsi" w:hAnsiTheme="minorHAnsi" w:cstheme="minorHAnsi"/>
          <w:b w:val="0"/>
          <w:sz w:val="24"/>
          <w:szCs w:val="24"/>
        </w:rPr>
        <w:t xml:space="preserve"> 0,1 Μ </w:t>
      </w:r>
    </w:p>
    <w:p w14:paraId="11AFA387" w14:textId="77777777" w:rsidR="00774E4C" w:rsidRDefault="00774E4C" w:rsidP="00774E4C">
      <w:pPr>
        <w:pStyle w:val="1"/>
        <w:spacing w:before="0" w:line="360" w:lineRule="auto"/>
        <w:ind w:left="113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05345">
        <w:rPr>
          <w:rFonts w:asciiTheme="minorHAnsi" w:hAnsiTheme="minorHAnsi" w:cstheme="minorHAnsi"/>
          <w:sz w:val="24"/>
          <w:szCs w:val="24"/>
          <w:lang w:val="en-US"/>
        </w:rPr>
        <w:t>ii</w:t>
      </w:r>
      <w:r w:rsidRPr="00F05345">
        <w:rPr>
          <w:rFonts w:asciiTheme="minorHAnsi" w:hAnsiTheme="minorHAnsi" w:cstheme="minorHAnsi"/>
          <w:sz w:val="24"/>
          <w:szCs w:val="24"/>
        </w:rPr>
        <w:t>)</w:t>
      </w:r>
      <w:r w:rsidRPr="00701BF5">
        <w:rPr>
          <w:rFonts w:asciiTheme="minorHAnsi" w:hAnsiTheme="minorHAnsi" w:cstheme="minorHAnsi"/>
          <w:sz w:val="24"/>
          <w:szCs w:val="24"/>
        </w:rPr>
        <w:t xml:space="preserve"> </w:t>
      </w:r>
      <w:r w:rsidRPr="00701BF5">
        <w:rPr>
          <w:rFonts w:asciiTheme="minorHAnsi" w:hAnsiTheme="minorHAnsi" w:cstheme="minorHAnsi"/>
          <w:b w:val="0"/>
          <w:sz w:val="24"/>
          <w:szCs w:val="24"/>
        </w:rPr>
        <w:t>1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>mL</w:t>
      </w:r>
      <w:r w:rsidRPr="00701BF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διαλύματος 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>NaOH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0,1 Μ. </w:t>
      </w:r>
    </w:p>
    <w:p w14:paraId="1A2134CF" w14:textId="77777777" w:rsidR="00774E4C" w:rsidRPr="004711DF" w:rsidRDefault="00774E4C" w:rsidP="00774E4C">
      <w:pPr>
        <w:pStyle w:val="1"/>
        <w:spacing w:before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Να γράψετε τη χημική εξίσωση της αντίδρασης που πραγματοποιείται σε καθεμία από τις παραπάνω περιπτώσεις. </w:t>
      </w:r>
      <w:r w:rsidRPr="004711DF">
        <w:rPr>
          <w:rFonts w:asciiTheme="minorHAnsi" w:hAnsiTheme="minorHAnsi" w:cstheme="minorHAnsi"/>
          <w:b w:val="0"/>
          <w:i/>
          <w:sz w:val="24"/>
          <w:szCs w:val="24"/>
        </w:rPr>
        <w:t xml:space="preserve">(μονάδες </w:t>
      </w:r>
      <w:r>
        <w:rPr>
          <w:rFonts w:asciiTheme="minorHAnsi" w:hAnsiTheme="minorHAnsi" w:cstheme="minorHAnsi"/>
          <w:b w:val="0"/>
          <w:i/>
          <w:sz w:val="24"/>
          <w:szCs w:val="24"/>
        </w:rPr>
        <w:t>6</w:t>
      </w:r>
      <w:r w:rsidRPr="004711DF">
        <w:rPr>
          <w:rFonts w:asciiTheme="minorHAnsi" w:hAnsiTheme="minorHAnsi" w:cstheme="minorHAnsi"/>
          <w:b w:val="0"/>
          <w:i/>
          <w:sz w:val="24"/>
          <w:szCs w:val="24"/>
        </w:rPr>
        <w:t>)</w:t>
      </w:r>
    </w:p>
    <w:p w14:paraId="06F3969C" w14:textId="77777777" w:rsidR="00774E4C" w:rsidRDefault="00774E4C" w:rsidP="00C36D20">
      <w:pPr>
        <w:pStyle w:val="1"/>
        <w:spacing w:before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74E4C">
        <w:rPr>
          <w:rFonts w:asciiTheme="minorHAnsi" w:hAnsiTheme="minorHAnsi" w:cstheme="minorHAnsi"/>
          <w:sz w:val="24"/>
          <w:szCs w:val="24"/>
        </w:rPr>
        <w:t>β)</w:t>
      </w:r>
      <w:r w:rsidRPr="00774E4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</w:rPr>
        <w:t xml:space="preserve">Για την παρασκευή 240 </w:t>
      </w:r>
      <w:proofErr w:type="spellStart"/>
      <w:r w:rsidR="003044BD" w:rsidRPr="00774E4C">
        <w:rPr>
          <w:rFonts w:asciiTheme="minorHAnsi" w:hAnsiTheme="minorHAnsi" w:cstheme="minorHAnsi"/>
          <w:b w:val="0"/>
          <w:sz w:val="24"/>
          <w:szCs w:val="24"/>
        </w:rPr>
        <w:t>mL</w:t>
      </w:r>
      <w:proofErr w:type="spellEnd"/>
      <w:r w:rsidR="003044BD" w:rsidRPr="00774E4C">
        <w:rPr>
          <w:rFonts w:asciiTheme="minorHAnsi" w:hAnsiTheme="minorHAnsi" w:cstheme="minorHAnsi"/>
          <w:b w:val="0"/>
          <w:sz w:val="24"/>
          <w:szCs w:val="24"/>
        </w:rPr>
        <w:t xml:space="preserve"> ρυθμιστικού διαλύματος</w:t>
      </w:r>
      <w:r w:rsidR="003044BD">
        <w:rPr>
          <w:rFonts w:asciiTheme="minorHAnsi" w:hAnsiTheme="minorHAnsi" w:cstheme="minorHAnsi"/>
          <w:sz w:val="24"/>
          <w:szCs w:val="24"/>
        </w:rPr>
        <w:t xml:space="preserve"> 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CH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  <w:vertAlign w:val="subscript"/>
        </w:rPr>
        <w:t>3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COOH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</w:rPr>
        <w:t xml:space="preserve"> / 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CH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  <w:vertAlign w:val="subscript"/>
        </w:rPr>
        <w:t>3</w:t>
      </w:r>
      <w:proofErr w:type="spellStart"/>
      <w:r w:rsidR="003044BD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COONa</w:t>
      </w:r>
      <w:proofErr w:type="spellEnd"/>
      <w:r w:rsidR="003044BD" w:rsidRPr="00774E4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 xml:space="preserve">με 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pH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>=</w:t>
      </w:r>
      <w:r w:rsidR="004E3D66" w:rsidRPr="00774E4C">
        <w:rPr>
          <w:rFonts w:asciiTheme="minorHAnsi" w:hAnsiTheme="minorHAnsi" w:cstheme="minorHAnsi"/>
          <w:b w:val="0"/>
          <w:sz w:val="24"/>
          <w:szCs w:val="24"/>
        </w:rPr>
        <w:t>5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</w:rPr>
        <w:t>,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 xml:space="preserve"> διαθέτουμε διάλυμα οξικού οξέος (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CH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  <w:vertAlign w:val="subscript"/>
        </w:rPr>
        <w:t>3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COOH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 xml:space="preserve">) συγκέντρωσης </w:t>
      </w:r>
      <w:r w:rsidR="005C5BBF" w:rsidRPr="00774E4C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c</w:t>
      </w:r>
      <w:r w:rsidR="00D11B6B" w:rsidRPr="00774E4C">
        <w:rPr>
          <w:rFonts w:asciiTheme="minorHAnsi" w:hAnsiTheme="minorHAnsi" w:cstheme="minorHAnsi"/>
          <w:b w:val="0"/>
          <w:i/>
          <w:sz w:val="24"/>
          <w:szCs w:val="24"/>
          <w:vertAlign w:val="subscript"/>
        </w:rPr>
        <w:t>1</w:t>
      </w:r>
      <w:r w:rsidR="00403FB5" w:rsidRPr="00774E4C">
        <w:rPr>
          <w:rFonts w:asciiTheme="minorHAnsi" w:hAnsiTheme="minorHAnsi" w:cstheme="minorHAnsi"/>
          <w:b w:val="0"/>
          <w:i/>
          <w:sz w:val="24"/>
          <w:szCs w:val="24"/>
          <w:vertAlign w:val="subscript"/>
        </w:rPr>
        <w:t xml:space="preserve"> 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>=</w:t>
      </w:r>
      <w:r w:rsidR="00403FB5" w:rsidRPr="00774E4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 xml:space="preserve">0,1 Μ (διάλυμα Δ1) και διάλυμα υδροξειδίου του νατρίου </w:t>
      </w:r>
      <w:r w:rsidR="00A7440C" w:rsidRPr="00774E4C">
        <w:rPr>
          <w:rFonts w:asciiTheme="minorHAnsi" w:hAnsiTheme="minorHAnsi" w:cstheme="minorHAnsi"/>
          <w:b w:val="0"/>
          <w:sz w:val="24"/>
          <w:szCs w:val="24"/>
        </w:rPr>
        <w:t>(</w:t>
      </w:r>
      <w:r w:rsidR="00A7440C" w:rsidRPr="00774E4C">
        <w:rPr>
          <w:rFonts w:asciiTheme="minorHAnsi" w:hAnsiTheme="minorHAnsi" w:cstheme="minorHAnsi"/>
          <w:b w:val="0"/>
          <w:sz w:val="24"/>
          <w:szCs w:val="24"/>
          <w:lang w:val="en-US"/>
        </w:rPr>
        <w:t>NaOH</w:t>
      </w:r>
      <w:r w:rsidR="00A7440C" w:rsidRPr="00774E4C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 xml:space="preserve">συγκέντρωσης </w:t>
      </w:r>
      <w:r w:rsidR="005C5BBF" w:rsidRPr="00774E4C">
        <w:rPr>
          <w:rFonts w:asciiTheme="minorHAnsi" w:hAnsiTheme="minorHAnsi" w:cstheme="minorHAnsi"/>
          <w:b w:val="0"/>
          <w:i/>
          <w:sz w:val="24"/>
          <w:szCs w:val="24"/>
          <w:lang w:val="en-US"/>
        </w:rPr>
        <w:t>c</w:t>
      </w:r>
      <w:r w:rsidR="00D11B6B" w:rsidRPr="00774E4C">
        <w:rPr>
          <w:rFonts w:asciiTheme="minorHAnsi" w:hAnsiTheme="minorHAnsi" w:cstheme="minorHAnsi"/>
          <w:b w:val="0"/>
          <w:i/>
          <w:sz w:val="24"/>
          <w:szCs w:val="24"/>
          <w:vertAlign w:val="subscript"/>
        </w:rPr>
        <w:t>2</w:t>
      </w:r>
      <w:r w:rsidR="00403FB5" w:rsidRPr="00774E4C">
        <w:rPr>
          <w:rFonts w:asciiTheme="minorHAnsi" w:hAnsiTheme="minorHAnsi" w:cstheme="minorHAnsi"/>
          <w:b w:val="0"/>
          <w:i/>
          <w:sz w:val="24"/>
          <w:szCs w:val="24"/>
          <w:vertAlign w:val="subscript"/>
        </w:rPr>
        <w:t xml:space="preserve"> 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>=</w:t>
      </w:r>
      <w:r w:rsidR="00403FB5" w:rsidRPr="00774E4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5BBF" w:rsidRPr="00774E4C">
        <w:rPr>
          <w:rFonts w:asciiTheme="minorHAnsi" w:hAnsiTheme="minorHAnsi" w:cstheme="minorHAnsi"/>
          <w:b w:val="0"/>
          <w:sz w:val="24"/>
          <w:szCs w:val="24"/>
        </w:rPr>
        <w:t>0,1 Μ (διάλυμα Δ2). Να υπολογίσετε τους όγκους των διαλυμάτων Δ1 και Δ2 που χρειάζεται να αναμειχθούν για την παρασκευή του ρυθμιστικού διαλύματος που ζητείται.</w:t>
      </w:r>
      <w:r w:rsidRPr="00774E4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9E594FF" w14:textId="3EDF3DE9" w:rsidR="00F0279F" w:rsidRPr="006B41DE" w:rsidRDefault="00F0279F" w:rsidP="00F0279F">
      <w:pPr>
        <w:pStyle w:val="1"/>
        <w:spacing w:before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Δίνεται</w:t>
      </w:r>
      <w:r w:rsidRPr="006B41D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theme="minorHAnsi"/>
                <w:b w:val="0"/>
                <w:sz w:val="24"/>
                <w:szCs w:val="24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b w:val="0"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vertAlign w:val="subscript"/>
                    <w:lang w:val="en-US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, 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theme="minorHAnsi"/>
                    <w:b w:val="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val="en-US"/>
              </w:rPr>
              <m:t>COOH</m:t>
            </m:r>
          </m:sub>
        </m:sSub>
        <m:r>
          <m:rPr>
            <m:sty m:val="b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B41DE">
        <w:rPr>
          <w:rFonts w:asciiTheme="minorHAnsi" w:hAnsiTheme="minorHAnsi" w:cstheme="minorHAnsi"/>
          <w:b w:val="0"/>
          <w:sz w:val="24"/>
          <w:szCs w:val="24"/>
        </w:rPr>
        <w:t>= 10</w:t>
      </w:r>
      <w:r w:rsidRPr="006B41DE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-5 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>M</w:t>
      </w:r>
      <w:r w:rsidRPr="006B41D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0791C891" w14:textId="77777777" w:rsidR="005C5BBF" w:rsidRPr="00D11B6B" w:rsidRDefault="00774E4C" w:rsidP="00C36D20">
      <w:pPr>
        <w:pStyle w:val="1"/>
        <w:spacing w:before="0" w:line="360" w:lineRule="auto"/>
        <w:ind w:left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74E4C">
        <w:rPr>
          <w:rFonts w:asciiTheme="minorHAnsi" w:hAnsiTheme="minorHAnsi" w:cstheme="minorHAnsi"/>
          <w:b w:val="0"/>
          <w:sz w:val="24"/>
          <w:szCs w:val="24"/>
        </w:rPr>
        <w:t>Για τους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υπολογισμούς ισχύουν οι γνωστές προσεγγίσεις</w:t>
      </w:r>
      <w:r w:rsidRPr="00774E4C">
        <w:rPr>
          <w:rFonts w:asciiTheme="minorHAnsi" w:hAnsiTheme="minorHAnsi" w:cstheme="minorHAnsi"/>
          <w:b w:val="0"/>
          <w:sz w:val="24"/>
          <w:szCs w:val="24"/>
        </w:rPr>
        <w:t>.</w:t>
      </w:r>
      <w:r w:rsidR="003044BD" w:rsidRPr="00774E4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11B6B" w:rsidRPr="00774E4C">
        <w:rPr>
          <w:rFonts w:asciiTheme="minorHAnsi" w:hAnsiTheme="minorHAnsi" w:cstheme="minorHAnsi"/>
          <w:b w:val="0"/>
          <w:i/>
          <w:sz w:val="24"/>
          <w:szCs w:val="24"/>
        </w:rPr>
        <w:t>(μονάδες 1</w:t>
      </w:r>
      <w:r w:rsidR="00F55AA8" w:rsidRPr="00774E4C">
        <w:rPr>
          <w:rFonts w:asciiTheme="minorHAnsi" w:hAnsiTheme="minorHAnsi" w:cstheme="minorHAnsi"/>
          <w:b w:val="0"/>
          <w:i/>
          <w:sz w:val="24"/>
          <w:szCs w:val="24"/>
        </w:rPr>
        <w:t>2</w:t>
      </w:r>
      <w:r w:rsidR="00D11B6B" w:rsidRPr="00774E4C">
        <w:rPr>
          <w:rFonts w:asciiTheme="minorHAnsi" w:hAnsiTheme="minorHAnsi" w:cstheme="minorHAnsi"/>
          <w:b w:val="0"/>
          <w:i/>
          <w:sz w:val="24"/>
          <w:szCs w:val="24"/>
        </w:rPr>
        <w:t>)</w:t>
      </w:r>
    </w:p>
    <w:p w14:paraId="7EC8128D" w14:textId="77777777" w:rsidR="00BD5552" w:rsidRPr="00774E4C" w:rsidRDefault="00BD5552" w:rsidP="00BD5552">
      <w:pPr>
        <w:pStyle w:val="1"/>
        <w:spacing w:before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774E4C">
        <w:rPr>
          <w:rFonts w:asciiTheme="minorHAnsi" w:hAnsiTheme="minorHAnsi" w:cstheme="minorHAnsi"/>
          <w:sz w:val="24"/>
          <w:szCs w:val="24"/>
        </w:rPr>
        <w:t xml:space="preserve">Μονάδες </w:t>
      </w:r>
      <w:r w:rsidR="00774E4C" w:rsidRPr="00774E4C">
        <w:rPr>
          <w:rFonts w:asciiTheme="minorHAnsi" w:hAnsiTheme="minorHAnsi" w:cstheme="minorHAnsi"/>
          <w:sz w:val="24"/>
          <w:szCs w:val="24"/>
        </w:rPr>
        <w:t>18</w:t>
      </w:r>
    </w:p>
    <w:p w14:paraId="5C7CAE0C" w14:textId="77777777" w:rsidR="00D416E5" w:rsidRDefault="00D416E5" w:rsidP="005C5BBF">
      <w:pPr>
        <w:pStyle w:val="1"/>
        <w:spacing w:before="0" w:line="360" w:lineRule="auto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D416E5" w:rsidSect="00730487">
      <w:type w:val="continuous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6F2A"/>
    <w:multiLevelType w:val="multilevel"/>
    <w:tmpl w:val="7130E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1" w15:restartNumberingAfterBreak="0">
    <w:nsid w:val="21B00731"/>
    <w:multiLevelType w:val="multilevel"/>
    <w:tmpl w:val="1F4AA70C"/>
    <w:lvl w:ilvl="0">
      <w:start w:val="2"/>
      <w:numFmt w:val="decimal"/>
      <w:lvlText w:val="%1"/>
      <w:lvlJc w:val="left"/>
      <w:pPr>
        <w:ind w:left="604" w:hanging="484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26" w:hanging="484"/>
      </w:pPr>
      <w:rPr>
        <w:rFonts w:asciiTheme="minorHAnsi" w:eastAsia="Tahoma" w:hAnsiTheme="minorHAnsi" w:cstheme="minorHAnsi" w:hint="default"/>
        <w:b/>
        <w:bCs/>
        <w:i w:val="0"/>
        <w:spacing w:val="-2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189" w:hanging="48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84" w:hanging="48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79" w:hanging="48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74" w:hanging="48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68" w:hanging="48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3" w:hanging="48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58" w:hanging="484"/>
      </w:pPr>
      <w:rPr>
        <w:rFonts w:hint="default"/>
        <w:lang w:val="el-GR" w:eastAsia="en-US" w:bidi="ar-SA"/>
      </w:rPr>
    </w:lvl>
  </w:abstractNum>
  <w:num w:numId="1" w16cid:durableId="2114323407">
    <w:abstractNumId w:val="1"/>
  </w:num>
  <w:num w:numId="2" w16cid:durableId="191608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03680"/>
    <w:rsid w:val="00004113"/>
    <w:rsid w:val="000113A5"/>
    <w:rsid w:val="000242A2"/>
    <w:rsid w:val="00035BBC"/>
    <w:rsid w:val="000613FF"/>
    <w:rsid w:val="00062953"/>
    <w:rsid w:val="00064E05"/>
    <w:rsid w:val="000758A2"/>
    <w:rsid w:val="00076A54"/>
    <w:rsid w:val="00086054"/>
    <w:rsid w:val="00092357"/>
    <w:rsid w:val="000962D9"/>
    <w:rsid w:val="000A4686"/>
    <w:rsid w:val="000B4592"/>
    <w:rsid w:val="000B5BBC"/>
    <w:rsid w:val="000C50E9"/>
    <w:rsid w:val="000C5B91"/>
    <w:rsid w:val="000D39FE"/>
    <w:rsid w:val="00101A94"/>
    <w:rsid w:val="001275CE"/>
    <w:rsid w:val="00133E0C"/>
    <w:rsid w:val="001405A5"/>
    <w:rsid w:val="00143953"/>
    <w:rsid w:val="00147267"/>
    <w:rsid w:val="001502C1"/>
    <w:rsid w:val="0015453D"/>
    <w:rsid w:val="00156C75"/>
    <w:rsid w:val="00165C23"/>
    <w:rsid w:val="0017574B"/>
    <w:rsid w:val="00177958"/>
    <w:rsid w:val="00185017"/>
    <w:rsid w:val="00185757"/>
    <w:rsid w:val="0019395E"/>
    <w:rsid w:val="001A3A11"/>
    <w:rsid w:val="001A6F6D"/>
    <w:rsid w:val="001A7677"/>
    <w:rsid w:val="001E13DC"/>
    <w:rsid w:val="001E23C4"/>
    <w:rsid w:val="001E7684"/>
    <w:rsid w:val="001F2C47"/>
    <w:rsid w:val="0020747B"/>
    <w:rsid w:val="002203F8"/>
    <w:rsid w:val="00241A8A"/>
    <w:rsid w:val="002675A4"/>
    <w:rsid w:val="00274273"/>
    <w:rsid w:val="002C6DCE"/>
    <w:rsid w:val="002C7C9A"/>
    <w:rsid w:val="002F0877"/>
    <w:rsid w:val="003044BD"/>
    <w:rsid w:val="00315829"/>
    <w:rsid w:val="003160D2"/>
    <w:rsid w:val="00336AC5"/>
    <w:rsid w:val="003437B3"/>
    <w:rsid w:val="003547C3"/>
    <w:rsid w:val="00362C8C"/>
    <w:rsid w:val="003702AE"/>
    <w:rsid w:val="0037703A"/>
    <w:rsid w:val="00387FF6"/>
    <w:rsid w:val="00391A75"/>
    <w:rsid w:val="003B4F13"/>
    <w:rsid w:val="003C0605"/>
    <w:rsid w:val="003E2623"/>
    <w:rsid w:val="003E3645"/>
    <w:rsid w:val="003E7A7F"/>
    <w:rsid w:val="00403FB5"/>
    <w:rsid w:val="00407DA9"/>
    <w:rsid w:val="00430693"/>
    <w:rsid w:val="004320DC"/>
    <w:rsid w:val="004437B8"/>
    <w:rsid w:val="0044722B"/>
    <w:rsid w:val="00447A7A"/>
    <w:rsid w:val="004514C2"/>
    <w:rsid w:val="004530F4"/>
    <w:rsid w:val="0046181D"/>
    <w:rsid w:val="00466C79"/>
    <w:rsid w:val="004711DF"/>
    <w:rsid w:val="0047260A"/>
    <w:rsid w:val="004A0E6B"/>
    <w:rsid w:val="004A5187"/>
    <w:rsid w:val="004B31FF"/>
    <w:rsid w:val="004C611F"/>
    <w:rsid w:val="004C7C92"/>
    <w:rsid w:val="004D6FD2"/>
    <w:rsid w:val="004E3D66"/>
    <w:rsid w:val="004E57CB"/>
    <w:rsid w:val="004E6B40"/>
    <w:rsid w:val="004F487C"/>
    <w:rsid w:val="00504B46"/>
    <w:rsid w:val="00504F99"/>
    <w:rsid w:val="00523DB4"/>
    <w:rsid w:val="00530CCA"/>
    <w:rsid w:val="00543C03"/>
    <w:rsid w:val="005444C5"/>
    <w:rsid w:val="0055060B"/>
    <w:rsid w:val="00562742"/>
    <w:rsid w:val="005629C5"/>
    <w:rsid w:val="00576C4D"/>
    <w:rsid w:val="005B53B3"/>
    <w:rsid w:val="005C5BBF"/>
    <w:rsid w:val="005D1B09"/>
    <w:rsid w:val="0060121C"/>
    <w:rsid w:val="00624C2C"/>
    <w:rsid w:val="006A62B3"/>
    <w:rsid w:val="006B41DE"/>
    <w:rsid w:val="006B7060"/>
    <w:rsid w:val="006D69D2"/>
    <w:rsid w:val="006F6183"/>
    <w:rsid w:val="00701BF5"/>
    <w:rsid w:val="00706725"/>
    <w:rsid w:val="00710476"/>
    <w:rsid w:val="00730487"/>
    <w:rsid w:val="00761C75"/>
    <w:rsid w:val="00774E4C"/>
    <w:rsid w:val="00783163"/>
    <w:rsid w:val="00784422"/>
    <w:rsid w:val="007C11DB"/>
    <w:rsid w:val="007E5933"/>
    <w:rsid w:val="007F71B7"/>
    <w:rsid w:val="00820637"/>
    <w:rsid w:val="00840287"/>
    <w:rsid w:val="008415EE"/>
    <w:rsid w:val="0085696F"/>
    <w:rsid w:val="008817EF"/>
    <w:rsid w:val="008A1756"/>
    <w:rsid w:val="008A26BE"/>
    <w:rsid w:val="008C224A"/>
    <w:rsid w:val="008C5AC9"/>
    <w:rsid w:val="008E0D11"/>
    <w:rsid w:val="008F61A7"/>
    <w:rsid w:val="008F7B7A"/>
    <w:rsid w:val="00905C82"/>
    <w:rsid w:val="00911551"/>
    <w:rsid w:val="00911DB5"/>
    <w:rsid w:val="0093083E"/>
    <w:rsid w:val="00943D2D"/>
    <w:rsid w:val="00953724"/>
    <w:rsid w:val="00974D72"/>
    <w:rsid w:val="0097733F"/>
    <w:rsid w:val="009C52BA"/>
    <w:rsid w:val="009D0567"/>
    <w:rsid w:val="00A1252D"/>
    <w:rsid w:val="00A16F7D"/>
    <w:rsid w:val="00A1726F"/>
    <w:rsid w:val="00A438B4"/>
    <w:rsid w:val="00A4700F"/>
    <w:rsid w:val="00A7440C"/>
    <w:rsid w:val="00A766DB"/>
    <w:rsid w:val="00A81559"/>
    <w:rsid w:val="00A81A42"/>
    <w:rsid w:val="00AA0C23"/>
    <w:rsid w:val="00AA54F3"/>
    <w:rsid w:val="00AC59C2"/>
    <w:rsid w:val="00AC69E0"/>
    <w:rsid w:val="00AD1E3B"/>
    <w:rsid w:val="00AF323A"/>
    <w:rsid w:val="00AF384B"/>
    <w:rsid w:val="00B03432"/>
    <w:rsid w:val="00B07D8C"/>
    <w:rsid w:val="00B130E3"/>
    <w:rsid w:val="00B20A0D"/>
    <w:rsid w:val="00B50D31"/>
    <w:rsid w:val="00B518BC"/>
    <w:rsid w:val="00B52494"/>
    <w:rsid w:val="00B60D18"/>
    <w:rsid w:val="00B622F9"/>
    <w:rsid w:val="00B639D6"/>
    <w:rsid w:val="00B8274D"/>
    <w:rsid w:val="00B83BD9"/>
    <w:rsid w:val="00B90FED"/>
    <w:rsid w:val="00BD12B0"/>
    <w:rsid w:val="00BD3167"/>
    <w:rsid w:val="00BD5552"/>
    <w:rsid w:val="00BE59F8"/>
    <w:rsid w:val="00BF7B8C"/>
    <w:rsid w:val="00C11817"/>
    <w:rsid w:val="00C21D59"/>
    <w:rsid w:val="00C36087"/>
    <w:rsid w:val="00C36D20"/>
    <w:rsid w:val="00C44850"/>
    <w:rsid w:val="00C52785"/>
    <w:rsid w:val="00C64F72"/>
    <w:rsid w:val="00C70DEE"/>
    <w:rsid w:val="00C73B0B"/>
    <w:rsid w:val="00CB31AD"/>
    <w:rsid w:val="00CE3C66"/>
    <w:rsid w:val="00CE7B31"/>
    <w:rsid w:val="00D11B6B"/>
    <w:rsid w:val="00D11BE3"/>
    <w:rsid w:val="00D36B04"/>
    <w:rsid w:val="00D416E5"/>
    <w:rsid w:val="00D545FA"/>
    <w:rsid w:val="00D64194"/>
    <w:rsid w:val="00D76E87"/>
    <w:rsid w:val="00DC7F1E"/>
    <w:rsid w:val="00DE383B"/>
    <w:rsid w:val="00E03355"/>
    <w:rsid w:val="00E071F0"/>
    <w:rsid w:val="00E14219"/>
    <w:rsid w:val="00E21195"/>
    <w:rsid w:val="00E23718"/>
    <w:rsid w:val="00E27DBA"/>
    <w:rsid w:val="00E31AFC"/>
    <w:rsid w:val="00E40CE5"/>
    <w:rsid w:val="00E52AB0"/>
    <w:rsid w:val="00E74490"/>
    <w:rsid w:val="00EA3AA8"/>
    <w:rsid w:val="00EA477E"/>
    <w:rsid w:val="00F00ED4"/>
    <w:rsid w:val="00F0279F"/>
    <w:rsid w:val="00F05345"/>
    <w:rsid w:val="00F10FB4"/>
    <w:rsid w:val="00F27D93"/>
    <w:rsid w:val="00F303AE"/>
    <w:rsid w:val="00F35B5C"/>
    <w:rsid w:val="00F51931"/>
    <w:rsid w:val="00F51F71"/>
    <w:rsid w:val="00F52FE5"/>
    <w:rsid w:val="00F55AA8"/>
    <w:rsid w:val="00F603D9"/>
    <w:rsid w:val="00F6684E"/>
    <w:rsid w:val="00F71FEF"/>
    <w:rsid w:val="00FA5121"/>
    <w:rsid w:val="00FC61B3"/>
    <w:rsid w:val="00FE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D860"/>
  <w15:docId w15:val="{930510D6-4C53-4F51-97A0-B4AC19C8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4273"/>
    <w:rPr>
      <w:rFonts w:ascii="Tahoma" w:eastAsia="Tahoma" w:hAnsi="Tahoma" w:cs="Tahoma"/>
      <w:lang w:val="el-GR"/>
    </w:rPr>
  </w:style>
  <w:style w:type="paragraph" w:styleId="1">
    <w:name w:val="heading 1"/>
    <w:basedOn w:val="a"/>
    <w:link w:val="1Char"/>
    <w:uiPriority w:val="1"/>
    <w:qFormat/>
    <w:rsid w:val="00274273"/>
    <w:pPr>
      <w:spacing w:before="104"/>
      <w:ind w:left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7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08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74273"/>
  </w:style>
  <w:style w:type="paragraph" w:styleId="a4">
    <w:name w:val="List Paragraph"/>
    <w:basedOn w:val="a"/>
    <w:uiPriority w:val="1"/>
    <w:qFormat/>
    <w:rsid w:val="00274273"/>
    <w:pPr>
      <w:ind w:left="120" w:hanging="485"/>
    </w:pPr>
  </w:style>
  <w:style w:type="paragraph" w:customStyle="1" w:styleId="TableParagraph">
    <w:name w:val="Table Paragraph"/>
    <w:basedOn w:val="a"/>
    <w:uiPriority w:val="1"/>
    <w:qFormat/>
    <w:rsid w:val="00274273"/>
  </w:style>
  <w:style w:type="paragraph" w:styleId="a5">
    <w:name w:val="Balloon Text"/>
    <w:basedOn w:val="a"/>
    <w:link w:val="Char"/>
    <w:uiPriority w:val="99"/>
    <w:semiHidden/>
    <w:unhideWhenUsed/>
    <w:rsid w:val="0037703A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703A"/>
    <w:rPr>
      <w:rFonts w:ascii="Tahoma" w:eastAsia="Tahoma" w:hAnsi="Tahoma" w:cs="Tahoma"/>
      <w:sz w:val="16"/>
      <w:szCs w:val="16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07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table" w:customStyle="1" w:styleId="TableNormal">
    <w:name w:val="Table Normal"/>
    <w:uiPriority w:val="2"/>
    <w:semiHidden/>
    <w:unhideWhenUsed/>
    <w:qFormat/>
    <w:rsid w:val="00B07D8C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Σώμα κειμένου (2)_"/>
    <w:basedOn w:val="a0"/>
    <w:link w:val="21"/>
    <w:locked/>
    <w:rsid w:val="00B07D8C"/>
    <w:rPr>
      <w:rFonts w:ascii="Tahoma" w:eastAsia="Tahoma" w:hAnsi="Tahoma" w:cs="Tahoma"/>
      <w:shd w:val="clear" w:color="auto" w:fill="FFFFFF"/>
    </w:rPr>
  </w:style>
  <w:style w:type="paragraph" w:customStyle="1" w:styleId="21">
    <w:name w:val="Σώμα κειμένου (2)"/>
    <w:basedOn w:val="a"/>
    <w:link w:val="20"/>
    <w:rsid w:val="00B07D8C"/>
    <w:pPr>
      <w:shd w:val="clear" w:color="auto" w:fill="FFFFFF"/>
      <w:autoSpaceDE/>
      <w:autoSpaceDN/>
      <w:spacing w:after="100" w:afterAutospacing="1" w:line="307" w:lineRule="exact"/>
      <w:ind w:hanging="300"/>
    </w:pPr>
    <w:rPr>
      <w:lang w:val="en-US"/>
    </w:rPr>
  </w:style>
  <w:style w:type="table" w:styleId="a6">
    <w:name w:val="Table Grid"/>
    <w:basedOn w:val="a1"/>
    <w:uiPriority w:val="59"/>
    <w:rsid w:val="00624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2F0877"/>
    <w:rPr>
      <w:rFonts w:asciiTheme="majorHAnsi" w:eastAsiaTheme="majorEastAsia" w:hAnsiTheme="majorHAnsi" w:cstheme="majorBidi"/>
      <w:b/>
      <w:bCs/>
      <w:color w:val="4F81BD" w:themeColor="accent1"/>
      <w:lang w:val="el-GR"/>
    </w:rPr>
  </w:style>
  <w:style w:type="character" w:styleId="-">
    <w:name w:val="Hyperlink"/>
    <w:basedOn w:val="a0"/>
    <w:uiPriority w:val="99"/>
    <w:semiHidden/>
    <w:unhideWhenUsed/>
    <w:rsid w:val="002F087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8C224A"/>
    <w:rPr>
      <w:color w:val="808080"/>
    </w:rPr>
  </w:style>
  <w:style w:type="character" w:customStyle="1" w:styleId="1Char">
    <w:name w:val="Επικεφαλίδα 1 Char"/>
    <w:basedOn w:val="a0"/>
    <w:link w:val="1"/>
    <w:uiPriority w:val="1"/>
    <w:rsid w:val="00530CCA"/>
    <w:rPr>
      <w:rFonts w:ascii="Tahoma" w:eastAsia="Tahoma" w:hAnsi="Tahoma" w:cs="Tahoma"/>
      <w:b/>
      <w:bCs/>
      <w:sz w:val="28"/>
      <w:szCs w:val="28"/>
      <w:lang w:val="el-GR"/>
    </w:rPr>
  </w:style>
  <w:style w:type="character" w:styleId="a8">
    <w:name w:val="annotation reference"/>
    <w:basedOn w:val="a0"/>
    <w:uiPriority w:val="99"/>
    <w:semiHidden/>
    <w:unhideWhenUsed/>
    <w:rsid w:val="00840287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840287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840287"/>
    <w:rPr>
      <w:rFonts w:ascii="Tahoma" w:eastAsia="Tahoma" w:hAnsi="Tahoma" w:cs="Tahoma"/>
      <w:sz w:val="20"/>
      <w:szCs w:val="20"/>
      <w:lang w:val="el-GR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840287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840287"/>
    <w:rPr>
      <w:rFonts w:ascii="Tahoma" w:eastAsia="Tahoma" w:hAnsi="Tahoma" w:cs="Tahoma"/>
      <w:b/>
      <w:bCs/>
      <w:sz w:val="20"/>
      <w:szCs w:val="20"/>
      <w:lang w:val="el-GR"/>
    </w:rPr>
  </w:style>
  <w:style w:type="paragraph" w:styleId="-HTML">
    <w:name w:val="HTML Preformatted"/>
    <w:basedOn w:val="a"/>
    <w:link w:val="-HTMLChar"/>
    <w:uiPriority w:val="99"/>
    <w:unhideWhenUsed/>
    <w:rsid w:val="003044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044B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30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6" ma:contentTypeDescription="Δημιουργία νέου εγγράφου" ma:contentTypeScope="" ma:versionID="7b7cf0e7af5532cef0d79020a192dccc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fc99136a4593fcfe3278af205e270436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84FE-72F9-4E7A-8508-2D6D0F683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14C53-7457-483C-8758-6E2F7F962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EF319-DC1D-4995-985F-EF583A551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47FAB-42DA-4A46-A9E4-6CDD0BF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3</cp:revision>
  <cp:lastPrinted>2022-11-30T15:27:00Z</cp:lastPrinted>
  <dcterms:created xsi:type="dcterms:W3CDTF">2023-02-06T18:06:00Z</dcterms:created>
  <dcterms:modified xsi:type="dcterms:W3CDTF">2023-02-28T14:12:00Z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