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B9" w:rsidRDefault="00997596" w:rsidP="00DE3F83">
      <w:pPr>
        <w:spacing w:after="0" w:line="360" w:lineRule="auto"/>
        <w:jc w:val="center"/>
        <w:rPr>
          <w:b/>
          <w:sz w:val="24"/>
          <w:szCs w:val="24"/>
        </w:rPr>
      </w:pPr>
      <w:r w:rsidRPr="00BD3FC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ΕΝΔΕΙΚΤΙΚΕΣ ΑΠΑΝΤΗΣΕΙΣ</w:t>
      </w:r>
    </w:p>
    <w:p w:rsidR="007F1BB7" w:rsidRDefault="00CE6B17" w:rsidP="000B57B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B57B6" w:rsidRPr="000B57B6">
        <w:rPr>
          <w:b/>
          <w:sz w:val="24"/>
          <w:szCs w:val="24"/>
        </w:rPr>
        <w:t>.α</w:t>
      </w:r>
      <w:r w:rsidR="004F60EF">
        <w:rPr>
          <w:b/>
          <w:sz w:val="24"/>
          <w:szCs w:val="24"/>
        </w:rPr>
        <w:t>.</w:t>
      </w:r>
      <w:r w:rsidR="00CE4A70">
        <w:rPr>
          <w:b/>
          <w:sz w:val="24"/>
          <w:szCs w:val="24"/>
        </w:rPr>
        <w:t xml:space="preserve"> </w:t>
      </w:r>
      <w:r w:rsidR="007F1BB7" w:rsidRPr="007F1BB7">
        <w:rPr>
          <w:bCs/>
          <w:sz w:val="24"/>
          <w:szCs w:val="24"/>
        </w:rPr>
        <w:t>Οι μαθητές/-τριες</w:t>
      </w:r>
      <w:r w:rsidR="007F1BB7">
        <w:rPr>
          <w:sz w:val="24"/>
          <w:szCs w:val="24"/>
        </w:rPr>
        <w:t xml:space="preserve"> β</w:t>
      </w:r>
      <w:r w:rsidR="004145CE" w:rsidRPr="00FE2601">
        <w:rPr>
          <w:sz w:val="24"/>
          <w:szCs w:val="24"/>
        </w:rPr>
        <w:t>ασιζόμενοι</w:t>
      </w:r>
      <w:r w:rsidR="002D3AD2">
        <w:rPr>
          <w:sz w:val="24"/>
          <w:szCs w:val="24"/>
        </w:rPr>
        <w:t>/ες</w:t>
      </w:r>
      <w:r w:rsidR="004145CE" w:rsidRPr="00FE2601">
        <w:rPr>
          <w:sz w:val="24"/>
          <w:szCs w:val="24"/>
        </w:rPr>
        <w:t xml:space="preserve"> στις ιστορικές τους γνώσεις </w:t>
      </w:r>
      <w:r w:rsidR="00FE2601">
        <w:rPr>
          <w:sz w:val="24"/>
          <w:szCs w:val="24"/>
        </w:rPr>
        <w:t xml:space="preserve">αναφορικά με το πλήθος των αξιωμάτων της ρωμαϊκής πολιτείας που συγκεντρώνει στο πρόσωπό του ο αυτοκράτορας, καλούνται να εντοπίσουν τις σχετικές αναφορές στη δοθείσα επιγραφή και συγκεκριμένα στο τμήμα της </w:t>
      </w:r>
      <w:proofErr w:type="spellStart"/>
      <w:r w:rsidR="00FE2601">
        <w:rPr>
          <w:sz w:val="24"/>
          <w:szCs w:val="24"/>
        </w:rPr>
        <w:t>τιτλοφορίας</w:t>
      </w:r>
      <w:proofErr w:type="spellEnd"/>
      <w:r w:rsidR="00FE2601">
        <w:rPr>
          <w:sz w:val="24"/>
          <w:szCs w:val="24"/>
        </w:rPr>
        <w:t xml:space="preserve"> του αυτοκράτορα:</w:t>
      </w:r>
    </w:p>
    <w:p w:rsidR="007F1BB7" w:rsidRPr="00756D2E" w:rsidRDefault="00FE2601" w:rsidP="00F10E9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bidi="he-IL"/>
        </w:rPr>
      </w:pPr>
      <w:r w:rsidRPr="00756D2E">
        <w:rPr>
          <w:sz w:val="24"/>
          <w:szCs w:val="24"/>
        </w:rPr>
        <w:t>«</w:t>
      </w:r>
      <w:r w:rsidR="003F5CB9" w:rsidRPr="00756D2E">
        <w:rPr>
          <w:sz w:val="24"/>
          <w:szCs w:val="24"/>
        </w:rPr>
        <w:t xml:space="preserve">Ο Αυτοκράτωρ Καίσαρας, υιός του θεού Αδριανού, εγγονός του θεού Τραϊανού Παρθικού, δισέγγονος του θεού </w:t>
      </w:r>
      <w:proofErr w:type="spellStart"/>
      <w:r w:rsidR="003F5CB9" w:rsidRPr="00756D2E">
        <w:rPr>
          <w:sz w:val="24"/>
          <w:szCs w:val="24"/>
        </w:rPr>
        <w:t>Νέρβα</w:t>
      </w:r>
      <w:proofErr w:type="spellEnd"/>
      <w:r w:rsidR="003F5CB9" w:rsidRPr="00756D2E">
        <w:rPr>
          <w:sz w:val="24"/>
          <w:szCs w:val="24"/>
        </w:rPr>
        <w:t xml:space="preserve">, Τίτος </w:t>
      </w:r>
      <w:proofErr w:type="spellStart"/>
      <w:r w:rsidR="003F5CB9" w:rsidRPr="00756D2E">
        <w:rPr>
          <w:sz w:val="24"/>
          <w:szCs w:val="24"/>
        </w:rPr>
        <w:t>Αίλιος</w:t>
      </w:r>
      <w:proofErr w:type="spellEnd"/>
      <w:r w:rsidR="003F5CB9" w:rsidRPr="00756D2E">
        <w:rPr>
          <w:sz w:val="24"/>
          <w:szCs w:val="24"/>
        </w:rPr>
        <w:t xml:space="preserve"> Αδριανός </w:t>
      </w:r>
      <w:proofErr w:type="spellStart"/>
      <w:r w:rsidR="003F5CB9" w:rsidRPr="00756D2E">
        <w:rPr>
          <w:sz w:val="24"/>
          <w:szCs w:val="24"/>
        </w:rPr>
        <w:t>Αντωνίνος</w:t>
      </w:r>
      <w:proofErr w:type="spellEnd"/>
      <w:r w:rsidR="003F5CB9" w:rsidRPr="00756D2E">
        <w:rPr>
          <w:sz w:val="24"/>
          <w:szCs w:val="24"/>
        </w:rPr>
        <w:t xml:space="preserve"> </w:t>
      </w:r>
      <w:r w:rsidR="003F5CB9" w:rsidRPr="00756D2E">
        <w:rPr>
          <w:bCs/>
          <w:sz w:val="24"/>
          <w:szCs w:val="24"/>
        </w:rPr>
        <w:t>Σεβαστός</w:t>
      </w:r>
      <w:r w:rsidR="003F5CB9" w:rsidRPr="00756D2E">
        <w:rPr>
          <w:sz w:val="24"/>
          <w:szCs w:val="24"/>
        </w:rPr>
        <w:t xml:space="preserve">, </w:t>
      </w:r>
      <w:r w:rsidR="003F5CB9" w:rsidRPr="00756D2E">
        <w:rPr>
          <w:bCs/>
          <w:sz w:val="24"/>
          <w:szCs w:val="24"/>
        </w:rPr>
        <w:t>μέγιστος αρχιερέας</w:t>
      </w:r>
      <w:r w:rsidR="003F5CB9" w:rsidRPr="00756D2E">
        <w:rPr>
          <w:sz w:val="24"/>
          <w:szCs w:val="24"/>
        </w:rPr>
        <w:t xml:space="preserve">, διανύοντας το τρίτο έτος της </w:t>
      </w:r>
      <w:r w:rsidR="003F5CB9" w:rsidRPr="00756D2E">
        <w:rPr>
          <w:bCs/>
          <w:sz w:val="24"/>
          <w:szCs w:val="24"/>
        </w:rPr>
        <w:t>δημαρχικής εξουσίας</w:t>
      </w:r>
      <w:r w:rsidR="003F5CB9" w:rsidRPr="00756D2E">
        <w:rPr>
          <w:sz w:val="24"/>
          <w:szCs w:val="24"/>
        </w:rPr>
        <w:t xml:space="preserve"> του, </w:t>
      </w:r>
      <w:r w:rsidR="003F5CB9" w:rsidRPr="00756D2E">
        <w:rPr>
          <w:bCs/>
          <w:sz w:val="24"/>
          <w:szCs w:val="24"/>
        </w:rPr>
        <w:t>ύπατος</w:t>
      </w:r>
      <w:r w:rsidR="003F5CB9" w:rsidRPr="00756D2E">
        <w:rPr>
          <w:sz w:val="24"/>
          <w:szCs w:val="24"/>
        </w:rPr>
        <w:t xml:space="preserve"> για τρίτη φορά, </w:t>
      </w:r>
      <w:r w:rsidR="003F5CB9" w:rsidRPr="00756D2E">
        <w:rPr>
          <w:sz w:val="24"/>
          <w:szCs w:val="24"/>
          <w:lang w:bidi="he-IL"/>
        </w:rPr>
        <w:t>πατέρας της πατρίδας</w:t>
      </w:r>
      <w:r w:rsidR="00756D2E">
        <w:rPr>
          <w:sz w:val="24"/>
          <w:szCs w:val="24"/>
          <w:lang w:bidi="he-IL"/>
        </w:rPr>
        <w:t>.»</w:t>
      </w:r>
    </w:p>
    <w:p w:rsidR="00B90FF7" w:rsidRDefault="00FE2601" w:rsidP="00FF1381">
      <w:pPr>
        <w:spacing w:after="0"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Ο </w:t>
      </w:r>
      <w:proofErr w:type="spellStart"/>
      <w:r>
        <w:rPr>
          <w:sz w:val="24"/>
          <w:szCs w:val="24"/>
          <w:lang w:bidi="he-IL"/>
        </w:rPr>
        <w:t>Αντωνίνος</w:t>
      </w:r>
      <w:proofErr w:type="spellEnd"/>
      <w:r>
        <w:rPr>
          <w:sz w:val="24"/>
          <w:szCs w:val="24"/>
          <w:lang w:bidi="he-IL"/>
        </w:rPr>
        <w:t xml:space="preserve"> κατά τη στιγμή της σύνταξης και αποστολής του εγγράφου του κατέχει τα αξιώματα του: μέγιστου αρχιερέα (</w:t>
      </w:r>
      <w:r>
        <w:rPr>
          <w:sz w:val="24"/>
          <w:szCs w:val="24"/>
          <w:lang w:val="en-GB" w:bidi="he-IL"/>
        </w:rPr>
        <w:t>pontifex</w:t>
      </w:r>
      <w:r w:rsidR="00CE4A70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val="en-GB" w:bidi="he-IL"/>
        </w:rPr>
        <w:t>maximus</w:t>
      </w:r>
      <w:r w:rsidRPr="00FE2601">
        <w:rPr>
          <w:sz w:val="24"/>
          <w:szCs w:val="24"/>
          <w:lang w:bidi="he-IL"/>
        </w:rPr>
        <w:t xml:space="preserve">), </w:t>
      </w:r>
      <w:r>
        <w:rPr>
          <w:sz w:val="24"/>
          <w:szCs w:val="24"/>
          <w:lang w:bidi="he-IL"/>
        </w:rPr>
        <w:t>του δη</w:t>
      </w:r>
      <w:r w:rsidR="00756D2E">
        <w:rPr>
          <w:sz w:val="24"/>
          <w:szCs w:val="24"/>
          <w:lang w:bidi="he-IL"/>
        </w:rPr>
        <w:t>μάρχου και του υπάτου, ενώ επιπλέον</w:t>
      </w:r>
      <w:r>
        <w:rPr>
          <w:sz w:val="24"/>
          <w:szCs w:val="24"/>
          <w:lang w:bidi="he-IL"/>
        </w:rPr>
        <w:t xml:space="preserve"> αναφέρεται ως «πατέρας της πατρίδας». Συμπληρωματικά, οι μαθητές/τριες μπορούν να αναφερθούν στον τίτλο του </w:t>
      </w:r>
      <w:proofErr w:type="spellStart"/>
      <w:r>
        <w:rPr>
          <w:sz w:val="24"/>
          <w:szCs w:val="24"/>
          <w:lang w:bidi="he-IL"/>
        </w:rPr>
        <w:t>Αντωνίνου</w:t>
      </w:r>
      <w:proofErr w:type="spellEnd"/>
      <w:r>
        <w:rPr>
          <w:sz w:val="24"/>
          <w:szCs w:val="24"/>
          <w:lang w:bidi="he-IL"/>
        </w:rPr>
        <w:t xml:space="preserve"> ως «</w:t>
      </w:r>
      <w:r w:rsidR="00756D2E">
        <w:rPr>
          <w:sz w:val="24"/>
          <w:szCs w:val="24"/>
          <w:lang w:bidi="he-IL"/>
        </w:rPr>
        <w:t>Ευσεβούς/</w:t>
      </w:r>
      <w:proofErr w:type="spellStart"/>
      <w:r>
        <w:rPr>
          <w:sz w:val="24"/>
          <w:szCs w:val="24"/>
          <w:lang w:bidi="he-IL"/>
        </w:rPr>
        <w:t>Σεβαστού</w:t>
      </w:r>
      <w:proofErr w:type="spellEnd"/>
      <w:r>
        <w:rPr>
          <w:sz w:val="24"/>
          <w:szCs w:val="24"/>
          <w:lang w:bidi="he-IL"/>
        </w:rPr>
        <w:t>», με τον οποίο συνδέεται η συνυφασμένη με το αυτοκρατορικό αξίωμα θεϊκή ιδιότητα, όπως</w:t>
      </w:r>
      <w:r w:rsidR="00517789">
        <w:rPr>
          <w:sz w:val="24"/>
          <w:szCs w:val="24"/>
          <w:lang w:bidi="he-IL"/>
        </w:rPr>
        <w:t xml:space="preserve"> αυτή</w:t>
      </w:r>
      <w:r w:rsidR="00CE4A70">
        <w:rPr>
          <w:sz w:val="24"/>
          <w:szCs w:val="24"/>
          <w:lang w:bidi="he-IL"/>
        </w:rPr>
        <w:t xml:space="preserve"> </w:t>
      </w:r>
      <w:r w:rsidR="00517789">
        <w:rPr>
          <w:sz w:val="24"/>
          <w:szCs w:val="24"/>
          <w:lang w:bidi="he-IL"/>
        </w:rPr>
        <w:t>προσδιορίστηκε</w:t>
      </w:r>
      <w:r>
        <w:rPr>
          <w:sz w:val="24"/>
          <w:szCs w:val="24"/>
          <w:lang w:bidi="he-IL"/>
        </w:rPr>
        <w:t xml:space="preserve"> από την εποχή του Οκταβιανού Αυγούστου</w:t>
      </w:r>
      <w:r w:rsidR="00517789">
        <w:rPr>
          <w:sz w:val="24"/>
          <w:szCs w:val="24"/>
          <w:lang w:bidi="he-IL"/>
        </w:rPr>
        <w:t xml:space="preserve"> (=Σεβαστού</w:t>
      </w:r>
      <w:r w:rsidR="00130978">
        <w:rPr>
          <w:sz w:val="24"/>
          <w:szCs w:val="24"/>
          <w:lang w:bidi="he-IL"/>
        </w:rPr>
        <w:t xml:space="preserve">, </w:t>
      </w:r>
      <w:r w:rsidR="00130978">
        <w:rPr>
          <w:sz w:val="24"/>
          <w:szCs w:val="24"/>
          <w:lang w:val="en-US" w:bidi="he-IL"/>
        </w:rPr>
        <w:t>Augustus</w:t>
      </w:r>
      <w:r w:rsidR="00517789">
        <w:rPr>
          <w:sz w:val="24"/>
          <w:szCs w:val="24"/>
          <w:lang w:bidi="he-IL"/>
        </w:rPr>
        <w:t>).</w:t>
      </w:r>
    </w:p>
    <w:p w:rsidR="00F72FF0" w:rsidRDefault="00756D2E" w:rsidP="00FF1381">
      <w:pPr>
        <w:spacing w:after="0"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Ο</w:t>
      </w:r>
      <w:r w:rsidR="006E6008">
        <w:rPr>
          <w:sz w:val="24"/>
          <w:szCs w:val="24"/>
          <w:lang w:bidi="he-IL"/>
        </w:rPr>
        <w:t xml:space="preserve">ι μαθητές/τριες αναμένεται να επισημάνουν ότι </w:t>
      </w:r>
      <w:r w:rsidR="001E3488">
        <w:rPr>
          <w:sz w:val="24"/>
          <w:szCs w:val="24"/>
          <w:lang w:bidi="he-IL"/>
        </w:rPr>
        <w:t>η καταγραφή των επιμέρους εξουσιών</w:t>
      </w:r>
      <w:r w:rsidR="006E6008">
        <w:rPr>
          <w:sz w:val="24"/>
          <w:szCs w:val="24"/>
          <w:lang w:bidi="he-IL"/>
        </w:rPr>
        <w:t xml:space="preserve"> με τις οποίες περιβάλλετ</w:t>
      </w:r>
      <w:r w:rsidR="001E3488">
        <w:rPr>
          <w:sz w:val="24"/>
          <w:szCs w:val="24"/>
          <w:lang w:bidi="he-IL"/>
        </w:rPr>
        <w:t>αι ο αυτοκράτορας εντάσσεται σ</w:t>
      </w:r>
      <w:r w:rsidR="006E6008">
        <w:rPr>
          <w:sz w:val="24"/>
          <w:szCs w:val="24"/>
          <w:lang w:bidi="he-IL"/>
        </w:rPr>
        <w:t xml:space="preserve">το στερεοτυπικό πλαίσιο και την τυπολογία σύνταξης ενός αυτοκρατορικού </w:t>
      </w:r>
      <w:r w:rsidR="001E3488">
        <w:rPr>
          <w:sz w:val="24"/>
          <w:szCs w:val="24"/>
          <w:lang w:bidi="he-IL"/>
        </w:rPr>
        <w:t>εγγράφου</w:t>
      </w:r>
      <w:r w:rsidR="00F10E9A">
        <w:rPr>
          <w:sz w:val="24"/>
          <w:szCs w:val="24"/>
          <w:lang w:bidi="he-IL"/>
        </w:rPr>
        <w:t xml:space="preserve"> και συγχρόνως</w:t>
      </w:r>
      <w:r w:rsidR="006E6008">
        <w:rPr>
          <w:sz w:val="24"/>
          <w:szCs w:val="24"/>
          <w:lang w:bidi="he-IL"/>
        </w:rPr>
        <w:t xml:space="preserve"> εξυπηρετεί την πολιτική ανάγκη να αποτυπωθεί </w:t>
      </w:r>
      <w:r w:rsidR="001E3488">
        <w:rPr>
          <w:sz w:val="24"/>
          <w:szCs w:val="24"/>
          <w:lang w:bidi="he-IL"/>
        </w:rPr>
        <w:t xml:space="preserve">σαφώς </w:t>
      </w:r>
      <w:r w:rsidR="006E6008">
        <w:rPr>
          <w:sz w:val="24"/>
          <w:szCs w:val="24"/>
          <w:lang w:bidi="he-IL"/>
        </w:rPr>
        <w:t xml:space="preserve">προς τους </w:t>
      </w:r>
      <w:r w:rsidR="001E3488">
        <w:rPr>
          <w:sz w:val="24"/>
          <w:szCs w:val="24"/>
          <w:lang w:bidi="he-IL"/>
        </w:rPr>
        <w:t>παραλήπτες της επιστολής</w:t>
      </w:r>
      <w:r w:rsidR="006E6008">
        <w:rPr>
          <w:sz w:val="24"/>
          <w:szCs w:val="24"/>
          <w:lang w:bidi="he-IL"/>
        </w:rPr>
        <w:t xml:space="preserve"> το </w:t>
      </w:r>
      <w:r w:rsidR="001E3488">
        <w:rPr>
          <w:sz w:val="24"/>
          <w:szCs w:val="24"/>
          <w:lang w:bidi="he-IL"/>
        </w:rPr>
        <w:t>αδιαμφισβήτητο κύρος</w:t>
      </w:r>
      <w:r w:rsidR="006E6008">
        <w:rPr>
          <w:sz w:val="24"/>
          <w:szCs w:val="24"/>
          <w:lang w:bidi="he-IL"/>
        </w:rPr>
        <w:t xml:space="preserve"> της αυτοκρατορικής εξουσίας</w:t>
      </w:r>
      <w:r w:rsidR="001E3488">
        <w:rPr>
          <w:sz w:val="24"/>
          <w:szCs w:val="24"/>
          <w:lang w:bidi="he-IL"/>
        </w:rPr>
        <w:t xml:space="preserve"> (μέσα από το πλήθος των αξιωμάτων, τη διαδοχή και </w:t>
      </w:r>
      <w:r w:rsidR="00D30FFC">
        <w:rPr>
          <w:sz w:val="24"/>
          <w:szCs w:val="24"/>
          <w:lang w:bidi="he-IL"/>
        </w:rPr>
        <w:t xml:space="preserve">τη </w:t>
      </w:r>
      <w:r w:rsidR="001E3488">
        <w:rPr>
          <w:sz w:val="24"/>
          <w:szCs w:val="24"/>
          <w:lang w:bidi="he-IL"/>
        </w:rPr>
        <w:t>διάρκεια)</w:t>
      </w:r>
      <w:r w:rsidR="006E6008">
        <w:rPr>
          <w:sz w:val="24"/>
          <w:szCs w:val="24"/>
          <w:lang w:bidi="he-IL"/>
        </w:rPr>
        <w:t xml:space="preserve"> από όπου απορρέει και το μήνυμα</w:t>
      </w:r>
      <w:r w:rsidR="001E3488">
        <w:rPr>
          <w:sz w:val="24"/>
          <w:szCs w:val="24"/>
          <w:lang w:bidi="he-IL"/>
        </w:rPr>
        <w:t xml:space="preserve"> για υποχρεωτική εφαρμογή των διαβιβαζόμενων αυτοκρατορικών εντολών.</w:t>
      </w:r>
    </w:p>
    <w:p w:rsidR="007F1BB7" w:rsidRDefault="007F1BB7" w:rsidP="00FF1381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Από την ιστορική αφήγηση του σχολικού βιβλίου </w:t>
      </w:r>
      <w:r w:rsidRPr="00BB7E6C">
        <w:rPr>
          <w:rFonts w:eastAsia="Calibri"/>
          <w:sz w:val="24"/>
          <w:szCs w:val="24"/>
        </w:rPr>
        <w:t>[</w:t>
      </w:r>
      <w:r>
        <w:rPr>
          <w:rFonts w:eastAsia="Calibri"/>
          <w:sz w:val="24"/>
          <w:szCs w:val="24"/>
        </w:rPr>
        <w:t>Η εποχή του Αυγούστου (27</w:t>
      </w:r>
      <w:r w:rsidR="00CE4A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π.Χ.-14</w:t>
      </w:r>
      <w:r w:rsidR="00D30FF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μ.Χ.)] μπορούν να αξιοποιηθούν οι εξής αναφορές:</w:t>
      </w:r>
    </w:p>
    <w:p w:rsidR="006633DA" w:rsidRPr="00014801" w:rsidRDefault="006633DA" w:rsidP="00014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014801">
        <w:rPr>
          <w:rFonts w:eastAsia="Calibri"/>
          <w:sz w:val="24"/>
          <w:szCs w:val="24"/>
        </w:rPr>
        <w:t>«</w:t>
      </w:r>
      <w:r w:rsidR="00FF1381">
        <w:rPr>
          <w:rFonts w:eastAsia="Calibri"/>
          <w:sz w:val="24"/>
          <w:szCs w:val="24"/>
        </w:rPr>
        <w:t>[…]</w:t>
      </w:r>
      <w:r w:rsidRPr="00014801">
        <w:rPr>
          <w:rFonts w:eastAsia="Calibri"/>
          <w:sz w:val="24"/>
          <w:szCs w:val="24"/>
        </w:rPr>
        <w:t xml:space="preserve">Έτσι </w:t>
      </w:r>
      <w:r w:rsidR="00D30FFC">
        <w:rPr>
          <w:rFonts w:eastAsia="Calibri"/>
          <w:sz w:val="24"/>
          <w:szCs w:val="24"/>
        </w:rPr>
        <w:t xml:space="preserve">συγκεντρώθηκαν στο πρόσωπό </w:t>
      </w:r>
      <w:proofErr w:type="spellStart"/>
      <w:r w:rsidR="00D30FFC">
        <w:rPr>
          <w:rFonts w:eastAsia="Calibri"/>
          <w:sz w:val="24"/>
          <w:szCs w:val="24"/>
        </w:rPr>
        <w:t>του…</w:t>
      </w:r>
      <w:r w:rsidRPr="00014801">
        <w:rPr>
          <w:rFonts w:eastAsia="Calibri"/>
          <w:sz w:val="24"/>
          <w:szCs w:val="24"/>
        </w:rPr>
        <w:t>ανώτατου</w:t>
      </w:r>
      <w:proofErr w:type="spellEnd"/>
      <w:r w:rsidRPr="00014801">
        <w:rPr>
          <w:rFonts w:eastAsia="Calibri"/>
          <w:sz w:val="24"/>
          <w:szCs w:val="24"/>
        </w:rPr>
        <w:t xml:space="preserve"> θρησκευτικού άρχοντα.</w:t>
      </w:r>
      <w:r w:rsidR="00FF1381">
        <w:rPr>
          <w:rFonts w:eastAsia="Calibri"/>
          <w:sz w:val="24"/>
          <w:szCs w:val="24"/>
        </w:rPr>
        <w:t>[…]</w:t>
      </w:r>
      <w:r w:rsidRPr="00014801">
        <w:rPr>
          <w:rFonts w:eastAsia="Calibri"/>
          <w:sz w:val="24"/>
          <w:szCs w:val="24"/>
        </w:rPr>
        <w:t>»</w:t>
      </w:r>
    </w:p>
    <w:p w:rsidR="006633DA" w:rsidRPr="00014801" w:rsidRDefault="00D30FFC" w:rsidP="00014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FF1381">
        <w:rPr>
          <w:rFonts w:eastAsia="Calibri"/>
          <w:sz w:val="24"/>
          <w:szCs w:val="24"/>
        </w:rPr>
        <w:t>[</w:t>
      </w:r>
      <w:r>
        <w:rPr>
          <w:rFonts w:eastAsia="Calibri"/>
          <w:sz w:val="24"/>
          <w:szCs w:val="24"/>
        </w:rPr>
        <w:t>…</w:t>
      </w:r>
      <w:r w:rsidR="00FF1381">
        <w:rPr>
          <w:rFonts w:eastAsia="Calibri"/>
          <w:sz w:val="24"/>
          <w:szCs w:val="24"/>
        </w:rPr>
        <w:t>]</w:t>
      </w:r>
      <w:r w:rsidR="00F10E9A" w:rsidRPr="00014801">
        <w:rPr>
          <w:rFonts w:eastAsia="Calibri"/>
          <w:sz w:val="24"/>
          <w:szCs w:val="24"/>
        </w:rPr>
        <w:t>η σύγκλητος τον αναγόρευσε σε Αύγουστο, αποδίδοντάς του έτσι τον τίτλο του σεβαστού και αναγνωρίζοντάς του θεϊκές ιδιότητες.</w:t>
      </w:r>
      <w:r w:rsidR="00FF1381">
        <w:rPr>
          <w:rFonts w:eastAsia="Calibri"/>
          <w:sz w:val="24"/>
          <w:szCs w:val="24"/>
        </w:rPr>
        <w:t>[…]</w:t>
      </w:r>
      <w:r w:rsidR="00F10E9A" w:rsidRPr="00014801">
        <w:rPr>
          <w:rFonts w:eastAsia="Calibri"/>
          <w:sz w:val="24"/>
          <w:szCs w:val="24"/>
        </w:rPr>
        <w:t>»</w:t>
      </w:r>
    </w:p>
    <w:p w:rsidR="00FF1381" w:rsidRDefault="00FF1381" w:rsidP="0056417A">
      <w:pPr>
        <w:spacing w:after="0" w:line="360" w:lineRule="auto"/>
        <w:jc w:val="both"/>
        <w:rPr>
          <w:b/>
          <w:sz w:val="24"/>
          <w:szCs w:val="24"/>
          <w:lang w:bidi="he-IL"/>
        </w:rPr>
      </w:pPr>
    </w:p>
    <w:p w:rsidR="0056417A" w:rsidRDefault="00CE6B17" w:rsidP="0056417A">
      <w:pPr>
        <w:spacing w:after="0" w:line="360" w:lineRule="auto"/>
        <w:jc w:val="both"/>
        <w:rPr>
          <w:sz w:val="24"/>
          <w:szCs w:val="24"/>
          <w:lang w:bidi="he-IL"/>
        </w:rPr>
      </w:pPr>
      <w:r>
        <w:rPr>
          <w:b/>
          <w:sz w:val="24"/>
          <w:szCs w:val="24"/>
          <w:lang w:bidi="he-IL"/>
        </w:rPr>
        <w:t>3</w:t>
      </w:r>
      <w:r w:rsidR="00584AB7" w:rsidRPr="00584AB7">
        <w:rPr>
          <w:b/>
          <w:sz w:val="24"/>
          <w:szCs w:val="24"/>
          <w:lang w:bidi="he-IL"/>
        </w:rPr>
        <w:t>.β</w:t>
      </w:r>
      <w:r w:rsidR="004F60EF">
        <w:rPr>
          <w:b/>
          <w:sz w:val="24"/>
          <w:szCs w:val="24"/>
          <w:lang w:bidi="he-IL"/>
        </w:rPr>
        <w:t>.</w:t>
      </w:r>
      <w:r w:rsidR="00CE4A70">
        <w:rPr>
          <w:b/>
          <w:sz w:val="24"/>
          <w:szCs w:val="24"/>
          <w:lang w:bidi="he-IL"/>
        </w:rPr>
        <w:t xml:space="preserve"> </w:t>
      </w:r>
      <w:r w:rsidR="007F1BB7">
        <w:rPr>
          <w:sz w:val="24"/>
          <w:szCs w:val="24"/>
          <w:lang w:bidi="he-IL"/>
        </w:rPr>
        <w:t>Ο</w:t>
      </w:r>
      <w:r w:rsidR="00584AB7">
        <w:rPr>
          <w:sz w:val="24"/>
          <w:szCs w:val="24"/>
          <w:lang w:bidi="he-IL"/>
        </w:rPr>
        <w:t xml:space="preserve">ι λόγοι σύνταξης και αποστολής της συγκεκριμένης επιστολής προς τους κατοίκους της Κορώνειας αναφέρονται από τον ίδιο τον αυτοκράτορα στο τμήμα που ακολουθεί της </w:t>
      </w:r>
      <w:proofErr w:type="spellStart"/>
      <w:r w:rsidR="00584AB7">
        <w:rPr>
          <w:sz w:val="24"/>
          <w:szCs w:val="24"/>
          <w:lang w:bidi="he-IL"/>
        </w:rPr>
        <w:t>τιτλοφορίας</w:t>
      </w:r>
      <w:proofErr w:type="spellEnd"/>
      <w:r w:rsidR="00584AB7">
        <w:rPr>
          <w:sz w:val="24"/>
          <w:szCs w:val="24"/>
          <w:lang w:bidi="he-IL"/>
        </w:rPr>
        <w:t xml:space="preserve"> του: </w:t>
      </w:r>
    </w:p>
    <w:p w:rsidR="0056417A" w:rsidRPr="00FB1E13" w:rsidRDefault="00584AB7" w:rsidP="00564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bidi="he-IL"/>
        </w:rPr>
      </w:pPr>
      <w:r w:rsidRPr="00FB1E13">
        <w:rPr>
          <w:sz w:val="24"/>
          <w:szCs w:val="24"/>
          <w:lang w:bidi="he-IL"/>
        </w:rPr>
        <w:lastRenderedPageBreak/>
        <w:t>«</w:t>
      </w:r>
      <w:r w:rsidR="00FF1381">
        <w:rPr>
          <w:sz w:val="24"/>
          <w:szCs w:val="24"/>
          <w:lang w:bidi="he-IL"/>
        </w:rPr>
        <w:t>[</w:t>
      </w:r>
      <w:r w:rsidR="00FB1E13">
        <w:rPr>
          <w:sz w:val="24"/>
          <w:szCs w:val="24"/>
          <w:lang w:bidi="he-IL"/>
        </w:rPr>
        <w:t>…</w:t>
      </w:r>
      <w:r w:rsidR="00FF1381">
        <w:rPr>
          <w:sz w:val="24"/>
          <w:szCs w:val="24"/>
          <w:lang w:bidi="he-IL"/>
        </w:rPr>
        <w:t>]</w:t>
      </w:r>
      <w:r w:rsidR="003F5CB9" w:rsidRPr="00FB1E13">
        <w:rPr>
          <w:sz w:val="24"/>
          <w:szCs w:val="24"/>
          <w:lang w:bidi="he-IL"/>
        </w:rPr>
        <w:t>απευθύνω χαιρετισμό στους άρχοντες, στη βουλή και στον δήμο της Κορώνειας</w:t>
      </w:r>
      <w:r w:rsidR="003F5CB9" w:rsidRPr="00FB1E13">
        <w:rPr>
          <w:rFonts w:cstheme="minorHAnsi"/>
          <w:sz w:val="24"/>
          <w:szCs w:val="24"/>
          <w:lang w:bidi="he-IL"/>
        </w:rPr>
        <w:t xml:space="preserve">· </w:t>
      </w:r>
      <w:r w:rsidR="003F5CB9" w:rsidRPr="00FB1E13">
        <w:rPr>
          <w:bCs/>
          <w:sz w:val="24"/>
          <w:szCs w:val="24"/>
          <w:lang w:bidi="he-IL"/>
        </w:rPr>
        <w:t>και επειδή</w:t>
      </w:r>
      <w:r w:rsidR="003F5CB9" w:rsidRPr="00FB1E13">
        <w:rPr>
          <w:sz w:val="24"/>
          <w:szCs w:val="24"/>
          <w:lang w:bidi="he-IL"/>
        </w:rPr>
        <w:t xml:space="preserve"> δικαίως αποτίσατε φόρο τιμής στη μνήμη του θεού πατέρα μου, </w:t>
      </w:r>
      <w:r w:rsidR="003F5CB9" w:rsidRPr="00FB1E13">
        <w:rPr>
          <w:bCs/>
          <w:sz w:val="24"/>
          <w:szCs w:val="24"/>
          <w:lang w:bidi="he-IL"/>
        </w:rPr>
        <w:t>και επειδή</w:t>
      </w:r>
      <w:r w:rsidR="003F5CB9" w:rsidRPr="00FB1E13">
        <w:rPr>
          <w:sz w:val="24"/>
          <w:szCs w:val="24"/>
          <w:lang w:bidi="he-IL"/>
        </w:rPr>
        <w:t xml:space="preserve"> κατά τον πρέποντα τρόπο σημειώσατε την εξουσία μου </w:t>
      </w:r>
      <w:r w:rsidR="003F5CB9" w:rsidRPr="00FB1E13">
        <w:rPr>
          <w:bCs/>
          <w:sz w:val="24"/>
          <w:szCs w:val="24"/>
          <w:lang w:bidi="he-IL"/>
        </w:rPr>
        <w:t>και επειδή</w:t>
      </w:r>
      <w:r w:rsidR="003F5CB9" w:rsidRPr="00FB1E13">
        <w:rPr>
          <w:sz w:val="24"/>
          <w:szCs w:val="24"/>
          <w:lang w:bidi="he-IL"/>
        </w:rPr>
        <w:t xml:space="preserve"> εκδηλώσατε πρόθυμα τη χαρά σας για την απόκτηση του γιου μου, συμπεριφέρεστε όπως αρμόζει σε Έλληνες</w:t>
      </w:r>
      <w:r w:rsidR="00FB1E13">
        <w:rPr>
          <w:sz w:val="24"/>
          <w:szCs w:val="24"/>
          <w:lang w:bidi="he-IL"/>
        </w:rPr>
        <w:t>.»</w:t>
      </w:r>
    </w:p>
    <w:p w:rsidR="00C567B7" w:rsidRDefault="00584AB7" w:rsidP="00FF1381">
      <w:pPr>
        <w:spacing w:after="0" w:line="360" w:lineRule="auto"/>
        <w:jc w:val="both"/>
        <w:rPr>
          <w:sz w:val="24"/>
          <w:szCs w:val="24"/>
          <w:lang w:bidi="he-IL"/>
        </w:rPr>
      </w:pPr>
      <w:r w:rsidRPr="0056417A">
        <w:rPr>
          <w:sz w:val="24"/>
          <w:szCs w:val="24"/>
          <w:lang w:bidi="he-IL"/>
        </w:rPr>
        <w:t xml:space="preserve">Οι μαθητές/τριες αναμένεται να εστιάσουν στην </w:t>
      </w:r>
      <w:r w:rsidRPr="00FB1E13">
        <w:rPr>
          <w:bCs/>
          <w:sz w:val="24"/>
          <w:szCs w:val="24"/>
          <w:lang w:bidi="he-IL"/>
        </w:rPr>
        <w:t>αιτιολόγηση</w:t>
      </w:r>
      <w:r w:rsidRPr="0056417A">
        <w:rPr>
          <w:sz w:val="24"/>
          <w:szCs w:val="24"/>
          <w:lang w:bidi="he-IL"/>
        </w:rPr>
        <w:t xml:space="preserve"> του χαιρετισμού που απευθύνει ο αυτοκράτορας προς τις αρχές και το</w:t>
      </w:r>
      <w:r w:rsidR="00FB1E13">
        <w:rPr>
          <w:sz w:val="24"/>
          <w:szCs w:val="24"/>
          <w:lang w:bidi="he-IL"/>
        </w:rPr>
        <w:t>ν</w:t>
      </w:r>
      <w:r w:rsidRPr="0056417A">
        <w:rPr>
          <w:sz w:val="24"/>
          <w:szCs w:val="24"/>
          <w:lang w:bidi="he-IL"/>
        </w:rPr>
        <w:t xml:space="preserve"> δήμο της βοιωτικής πόλης της </w:t>
      </w:r>
      <w:r w:rsidR="002E15F9" w:rsidRPr="0056417A">
        <w:rPr>
          <w:sz w:val="24"/>
          <w:szCs w:val="24"/>
          <w:lang w:bidi="he-IL"/>
        </w:rPr>
        <w:t>Κορώνειας. Από το περιεχόμενο της επιστολής υποδηλώνεται</w:t>
      </w:r>
      <w:r w:rsidRPr="0056417A">
        <w:rPr>
          <w:sz w:val="24"/>
          <w:szCs w:val="24"/>
          <w:lang w:bidi="he-IL"/>
        </w:rPr>
        <w:t xml:space="preserve"> ότι έχει προηγηθεί πρεσβεία των κατοίκων της </w:t>
      </w:r>
      <w:r w:rsidR="002E15F9" w:rsidRPr="0056417A">
        <w:rPr>
          <w:sz w:val="24"/>
          <w:szCs w:val="24"/>
          <w:lang w:bidi="he-IL"/>
        </w:rPr>
        <w:t>Κορώνειας</w:t>
      </w:r>
      <w:r w:rsidRPr="0056417A">
        <w:rPr>
          <w:sz w:val="24"/>
          <w:szCs w:val="24"/>
          <w:lang w:bidi="he-IL"/>
        </w:rPr>
        <w:t xml:space="preserve"> προς τον αυτοκράτορα, για την αποστολή συλλυπητηρίων στη μνήμη του προκατόχου του</w:t>
      </w:r>
      <w:r w:rsidR="00CA00C9" w:rsidRPr="0056417A">
        <w:rPr>
          <w:sz w:val="24"/>
          <w:szCs w:val="24"/>
          <w:lang w:bidi="he-IL"/>
        </w:rPr>
        <w:t xml:space="preserve"> (Αδριανού)</w:t>
      </w:r>
      <w:r w:rsidRPr="0056417A">
        <w:rPr>
          <w:sz w:val="24"/>
          <w:szCs w:val="24"/>
          <w:lang w:bidi="he-IL"/>
        </w:rPr>
        <w:t xml:space="preserve">. </w:t>
      </w:r>
    </w:p>
    <w:p w:rsidR="00FB1E13" w:rsidRPr="00FB1E13" w:rsidRDefault="000C7216" w:rsidP="00FF1381">
      <w:pPr>
        <w:spacing w:after="0" w:line="360" w:lineRule="auto"/>
        <w:jc w:val="both"/>
        <w:rPr>
          <w:sz w:val="24"/>
          <w:szCs w:val="24"/>
          <w:lang w:bidi="he-IL"/>
        </w:rPr>
      </w:pPr>
      <w:r w:rsidRPr="0056417A">
        <w:rPr>
          <w:sz w:val="24"/>
          <w:szCs w:val="24"/>
          <w:lang w:bidi="he-IL"/>
        </w:rPr>
        <w:t xml:space="preserve">Σημειώνεται εδώ, ότι οι αναφερόμενες </w:t>
      </w:r>
      <w:r w:rsidRPr="00FB1E13">
        <w:rPr>
          <w:bCs/>
          <w:sz w:val="24"/>
          <w:szCs w:val="24"/>
          <w:lang w:bidi="he-IL"/>
        </w:rPr>
        <w:t>συγγενικές σχέσεις</w:t>
      </w:r>
      <w:r w:rsidRPr="00FB1E13">
        <w:rPr>
          <w:sz w:val="24"/>
          <w:szCs w:val="24"/>
          <w:lang w:bidi="he-IL"/>
        </w:rPr>
        <w:t xml:space="preserve"> είναι </w:t>
      </w:r>
      <w:r w:rsidRPr="00FB1E13">
        <w:rPr>
          <w:bCs/>
          <w:sz w:val="24"/>
          <w:szCs w:val="24"/>
          <w:lang w:bidi="he-IL"/>
        </w:rPr>
        <w:t>εξ υιοθεσίας</w:t>
      </w:r>
      <w:r w:rsidRPr="00FB1E13">
        <w:rPr>
          <w:sz w:val="24"/>
          <w:szCs w:val="24"/>
          <w:lang w:bidi="he-IL"/>
        </w:rPr>
        <w:t xml:space="preserve">, η οποία κατοχυρώνει μια πλασματική συγγενική σχέση της δυναστείας των </w:t>
      </w:r>
      <w:r w:rsidRPr="00FB1E13">
        <w:rPr>
          <w:bCs/>
          <w:sz w:val="24"/>
          <w:szCs w:val="24"/>
          <w:lang w:bidi="he-IL"/>
        </w:rPr>
        <w:t>θετών αυτοκρατόρων</w:t>
      </w:r>
      <w:r w:rsidRPr="00FB1E13">
        <w:rPr>
          <w:sz w:val="24"/>
          <w:szCs w:val="24"/>
          <w:lang w:bidi="he-IL"/>
        </w:rPr>
        <w:t>,</w:t>
      </w:r>
      <w:r w:rsidRPr="0056417A">
        <w:rPr>
          <w:sz w:val="24"/>
          <w:szCs w:val="24"/>
          <w:lang w:bidi="he-IL"/>
        </w:rPr>
        <w:t xml:space="preserve"> ενώ όλα τα ανα</w:t>
      </w:r>
      <w:r w:rsidR="008473AF" w:rsidRPr="0056417A">
        <w:rPr>
          <w:sz w:val="24"/>
          <w:szCs w:val="24"/>
          <w:lang w:bidi="he-IL"/>
        </w:rPr>
        <w:t>φερόμενα δημόσια γεγονότα (συλλυ</w:t>
      </w:r>
      <w:r w:rsidRPr="0056417A">
        <w:rPr>
          <w:sz w:val="24"/>
          <w:szCs w:val="24"/>
          <w:lang w:bidi="he-IL"/>
        </w:rPr>
        <w:t xml:space="preserve">πητήρια, ανάληψη αρχής, ορισμός/απόκτηση διαδόχου) σήμαιναν συνήθως αποστολή πρεσβείας της πόλης προς τον αυτοκράτορα. </w:t>
      </w:r>
      <w:r w:rsidR="00A634A9" w:rsidRPr="00FB1E13">
        <w:rPr>
          <w:sz w:val="24"/>
          <w:szCs w:val="24"/>
          <w:lang w:bidi="he-IL"/>
        </w:rPr>
        <w:t>Στην προκειμένη περίπτωση</w:t>
      </w:r>
      <w:r w:rsidR="00CB3812">
        <w:rPr>
          <w:sz w:val="24"/>
          <w:szCs w:val="24"/>
          <w:lang w:bidi="he-IL"/>
        </w:rPr>
        <w:t>,</w:t>
      </w:r>
      <w:r w:rsidR="00584AB7" w:rsidRPr="00FB1E13">
        <w:rPr>
          <w:sz w:val="24"/>
          <w:szCs w:val="24"/>
          <w:lang w:bidi="he-IL"/>
        </w:rPr>
        <w:t xml:space="preserve"> επειδή </w:t>
      </w:r>
      <w:r w:rsidR="002E15F9" w:rsidRPr="00FB1E13">
        <w:rPr>
          <w:sz w:val="24"/>
          <w:szCs w:val="24"/>
          <w:lang w:bidi="he-IL"/>
        </w:rPr>
        <w:t xml:space="preserve">οι κάτοικοι </w:t>
      </w:r>
      <w:r w:rsidR="00D0368B" w:rsidRPr="00FB1E13">
        <w:rPr>
          <w:sz w:val="24"/>
          <w:szCs w:val="24"/>
          <w:lang w:bidi="he-IL"/>
        </w:rPr>
        <w:t xml:space="preserve">της Κορώνειας </w:t>
      </w:r>
      <w:r w:rsidR="002E15F9" w:rsidRPr="00FB1E13">
        <w:rPr>
          <w:sz w:val="24"/>
          <w:szCs w:val="24"/>
          <w:lang w:bidi="he-IL"/>
        </w:rPr>
        <w:t xml:space="preserve">επέδειξαν την νενομισμένη πίστη και υποταγή τόσο στον ίδιο τον </w:t>
      </w:r>
      <w:proofErr w:type="spellStart"/>
      <w:r w:rsidR="002E15F9" w:rsidRPr="00FB1E13">
        <w:rPr>
          <w:sz w:val="24"/>
          <w:szCs w:val="24"/>
          <w:lang w:bidi="he-IL"/>
        </w:rPr>
        <w:t>Αντωνίνο</w:t>
      </w:r>
      <w:proofErr w:type="spellEnd"/>
      <w:r w:rsidR="002E15F9" w:rsidRPr="00FB1E13">
        <w:rPr>
          <w:sz w:val="24"/>
          <w:szCs w:val="24"/>
          <w:lang w:bidi="he-IL"/>
        </w:rPr>
        <w:t>, όσο και στον νόμιμο διάδοχό του</w:t>
      </w:r>
      <w:r w:rsidR="00CA00C9" w:rsidRPr="00FB1E13">
        <w:rPr>
          <w:sz w:val="24"/>
          <w:szCs w:val="24"/>
          <w:lang w:bidi="he-IL"/>
        </w:rPr>
        <w:t xml:space="preserve"> (Μάρκο Αυρήλιο)</w:t>
      </w:r>
      <w:r w:rsidR="002E15F9" w:rsidRPr="00FB1E13">
        <w:rPr>
          <w:sz w:val="24"/>
          <w:szCs w:val="24"/>
          <w:lang w:bidi="he-IL"/>
        </w:rPr>
        <w:t>, ο αυτοκράτορας αποστέλλει το έγγραφο</w:t>
      </w:r>
      <w:r w:rsidR="002E15F9" w:rsidRPr="00FB1E13">
        <w:rPr>
          <w:b/>
          <w:bCs/>
          <w:sz w:val="24"/>
          <w:szCs w:val="24"/>
          <w:lang w:bidi="he-IL"/>
        </w:rPr>
        <w:t xml:space="preserve"> </w:t>
      </w:r>
      <w:r w:rsidR="002E15F9" w:rsidRPr="00FB1E13">
        <w:rPr>
          <w:bCs/>
          <w:sz w:val="24"/>
          <w:szCs w:val="24"/>
          <w:lang w:bidi="he-IL"/>
        </w:rPr>
        <w:t>για να εκφρά</w:t>
      </w:r>
      <w:r w:rsidR="00CB3812">
        <w:rPr>
          <w:bCs/>
          <w:sz w:val="24"/>
          <w:szCs w:val="24"/>
          <w:lang w:bidi="he-IL"/>
        </w:rPr>
        <w:t>σ</w:t>
      </w:r>
      <w:r w:rsidR="002E15F9" w:rsidRPr="00FB1E13">
        <w:rPr>
          <w:bCs/>
          <w:sz w:val="24"/>
          <w:szCs w:val="24"/>
          <w:lang w:bidi="he-IL"/>
        </w:rPr>
        <w:t>ει την εύνοιά του προς τους υπηκόους του</w:t>
      </w:r>
      <w:r w:rsidR="002E15F9" w:rsidRPr="00FB1E13">
        <w:rPr>
          <w:sz w:val="24"/>
          <w:szCs w:val="24"/>
          <w:lang w:bidi="he-IL"/>
        </w:rPr>
        <w:t xml:space="preserve">. Η διατύπωση </w:t>
      </w:r>
      <w:r w:rsidR="00FB1E13">
        <w:rPr>
          <w:sz w:val="24"/>
          <w:szCs w:val="24"/>
          <w:lang w:bidi="he-IL"/>
        </w:rPr>
        <w:t xml:space="preserve">δε </w:t>
      </w:r>
      <w:r w:rsidR="002E15F9" w:rsidRPr="00FB1E13">
        <w:rPr>
          <w:sz w:val="24"/>
          <w:szCs w:val="24"/>
          <w:lang w:bidi="he-IL"/>
        </w:rPr>
        <w:t xml:space="preserve">με την οποία ο </w:t>
      </w:r>
      <w:proofErr w:type="spellStart"/>
      <w:r w:rsidR="002E15F9" w:rsidRPr="00FB1E13">
        <w:rPr>
          <w:sz w:val="24"/>
          <w:szCs w:val="24"/>
          <w:lang w:bidi="he-IL"/>
        </w:rPr>
        <w:t>Αντωνίνος</w:t>
      </w:r>
      <w:proofErr w:type="spellEnd"/>
      <w:r w:rsidR="002E15F9" w:rsidRPr="00FB1E13">
        <w:rPr>
          <w:sz w:val="24"/>
          <w:szCs w:val="24"/>
          <w:lang w:bidi="he-IL"/>
        </w:rPr>
        <w:t xml:space="preserve"> εκφράζει τη </w:t>
      </w:r>
      <w:r w:rsidR="002E15F9" w:rsidRPr="00FB1E13">
        <w:rPr>
          <w:bCs/>
          <w:sz w:val="24"/>
          <w:szCs w:val="24"/>
          <w:lang w:bidi="he-IL"/>
        </w:rPr>
        <w:t>φιλελλη</w:t>
      </w:r>
      <w:r w:rsidR="00CA00C9" w:rsidRPr="00FB1E13">
        <w:rPr>
          <w:bCs/>
          <w:sz w:val="24"/>
          <w:szCs w:val="24"/>
          <w:lang w:bidi="he-IL"/>
        </w:rPr>
        <w:t>νική του πολιτική</w:t>
      </w:r>
      <w:r w:rsidR="00CA00C9" w:rsidRPr="00FB1E13">
        <w:rPr>
          <w:sz w:val="24"/>
          <w:szCs w:val="24"/>
          <w:lang w:bidi="he-IL"/>
        </w:rPr>
        <w:t xml:space="preserve"> εστιάζεται κυρίως στο σημείο</w:t>
      </w:r>
      <w:r w:rsidR="002E15F9" w:rsidRPr="00FB1E13">
        <w:rPr>
          <w:sz w:val="24"/>
          <w:szCs w:val="24"/>
          <w:lang w:bidi="he-IL"/>
        </w:rPr>
        <w:t>: «συμπεριφερθήκατε όπως αρμόζει σε Έλληνες</w:t>
      </w:r>
      <w:r w:rsidR="00CB3812">
        <w:rPr>
          <w:sz w:val="24"/>
          <w:szCs w:val="24"/>
          <w:lang w:bidi="he-IL"/>
        </w:rPr>
        <w:t>.</w:t>
      </w:r>
      <w:r w:rsidR="002E15F9" w:rsidRPr="00FB1E13">
        <w:rPr>
          <w:sz w:val="24"/>
          <w:szCs w:val="24"/>
          <w:lang w:bidi="he-IL"/>
        </w:rPr>
        <w:t>»</w:t>
      </w:r>
    </w:p>
    <w:p w:rsidR="002E15F9" w:rsidRPr="00FB1E13" w:rsidRDefault="00014801" w:rsidP="00FF1381">
      <w:pPr>
        <w:spacing w:after="0" w:line="360" w:lineRule="auto"/>
        <w:jc w:val="both"/>
        <w:rPr>
          <w:sz w:val="24"/>
          <w:szCs w:val="24"/>
        </w:rPr>
      </w:pPr>
      <w:r w:rsidRPr="00FB1E13">
        <w:rPr>
          <w:iCs/>
          <w:sz w:val="24"/>
          <w:szCs w:val="24"/>
          <w:lang w:bidi="he-IL"/>
        </w:rPr>
        <w:t xml:space="preserve">Συμπληρωματικά, μπορεί να αναφερθεί </w:t>
      </w:r>
      <w:r w:rsidR="002E15F9" w:rsidRPr="00FB1E13">
        <w:rPr>
          <w:sz w:val="24"/>
          <w:szCs w:val="24"/>
          <w:lang w:bidi="he-IL"/>
        </w:rPr>
        <w:t>η τιμητική αναφορά του αυτοκράτορα στο όνομα του πρεσβευτή</w:t>
      </w:r>
      <w:r w:rsidR="00CA00C9" w:rsidRPr="00FB1E13">
        <w:rPr>
          <w:sz w:val="24"/>
          <w:szCs w:val="24"/>
          <w:lang w:bidi="he-IL"/>
        </w:rPr>
        <w:t xml:space="preserve"> που διεκπεραίωσε την αλληλογραφία</w:t>
      </w:r>
      <w:r w:rsidR="002E15F9" w:rsidRPr="00FB1E13">
        <w:rPr>
          <w:sz w:val="24"/>
          <w:szCs w:val="24"/>
          <w:lang w:bidi="he-IL"/>
        </w:rPr>
        <w:t xml:space="preserve">, </w:t>
      </w:r>
      <w:r w:rsidR="00CA00C9" w:rsidRPr="00FB1E13">
        <w:rPr>
          <w:sz w:val="24"/>
          <w:szCs w:val="24"/>
          <w:lang w:bidi="he-IL"/>
        </w:rPr>
        <w:t>στον οποίο ορίζει να καταβληθούν τα οδοιπορικά έξοδα</w:t>
      </w:r>
      <w:r w:rsidR="002E15F9" w:rsidRPr="00FB1E13">
        <w:rPr>
          <w:sz w:val="24"/>
          <w:szCs w:val="24"/>
          <w:lang w:bidi="he-IL"/>
        </w:rPr>
        <w:t>: «Τη διεκπεραίωση της πρεσβείας ανέλαβε ο Δημήτριος, υιός του Διονυσίου, στον οποίο (ορίζω) να καταβληθούν τα οδοιπορικά, αν δεν του είχαν εξασφαλισθεί εκ των προτέρων</w:t>
      </w:r>
      <w:r w:rsidR="002E15F9" w:rsidRPr="00FB1E13">
        <w:rPr>
          <w:rFonts w:cstheme="minorHAnsi"/>
          <w:sz w:val="24"/>
          <w:szCs w:val="24"/>
          <w:lang w:bidi="he-IL"/>
        </w:rPr>
        <w:t>·»</w:t>
      </w:r>
    </w:p>
    <w:p w:rsidR="0056469D" w:rsidRDefault="0056469D" w:rsidP="00FF1381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56469D">
        <w:rPr>
          <w:rFonts w:eastAsia="Calibri"/>
          <w:sz w:val="24"/>
          <w:szCs w:val="24"/>
        </w:rPr>
        <w:t>Από την ιστορική αφήγηση του σχολικού βιβλίου [</w:t>
      </w:r>
      <w:r w:rsidR="0039725C">
        <w:rPr>
          <w:rFonts w:eastAsia="Calibri"/>
          <w:sz w:val="24"/>
          <w:szCs w:val="24"/>
        </w:rPr>
        <w:t xml:space="preserve">Οι διάδοχοι </w:t>
      </w:r>
      <w:r w:rsidRPr="0056469D">
        <w:rPr>
          <w:rFonts w:eastAsia="Calibri"/>
          <w:sz w:val="24"/>
          <w:szCs w:val="24"/>
        </w:rPr>
        <w:t>του Αυγούστου (14</w:t>
      </w:r>
      <w:r w:rsidR="0039725C">
        <w:rPr>
          <w:rFonts w:eastAsia="Calibri"/>
          <w:sz w:val="24"/>
          <w:szCs w:val="24"/>
        </w:rPr>
        <w:t>-193</w:t>
      </w:r>
      <w:r w:rsidR="005F3B8D">
        <w:rPr>
          <w:rFonts w:eastAsia="Calibri"/>
          <w:sz w:val="24"/>
          <w:szCs w:val="24"/>
        </w:rPr>
        <w:t xml:space="preserve"> </w:t>
      </w:r>
      <w:r w:rsidR="0039725C">
        <w:rPr>
          <w:rFonts w:eastAsia="Calibri"/>
          <w:sz w:val="24"/>
          <w:szCs w:val="24"/>
        </w:rPr>
        <w:t>μ.Χ.</w:t>
      </w:r>
      <w:r w:rsidRPr="0056469D">
        <w:rPr>
          <w:rFonts w:eastAsia="Calibri"/>
          <w:sz w:val="24"/>
          <w:szCs w:val="24"/>
        </w:rPr>
        <w:t>)] μπορούν να αξιοποιηθούν οι εξής αναφορές:</w:t>
      </w:r>
    </w:p>
    <w:p w:rsidR="0039725C" w:rsidRPr="00014801" w:rsidRDefault="00FB1E13" w:rsidP="00014801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FF1381">
        <w:rPr>
          <w:rFonts w:eastAsia="Calibri"/>
          <w:sz w:val="24"/>
          <w:szCs w:val="24"/>
        </w:rPr>
        <w:t>[…]</w:t>
      </w:r>
      <w:r>
        <w:rPr>
          <w:rFonts w:eastAsia="Calibri"/>
          <w:sz w:val="24"/>
          <w:szCs w:val="24"/>
        </w:rPr>
        <w:t>Το ρωμαϊκό κράτος…</w:t>
      </w:r>
      <w:r w:rsidR="003E2A3E" w:rsidRPr="00014801">
        <w:rPr>
          <w:rFonts w:eastAsia="Calibri"/>
          <w:sz w:val="24"/>
          <w:szCs w:val="24"/>
        </w:rPr>
        <w:t xml:space="preserve">οι συγγενικοί δεσμοί μεταξύ των αυτοκρατόρων και η </w:t>
      </w:r>
      <w:r w:rsidR="0039725C" w:rsidRPr="00014801">
        <w:rPr>
          <w:rFonts w:eastAsia="Calibri"/>
          <w:sz w:val="24"/>
          <w:szCs w:val="24"/>
        </w:rPr>
        <w:t>περιοχή της καταγωγής τους</w:t>
      </w:r>
      <w:r w:rsidR="003E2A3E" w:rsidRPr="00014801">
        <w:rPr>
          <w:rFonts w:eastAsia="Calibri"/>
          <w:sz w:val="24"/>
          <w:szCs w:val="24"/>
        </w:rPr>
        <w:t>.</w:t>
      </w:r>
      <w:r w:rsidR="00FF1381">
        <w:rPr>
          <w:rFonts w:eastAsia="Calibri"/>
          <w:sz w:val="24"/>
          <w:szCs w:val="24"/>
        </w:rPr>
        <w:t>[…]</w:t>
      </w:r>
      <w:r w:rsidR="0039725C" w:rsidRPr="00014801">
        <w:rPr>
          <w:rFonts w:eastAsia="Calibri"/>
          <w:sz w:val="24"/>
          <w:szCs w:val="24"/>
        </w:rPr>
        <w:t>»</w:t>
      </w:r>
    </w:p>
    <w:p w:rsidR="0039725C" w:rsidRPr="00014801" w:rsidRDefault="0039725C" w:rsidP="00014801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014801">
        <w:rPr>
          <w:rFonts w:eastAsia="Calibri"/>
          <w:sz w:val="24"/>
          <w:szCs w:val="24"/>
        </w:rPr>
        <w:t>«</w:t>
      </w:r>
      <w:r w:rsidR="00FF1381">
        <w:rPr>
          <w:rFonts w:eastAsia="Calibri"/>
          <w:sz w:val="24"/>
          <w:szCs w:val="24"/>
        </w:rPr>
        <w:t>[…]</w:t>
      </w:r>
      <w:r w:rsidRPr="00014801">
        <w:rPr>
          <w:rFonts w:eastAsia="Calibri"/>
          <w:sz w:val="24"/>
          <w:szCs w:val="24"/>
        </w:rPr>
        <w:t>Της τρίτης, της δυναστείας των Αντωνίνων (</w:t>
      </w:r>
      <w:r w:rsidR="003E2A3E" w:rsidRPr="00014801">
        <w:rPr>
          <w:rFonts w:eastAsia="Calibri"/>
          <w:sz w:val="24"/>
          <w:szCs w:val="24"/>
        </w:rPr>
        <w:t>95-192</w:t>
      </w:r>
      <w:r w:rsidR="00CE4A70">
        <w:rPr>
          <w:rFonts w:eastAsia="Calibri"/>
          <w:sz w:val="24"/>
          <w:szCs w:val="24"/>
        </w:rPr>
        <w:t xml:space="preserve"> </w:t>
      </w:r>
      <w:r w:rsidR="00FB1E13">
        <w:rPr>
          <w:rFonts w:eastAsia="Calibri"/>
          <w:sz w:val="24"/>
          <w:szCs w:val="24"/>
        </w:rPr>
        <w:t>μ.Χ</w:t>
      </w:r>
      <w:r w:rsidR="00CB3812">
        <w:rPr>
          <w:rFonts w:eastAsia="Calibri"/>
          <w:sz w:val="24"/>
          <w:szCs w:val="24"/>
        </w:rPr>
        <w:t>.</w:t>
      </w:r>
      <w:r w:rsidR="00FB1E13">
        <w:rPr>
          <w:rFonts w:eastAsia="Calibri"/>
          <w:sz w:val="24"/>
          <w:szCs w:val="24"/>
        </w:rPr>
        <w:t>)…</w:t>
      </w:r>
      <w:r w:rsidR="003E2A3E" w:rsidRPr="00014801">
        <w:rPr>
          <w:rFonts w:eastAsia="Calibri"/>
          <w:sz w:val="24"/>
          <w:szCs w:val="24"/>
        </w:rPr>
        <w:t>ανώτατο σημείο της ακμής του.</w:t>
      </w:r>
      <w:r w:rsidR="00FF1381">
        <w:rPr>
          <w:rFonts w:eastAsia="Calibri"/>
          <w:sz w:val="24"/>
          <w:szCs w:val="24"/>
        </w:rPr>
        <w:t>[…]</w:t>
      </w:r>
      <w:r w:rsidR="003E2A3E" w:rsidRPr="00014801">
        <w:rPr>
          <w:rFonts w:eastAsia="Calibri"/>
          <w:sz w:val="24"/>
          <w:szCs w:val="24"/>
        </w:rPr>
        <w:t>»</w:t>
      </w:r>
    </w:p>
    <w:p w:rsidR="0056469D" w:rsidRPr="00584AB7" w:rsidRDefault="0056469D" w:rsidP="0056469D">
      <w:pPr>
        <w:pStyle w:val="a3"/>
        <w:spacing w:after="0" w:line="360" w:lineRule="auto"/>
        <w:ind w:left="780"/>
        <w:jc w:val="both"/>
        <w:rPr>
          <w:sz w:val="24"/>
          <w:szCs w:val="24"/>
        </w:rPr>
      </w:pPr>
    </w:p>
    <w:sectPr w:rsidR="0056469D" w:rsidRPr="00584AB7" w:rsidSect="00FF138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DA0"/>
    <w:multiLevelType w:val="hybridMultilevel"/>
    <w:tmpl w:val="6D44366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65103A9"/>
    <w:multiLevelType w:val="hybridMultilevel"/>
    <w:tmpl w:val="A67A3A1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FF0"/>
    <w:rsid w:val="00000A68"/>
    <w:rsid w:val="00014801"/>
    <w:rsid w:val="00022EF3"/>
    <w:rsid w:val="00042D54"/>
    <w:rsid w:val="000B57B6"/>
    <w:rsid w:val="000C7216"/>
    <w:rsid w:val="00130978"/>
    <w:rsid w:val="001E170A"/>
    <w:rsid w:val="001E3488"/>
    <w:rsid w:val="002D128F"/>
    <w:rsid w:val="002D3AD2"/>
    <w:rsid w:val="002E15F9"/>
    <w:rsid w:val="002E5DDF"/>
    <w:rsid w:val="00317ECE"/>
    <w:rsid w:val="003221F7"/>
    <w:rsid w:val="00390310"/>
    <w:rsid w:val="0039725C"/>
    <w:rsid w:val="003D3894"/>
    <w:rsid w:val="003E2A3E"/>
    <w:rsid w:val="003F5CB9"/>
    <w:rsid w:val="00406A69"/>
    <w:rsid w:val="004145CE"/>
    <w:rsid w:val="004168F6"/>
    <w:rsid w:val="00424DBA"/>
    <w:rsid w:val="0048549F"/>
    <w:rsid w:val="004964AB"/>
    <w:rsid w:val="004F60EF"/>
    <w:rsid w:val="00513353"/>
    <w:rsid w:val="00517789"/>
    <w:rsid w:val="00526D3D"/>
    <w:rsid w:val="00533BF0"/>
    <w:rsid w:val="00553F57"/>
    <w:rsid w:val="00555CEB"/>
    <w:rsid w:val="0056417A"/>
    <w:rsid w:val="0056469D"/>
    <w:rsid w:val="00584AB7"/>
    <w:rsid w:val="00597732"/>
    <w:rsid w:val="005D59FB"/>
    <w:rsid w:val="005D7F93"/>
    <w:rsid w:val="005F3B8D"/>
    <w:rsid w:val="005F541E"/>
    <w:rsid w:val="006149C7"/>
    <w:rsid w:val="00632D08"/>
    <w:rsid w:val="006633DA"/>
    <w:rsid w:val="00694C87"/>
    <w:rsid w:val="006D1913"/>
    <w:rsid w:val="006E6008"/>
    <w:rsid w:val="00743AF3"/>
    <w:rsid w:val="00756D2E"/>
    <w:rsid w:val="00757389"/>
    <w:rsid w:val="007F1BB7"/>
    <w:rsid w:val="0080177F"/>
    <w:rsid w:val="008473AF"/>
    <w:rsid w:val="00857E5E"/>
    <w:rsid w:val="00857E97"/>
    <w:rsid w:val="00862E2B"/>
    <w:rsid w:val="008B5F08"/>
    <w:rsid w:val="00934E44"/>
    <w:rsid w:val="00997596"/>
    <w:rsid w:val="009B184A"/>
    <w:rsid w:val="00A634A9"/>
    <w:rsid w:val="00AE66FE"/>
    <w:rsid w:val="00B635AA"/>
    <w:rsid w:val="00B90FF7"/>
    <w:rsid w:val="00C567B7"/>
    <w:rsid w:val="00CA00C9"/>
    <w:rsid w:val="00CB3812"/>
    <w:rsid w:val="00CE4A70"/>
    <w:rsid w:val="00CE6B17"/>
    <w:rsid w:val="00D0368B"/>
    <w:rsid w:val="00D2099C"/>
    <w:rsid w:val="00D30FFC"/>
    <w:rsid w:val="00D95D90"/>
    <w:rsid w:val="00D97F37"/>
    <w:rsid w:val="00DC35E4"/>
    <w:rsid w:val="00DE3F83"/>
    <w:rsid w:val="00E73FC5"/>
    <w:rsid w:val="00ED4073"/>
    <w:rsid w:val="00EE7E7E"/>
    <w:rsid w:val="00EF5DB9"/>
    <w:rsid w:val="00F10E9A"/>
    <w:rsid w:val="00F606E6"/>
    <w:rsid w:val="00F64D97"/>
    <w:rsid w:val="00F72FF0"/>
    <w:rsid w:val="00F80A1B"/>
    <w:rsid w:val="00FB1E13"/>
    <w:rsid w:val="00FB7686"/>
    <w:rsid w:val="00FD277B"/>
    <w:rsid w:val="00FE2601"/>
    <w:rsid w:val="00FF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6077B-1B10-4D5B-9FAF-33171FBC1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C60D7-4E08-4958-A140-C3A127660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70F29-AF6B-4CCB-85C9-331028A90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Μήτση-Αναγνώστου</dc:creator>
  <cp:keywords/>
  <dc:description/>
  <cp:lastModifiedBy>Μαρία Αναγνώστου</cp:lastModifiedBy>
  <cp:revision>3</cp:revision>
  <dcterms:created xsi:type="dcterms:W3CDTF">2022-10-29T19:23:00Z</dcterms:created>
  <dcterms:modified xsi:type="dcterms:W3CDTF">2023-03-05T14:28:00Z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