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A0B5" w14:textId="77777777" w:rsidR="00094A65" w:rsidRPr="00A67CB0" w:rsidRDefault="006254A8" w:rsidP="00F663E9">
      <w:pPr>
        <w:tabs>
          <w:tab w:val="left" w:pos="6946"/>
        </w:tabs>
        <w:spacing w:line="360" w:lineRule="auto"/>
        <w:rPr>
          <w:sz w:val="24"/>
          <w:szCs w:val="24"/>
        </w:rPr>
      </w:pPr>
      <w:r>
        <w:rPr>
          <w:noProof/>
        </w:rPr>
        <w:t>ΛΥΣΗ</w:t>
      </w:r>
    </w:p>
    <w:p w14:paraId="49F8597D" w14:textId="34DE2D1E" w:rsidR="00C4493D" w:rsidRDefault="006254A8" w:rsidP="00EC14F7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663E9">
        <w:rPr>
          <w:noProof/>
          <w:sz w:val="24"/>
          <w:szCs w:val="24"/>
        </w:rPr>
        <w:t>α)</w:t>
      </w:r>
      <w:r w:rsidR="0091676B">
        <w:rPr>
          <w:noProof/>
          <w:sz w:val="24"/>
          <w:szCs w:val="24"/>
        </w:rPr>
        <w:t xml:space="preserve"> Η εξίσωση της έλλειψης </w:t>
      </w:r>
      <m:oMath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c</m:t>
            </m:r>
          </m:e>
        </m:d>
      </m:oMath>
      <w:r w:rsidR="00BB3770">
        <w:rPr>
          <w:sz w:val="24"/>
          <w:szCs w:val="24"/>
        </w:rPr>
        <w:t xml:space="preserve"> </w:t>
      </w:r>
      <w:r w:rsidR="00131EE5">
        <w:rPr>
          <w:sz w:val="24"/>
          <w:szCs w:val="24"/>
        </w:rPr>
        <w:t xml:space="preserve">είναι της μορφής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/>
                <w:sz w:val="24"/>
                <w:szCs w:val="24"/>
              </w:rPr>
              <m:t xml:space="preserve">  </m:t>
            </m:r>
            <m:sSup>
              <m:sSupPr>
                <m:ctrlPr>
                  <w:rPr>
                    <w:rFonts w:asci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/>
                <w:i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=1</m:t>
        </m:r>
      </m:oMath>
      <w:r w:rsidR="00BB3770">
        <w:rPr>
          <w:sz w:val="24"/>
          <w:szCs w:val="24"/>
        </w:rPr>
        <w:t>.</w:t>
      </w:r>
    </w:p>
    <w:p w14:paraId="194BFD7C" w14:textId="1886B764" w:rsidR="00E03095" w:rsidRDefault="00131EE5" w:rsidP="00EC14F7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Έτσι</w:t>
      </w:r>
      <w:r w:rsidR="00BB3770">
        <w:rPr>
          <w:sz w:val="24"/>
          <w:szCs w:val="24"/>
        </w:rPr>
        <w:t xml:space="preserve"> είναι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=16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α=4</m:t>
        </m:r>
      </m:oMath>
      <w:r w:rsidR="00BB3770">
        <w:rPr>
          <w:sz w:val="24"/>
          <w:szCs w:val="24"/>
        </w:rPr>
        <w:t xml:space="preserve"> και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=4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β=2</m:t>
        </m:r>
      </m:oMath>
      <w:r w:rsidR="00E03095">
        <w:rPr>
          <w:sz w:val="24"/>
          <w:szCs w:val="24"/>
        </w:rPr>
        <w:t>.</w:t>
      </w:r>
    </w:p>
    <w:p w14:paraId="377FD264" w14:textId="024696A0" w:rsidR="00C4493D" w:rsidRPr="00F663E9" w:rsidRDefault="00E03095" w:rsidP="00EC14F7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Ακόμη είναι</w:t>
      </w:r>
      <w:r w:rsidR="00BB3770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β=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γ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rad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2=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γ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rad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4=16</m:t>
        </m:r>
        <m:r>
          <w:rPr>
            <w:rFonts w:ascii="Cambria Math"/>
            <w:sz w:val="24"/>
            <w:szCs w:val="24"/>
          </w:rPr>
          <m:t>-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γ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⇔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γ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=12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/>
            <w:sz w:val="24"/>
            <w:szCs w:val="24"/>
          </w:rPr>
          <m:t>γ=2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</m:e>
        </m:rad>
      </m:oMath>
      <w:r w:rsidR="00C4493D">
        <w:rPr>
          <w:sz w:val="24"/>
          <w:szCs w:val="24"/>
        </w:rPr>
        <w:t>.</w:t>
      </w:r>
    </w:p>
    <w:p w14:paraId="54D97D86" w14:textId="77777777" w:rsidR="00AE135C" w:rsidRDefault="00125E5A" w:rsidP="00DA50EE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70269E">
        <w:rPr>
          <w:noProof/>
          <w:sz w:val="24"/>
          <w:szCs w:val="24"/>
        </w:rPr>
        <w:t xml:space="preserve">β) </w:t>
      </w:r>
      <w:r w:rsidR="00AE135C">
        <w:rPr>
          <w:noProof/>
          <w:sz w:val="24"/>
          <w:szCs w:val="24"/>
        </w:rPr>
        <w:t xml:space="preserve">Για τα μήκη των αξόνων </w:t>
      </w:r>
      <w:r w:rsidR="00AE135C">
        <w:rPr>
          <w:sz w:val="24"/>
          <w:szCs w:val="24"/>
        </w:rPr>
        <w:t>έ</w:t>
      </w:r>
      <w:r w:rsidR="004D78C8">
        <w:rPr>
          <w:sz w:val="24"/>
          <w:szCs w:val="24"/>
        </w:rPr>
        <w:t>χουμε</w:t>
      </w:r>
      <w:r w:rsidR="00AE135C">
        <w:rPr>
          <w:sz w:val="24"/>
          <w:szCs w:val="24"/>
        </w:rPr>
        <w:t>:</w:t>
      </w:r>
    </w:p>
    <w:p w14:paraId="0BFF50B7" w14:textId="3EDF1096" w:rsidR="00AE135C" w:rsidRDefault="0087559E" w:rsidP="00EC14F7">
      <w:pPr>
        <w:tabs>
          <w:tab w:val="left" w:pos="680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AE135C">
        <w:rPr>
          <w:sz w:val="24"/>
          <w:szCs w:val="24"/>
        </w:rPr>
        <w:t>- μήκος</w:t>
      </w:r>
      <w:r w:rsidR="00DA50EE">
        <w:rPr>
          <w:sz w:val="24"/>
          <w:szCs w:val="24"/>
        </w:rPr>
        <w:t xml:space="preserve"> </w:t>
      </w:r>
      <w:r w:rsidR="004D78C8">
        <w:rPr>
          <w:sz w:val="24"/>
          <w:szCs w:val="24"/>
        </w:rPr>
        <w:t>μεγάλο</w:t>
      </w:r>
      <w:r w:rsidR="00AE135C">
        <w:rPr>
          <w:sz w:val="24"/>
          <w:szCs w:val="24"/>
        </w:rPr>
        <w:t>υ</w:t>
      </w:r>
      <w:r w:rsidR="004D78C8">
        <w:rPr>
          <w:sz w:val="24"/>
          <w:szCs w:val="24"/>
        </w:rPr>
        <w:t xml:space="preserve"> άξονα</w:t>
      </w:r>
      <w:r w:rsidR="00AE135C">
        <w:rPr>
          <w:sz w:val="24"/>
          <w:szCs w:val="24"/>
        </w:rPr>
        <w:t xml:space="preserve"> ίσο με</w:t>
      </w:r>
      <w:r w:rsidR="004D78C8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2α=2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4=8</m:t>
        </m:r>
      </m:oMath>
      <w:r w:rsidR="004D78C8">
        <w:rPr>
          <w:sz w:val="24"/>
          <w:szCs w:val="24"/>
        </w:rPr>
        <w:t>,</w:t>
      </w:r>
    </w:p>
    <w:p w14:paraId="1F5A3293" w14:textId="590A643B" w:rsidR="00AE135C" w:rsidRDefault="0087559E" w:rsidP="00EC14F7">
      <w:pPr>
        <w:tabs>
          <w:tab w:val="left" w:pos="680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AE135C">
        <w:rPr>
          <w:sz w:val="24"/>
          <w:szCs w:val="24"/>
        </w:rPr>
        <w:t>- μήκος</w:t>
      </w:r>
      <w:r w:rsidR="00DA50EE">
        <w:rPr>
          <w:sz w:val="24"/>
          <w:szCs w:val="24"/>
        </w:rPr>
        <w:t xml:space="preserve"> </w:t>
      </w:r>
      <w:r w:rsidR="004D78C8">
        <w:rPr>
          <w:sz w:val="24"/>
          <w:szCs w:val="24"/>
        </w:rPr>
        <w:t>μικρ</w:t>
      </w:r>
      <w:r w:rsidR="00AE135C">
        <w:rPr>
          <w:sz w:val="24"/>
          <w:szCs w:val="24"/>
        </w:rPr>
        <w:t>ού</w:t>
      </w:r>
      <w:r w:rsidR="004D78C8">
        <w:rPr>
          <w:sz w:val="24"/>
          <w:szCs w:val="24"/>
        </w:rPr>
        <w:t xml:space="preserve"> άξονα</w:t>
      </w:r>
      <w:r w:rsidR="00AE135C">
        <w:rPr>
          <w:sz w:val="24"/>
          <w:szCs w:val="24"/>
        </w:rPr>
        <w:t xml:space="preserve"> ίσο με</w:t>
      </w:r>
      <w:r w:rsidR="004D78C8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2β=2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2=4</m:t>
        </m:r>
      </m:oMath>
      <w:r w:rsidR="00AE135C">
        <w:rPr>
          <w:sz w:val="24"/>
          <w:szCs w:val="24"/>
        </w:rPr>
        <w:t>.</w:t>
      </w:r>
    </w:p>
    <w:p w14:paraId="2D9F0CFC" w14:textId="68BC5059" w:rsidR="004D78C8" w:rsidRDefault="00AE135C" w:rsidP="00EC14F7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4D78C8">
        <w:rPr>
          <w:sz w:val="24"/>
          <w:szCs w:val="24"/>
        </w:rPr>
        <w:t xml:space="preserve">εστίες </w:t>
      </w:r>
      <w:r>
        <w:rPr>
          <w:sz w:val="24"/>
          <w:szCs w:val="24"/>
        </w:rPr>
        <w:t xml:space="preserve">είναι </w:t>
      </w:r>
      <w:r w:rsidR="00E03095">
        <w:rPr>
          <w:sz w:val="24"/>
          <w:szCs w:val="24"/>
        </w:rPr>
        <w:t>τα σημεία</w:t>
      </w:r>
      <w:r w:rsidR="004D78C8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Ε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0,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γ</m:t>
            </m:r>
          </m:e>
        </m:d>
        <m:r>
          <w:rPr>
            <w:rFonts w:ascii="Cambria Math"/>
            <w:sz w:val="24"/>
            <w:szCs w:val="24"/>
          </w:rPr>
          <m:t>,</m:t>
        </m:r>
        <m:r>
          <w:rPr>
            <w:rFonts w:ascii="Cambria Math"/>
            <w:sz w:val="24"/>
            <w:szCs w:val="24"/>
          </w:rPr>
          <m:t>Ε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0,γ</m:t>
            </m:r>
          </m:e>
        </m:d>
      </m:oMath>
      <w:r w:rsidR="00DA50EE">
        <w:rPr>
          <w:sz w:val="24"/>
          <w:szCs w:val="24"/>
        </w:rPr>
        <w:t xml:space="preserve">, δηλαδή </w:t>
      </w:r>
      <w:r w:rsidR="00E03095">
        <w:rPr>
          <w:sz w:val="24"/>
          <w:szCs w:val="24"/>
        </w:rPr>
        <w:t>τα</w:t>
      </w:r>
      <w:r w:rsidR="00DA50EE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Ε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0,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,</m:t>
        </m:r>
        <m:r>
          <w:rPr>
            <w:rFonts w:ascii="Cambria Math"/>
            <w:sz w:val="24"/>
            <w:szCs w:val="24"/>
          </w:rPr>
          <m:t>Ε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0,2</m:t>
            </m:r>
            <m:rad>
              <m:radPr>
                <m:degHide m:val="1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="00DA50EE">
        <w:rPr>
          <w:sz w:val="24"/>
          <w:szCs w:val="24"/>
        </w:rPr>
        <w:t xml:space="preserve">. </w:t>
      </w:r>
    </w:p>
    <w:p w14:paraId="3FE5F4A7" w14:textId="35BDE3CD" w:rsidR="00DA50EE" w:rsidRDefault="00DA50EE" w:rsidP="00EC14F7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</w:t>
      </w:r>
      <w:r w:rsidR="0055680F">
        <w:rPr>
          <w:sz w:val="24"/>
          <w:szCs w:val="24"/>
        </w:rPr>
        <w:t xml:space="preserve">Ο κύκλος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=16</m:t>
        </m:r>
      </m:oMath>
      <w:r w:rsidR="0055680F">
        <w:rPr>
          <w:sz w:val="24"/>
          <w:szCs w:val="24"/>
        </w:rPr>
        <w:t xml:space="preserve"> έχει κέντρο την αρχή των αξόνων και ακτίνα </w:t>
      </w:r>
      <w:r w:rsidR="00131EE5">
        <w:rPr>
          <w:sz w:val="24"/>
          <w:szCs w:val="24"/>
        </w:rPr>
        <w:t xml:space="preserve">ίση με </w:t>
      </w:r>
      <m:oMath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16</m:t>
            </m:r>
          </m:e>
        </m:rad>
        <m:r>
          <w:rPr>
            <w:rFonts w:ascii="Cambria Math"/>
            <w:sz w:val="24"/>
            <w:szCs w:val="24"/>
          </w:rPr>
          <m:t>=4</m:t>
        </m:r>
      </m:oMath>
      <w:r w:rsidR="0023627B">
        <w:rPr>
          <w:sz w:val="24"/>
          <w:szCs w:val="24"/>
        </w:rPr>
        <w:t>.</w:t>
      </w:r>
    </w:p>
    <w:p w14:paraId="4D099E1D" w14:textId="4D7321AF" w:rsidR="0023627B" w:rsidRPr="00B9242A" w:rsidRDefault="008A5619" w:rsidP="008A5619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4E02697" wp14:editId="105A4B36">
            <wp:extent cx="5140800" cy="48636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0800" cy="4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BC990" w14:textId="77777777" w:rsidR="00A67CB0" w:rsidRPr="00B01899" w:rsidRDefault="00A67CB0" w:rsidP="00B01899">
      <w:pPr>
        <w:tabs>
          <w:tab w:val="left" w:pos="6804"/>
        </w:tabs>
        <w:spacing w:line="360" w:lineRule="auto"/>
        <w:jc w:val="both"/>
        <w:rPr>
          <w:noProof/>
          <w:sz w:val="24"/>
          <w:szCs w:val="24"/>
        </w:rPr>
      </w:pPr>
    </w:p>
    <w:sectPr w:rsidR="00A67CB0" w:rsidRPr="00B01899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4D08" w14:textId="77777777" w:rsidR="001B62F2" w:rsidRDefault="001B62F2" w:rsidP="005E6BE2">
      <w:r>
        <w:separator/>
      </w:r>
    </w:p>
  </w:endnote>
  <w:endnote w:type="continuationSeparator" w:id="0">
    <w:p w14:paraId="5FA1601E" w14:textId="77777777" w:rsidR="001B62F2" w:rsidRDefault="001B62F2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DEFC" w14:textId="77777777" w:rsidR="001B62F2" w:rsidRDefault="001B62F2" w:rsidP="005E6BE2">
      <w:r>
        <w:separator/>
      </w:r>
    </w:p>
  </w:footnote>
  <w:footnote w:type="continuationSeparator" w:id="0">
    <w:p w14:paraId="5543A36C" w14:textId="77777777" w:rsidR="001B62F2" w:rsidRDefault="001B62F2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405"/>
    <w:multiLevelType w:val="hybridMultilevel"/>
    <w:tmpl w:val="44E4412C"/>
    <w:lvl w:ilvl="0" w:tplc="0408001B">
      <w:start w:val="1"/>
      <w:numFmt w:val="lowerRoman"/>
      <w:lvlText w:val="%1."/>
      <w:lvlJc w:val="right"/>
      <w:pPr>
        <w:ind w:left="778" w:hanging="360"/>
      </w:pPr>
    </w:lvl>
    <w:lvl w:ilvl="1" w:tplc="04080019" w:tentative="1">
      <w:start w:val="1"/>
      <w:numFmt w:val="lowerLetter"/>
      <w:lvlText w:val="%2."/>
      <w:lvlJc w:val="left"/>
      <w:pPr>
        <w:ind w:left="1498" w:hanging="360"/>
      </w:pPr>
    </w:lvl>
    <w:lvl w:ilvl="2" w:tplc="0408001B" w:tentative="1">
      <w:start w:val="1"/>
      <w:numFmt w:val="lowerRoman"/>
      <w:lvlText w:val="%3."/>
      <w:lvlJc w:val="right"/>
      <w:pPr>
        <w:ind w:left="2218" w:hanging="180"/>
      </w:pPr>
    </w:lvl>
    <w:lvl w:ilvl="3" w:tplc="0408000F" w:tentative="1">
      <w:start w:val="1"/>
      <w:numFmt w:val="decimal"/>
      <w:lvlText w:val="%4."/>
      <w:lvlJc w:val="left"/>
      <w:pPr>
        <w:ind w:left="2938" w:hanging="360"/>
      </w:pPr>
    </w:lvl>
    <w:lvl w:ilvl="4" w:tplc="04080019" w:tentative="1">
      <w:start w:val="1"/>
      <w:numFmt w:val="lowerLetter"/>
      <w:lvlText w:val="%5."/>
      <w:lvlJc w:val="left"/>
      <w:pPr>
        <w:ind w:left="3658" w:hanging="360"/>
      </w:pPr>
    </w:lvl>
    <w:lvl w:ilvl="5" w:tplc="0408001B" w:tentative="1">
      <w:start w:val="1"/>
      <w:numFmt w:val="lowerRoman"/>
      <w:lvlText w:val="%6."/>
      <w:lvlJc w:val="right"/>
      <w:pPr>
        <w:ind w:left="4378" w:hanging="180"/>
      </w:pPr>
    </w:lvl>
    <w:lvl w:ilvl="6" w:tplc="0408000F" w:tentative="1">
      <w:start w:val="1"/>
      <w:numFmt w:val="decimal"/>
      <w:lvlText w:val="%7."/>
      <w:lvlJc w:val="left"/>
      <w:pPr>
        <w:ind w:left="5098" w:hanging="360"/>
      </w:pPr>
    </w:lvl>
    <w:lvl w:ilvl="7" w:tplc="04080019" w:tentative="1">
      <w:start w:val="1"/>
      <w:numFmt w:val="lowerLetter"/>
      <w:lvlText w:val="%8."/>
      <w:lvlJc w:val="left"/>
      <w:pPr>
        <w:ind w:left="5818" w:hanging="360"/>
      </w:pPr>
    </w:lvl>
    <w:lvl w:ilvl="8" w:tplc="0408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27D2C9C"/>
    <w:multiLevelType w:val="hybridMultilevel"/>
    <w:tmpl w:val="1396C5AC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CBC"/>
    <w:multiLevelType w:val="hybridMultilevel"/>
    <w:tmpl w:val="BC8263EC"/>
    <w:lvl w:ilvl="0" w:tplc="0408001B">
      <w:start w:val="1"/>
      <w:numFmt w:val="lowerRoman"/>
      <w:lvlText w:val="%1."/>
      <w:lvlJc w:val="righ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47BA"/>
    <w:multiLevelType w:val="hybridMultilevel"/>
    <w:tmpl w:val="B8588A0E"/>
    <w:lvl w:ilvl="0" w:tplc="0408001B">
      <w:start w:val="1"/>
      <w:numFmt w:val="lowerRoman"/>
      <w:lvlText w:val="%1."/>
      <w:lvlJc w:val="righ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50142">
    <w:abstractNumId w:val="7"/>
  </w:num>
  <w:num w:numId="2" w16cid:durableId="280847818">
    <w:abstractNumId w:val="5"/>
  </w:num>
  <w:num w:numId="3" w16cid:durableId="815144128">
    <w:abstractNumId w:val="2"/>
  </w:num>
  <w:num w:numId="4" w16cid:durableId="2074309018">
    <w:abstractNumId w:val="4"/>
  </w:num>
  <w:num w:numId="5" w16cid:durableId="1127967465">
    <w:abstractNumId w:val="1"/>
  </w:num>
  <w:num w:numId="6" w16cid:durableId="1706443298">
    <w:abstractNumId w:val="6"/>
  </w:num>
  <w:num w:numId="7" w16cid:durableId="1143036322">
    <w:abstractNumId w:val="0"/>
  </w:num>
  <w:num w:numId="8" w16cid:durableId="1801218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A7"/>
    <w:rsid w:val="00094A65"/>
    <w:rsid w:val="000C1BC8"/>
    <w:rsid w:val="000E6A3C"/>
    <w:rsid w:val="000F26B8"/>
    <w:rsid w:val="000F353F"/>
    <w:rsid w:val="00105218"/>
    <w:rsid w:val="00105E00"/>
    <w:rsid w:val="001119D5"/>
    <w:rsid w:val="001165B6"/>
    <w:rsid w:val="00120977"/>
    <w:rsid w:val="00125E5A"/>
    <w:rsid w:val="00131EE5"/>
    <w:rsid w:val="0019083F"/>
    <w:rsid w:val="00190AC6"/>
    <w:rsid w:val="001B1751"/>
    <w:rsid w:val="001B4620"/>
    <w:rsid w:val="001B62F2"/>
    <w:rsid w:val="001C590E"/>
    <w:rsid w:val="001E45F2"/>
    <w:rsid w:val="001E7E63"/>
    <w:rsid w:val="00200118"/>
    <w:rsid w:val="00206A32"/>
    <w:rsid w:val="002213D9"/>
    <w:rsid w:val="00223546"/>
    <w:rsid w:val="0023627B"/>
    <w:rsid w:val="00240374"/>
    <w:rsid w:val="00245CEB"/>
    <w:rsid w:val="002A00A9"/>
    <w:rsid w:val="002C1B21"/>
    <w:rsid w:val="00341C95"/>
    <w:rsid w:val="00344F44"/>
    <w:rsid w:val="003827F0"/>
    <w:rsid w:val="003E6F2C"/>
    <w:rsid w:val="00414A34"/>
    <w:rsid w:val="004333E6"/>
    <w:rsid w:val="004564E8"/>
    <w:rsid w:val="004873AB"/>
    <w:rsid w:val="004D78C8"/>
    <w:rsid w:val="005110D6"/>
    <w:rsid w:val="0053633A"/>
    <w:rsid w:val="0055680F"/>
    <w:rsid w:val="00572722"/>
    <w:rsid w:val="00574273"/>
    <w:rsid w:val="00595E66"/>
    <w:rsid w:val="005A6D79"/>
    <w:rsid w:val="005B5D33"/>
    <w:rsid w:val="005C3229"/>
    <w:rsid w:val="005C33E6"/>
    <w:rsid w:val="005D186F"/>
    <w:rsid w:val="005E6BE2"/>
    <w:rsid w:val="00603C71"/>
    <w:rsid w:val="0060608B"/>
    <w:rsid w:val="00612BD8"/>
    <w:rsid w:val="00612D7A"/>
    <w:rsid w:val="0062255D"/>
    <w:rsid w:val="006254A8"/>
    <w:rsid w:val="00625D94"/>
    <w:rsid w:val="006332F7"/>
    <w:rsid w:val="006619CB"/>
    <w:rsid w:val="006B00A7"/>
    <w:rsid w:val="006B02D9"/>
    <w:rsid w:val="006D3131"/>
    <w:rsid w:val="006E6CBB"/>
    <w:rsid w:val="0070269E"/>
    <w:rsid w:val="0075669D"/>
    <w:rsid w:val="00757F6C"/>
    <w:rsid w:val="00774097"/>
    <w:rsid w:val="007B2B90"/>
    <w:rsid w:val="007C6268"/>
    <w:rsid w:val="007D3C86"/>
    <w:rsid w:val="007E173F"/>
    <w:rsid w:val="00817B49"/>
    <w:rsid w:val="00865F4D"/>
    <w:rsid w:val="0087559E"/>
    <w:rsid w:val="008810B6"/>
    <w:rsid w:val="00891784"/>
    <w:rsid w:val="008A45A7"/>
    <w:rsid w:val="008A5619"/>
    <w:rsid w:val="008B3E8C"/>
    <w:rsid w:val="008D459A"/>
    <w:rsid w:val="008D66A0"/>
    <w:rsid w:val="008F6B15"/>
    <w:rsid w:val="008F75A0"/>
    <w:rsid w:val="0091676B"/>
    <w:rsid w:val="00970FB2"/>
    <w:rsid w:val="009859B3"/>
    <w:rsid w:val="00990B49"/>
    <w:rsid w:val="009B0BA6"/>
    <w:rsid w:val="009B7786"/>
    <w:rsid w:val="009E4E20"/>
    <w:rsid w:val="00A13443"/>
    <w:rsid w:val="00A1692C"/>
    <w:rsid w:val="00A32A29"/>
    <w:rsid w:val="00A438F6"/>
    <w:rsid w:val="00A46C55"/>
    <w:rsid w:val="00A65219"/>
    <w:rsid w:val="00A67CB0"/>
    <w:rsid w:val="00A81191"/>
    <w:rsid w:val="00AA5C99"/>
    <w:rsid w:val="00AA5D11"/>
    <w:rsid w:val="00AA7344"/>
    <w:rsid w:val="00AB2C4E"/>
    <w:rsid w:val="00AE135C"/>
    <w:rsid w:val="00AE5D7D"/>
    <w:rsid w:val="00B0089C"/>
    <w:rsid w:val="00B01899"/>
    <w:rsid w:val="00B05663"/>
    <w:rsid w:val="00B12E84"/>
    <w:rsid w:val="00B21489"/>
    <w:rsid w:val="00B570DA"/>
    <w:rsid w:val="00B60D42"/>
    <w:rsid w:val="00B643B7"/>
    <w:rsid w:val="00B6449E"/>
    <w:rsid w:val="00B85299"/>
    <w:rsid w:val="00B913A4"/>
    <w:rsid w:val="00B9242A"/>
    <w:rsid w:val="00BB3770"/>
    <w:rsid w:val="00C17198"/>
    <w:rsid w:val="00C4493D"/>
    <w:rsid w:val="00C45669"/>
    <w:rsid w:val="00C47E1D"/>
    <w:rsid w:val="00C53625"/>
    <w:rsid w:val="00C6709E"/>
    <w:rsid w:val="00C70869"/>
    <w:rsid w:val="00CB67DD"/>
    <w:rsid w:val="00CD1A57"/>
    <w:rsid w:val="00CD63DC"/>
    <w:rsid w:val="00CF3136"/>
    <w:rsid w:val="00D32A7F"/>
    <w:rsid w:val="00D666F3"/>
    <w:rsid w:val="00DA50EE"/>
    <w:rsid w:val="00DB4982"/>
    <w:rsid w:val="00DC5E75"/>
    <w:rsid w:val="00DD2062"/>
    <w:rsid w:val="00DD4791"/>
    <w:rsid w:val="00DD5372"/>
    <w:rsid w:val="00E03095"/>
    <w:rsid w:val="00E11E2A"/>
    <w:rsid w:val="00E21585"/>
    <w:rsid w:val="00E65F57"/>
    <w:rsid w:val="00E73AE7"/>
    <w:rsid w:val="00E9603A"/>
    <w:rsid w:val="00E976DC"/>
    <w:rsid w:val="00EB65C7"/>
    <w:rsid w:val="00EC14F7"/>
    <w:rsid w:val="00EF0568"/>
    <w:rsid w:val="00EF251B"/>
    <w:rsid w:val="00F020C1"/>
    <w:rsid w:val="00F2586D"/>
    <w:rsid w:val="00F663E9"/>
    <w:rsid w:val="00F6667C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C2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x\Desktop\&#932;&#961;&#940;&#960;&#949;&#950;&#945;%20&#952;&#949;&#956;&#940;&#964;&#969;&#957;%20&#921;&#917;&#928;\&#928;&#961;&#959;&#963;&#945;&#957;&#945;&#964;&#959;&#955;&#953;&#963;&#956;&#972;&#962;%20&#914;\&#915;&#921;&#913;%20&#917;&#923;&#917;&#915;&#935;&#927;\&#916;&#921;&#922;&#913;%20&#924;&#927;&#933;\&#933;&#928;&#927;&#936;&#919;&#934;&#921;&#913;%204\&#933;&#960;&#959;&#968;&#942;&#966;&#953;&#959;%20&#920;&#941;&#956;&#945;%204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4" ma:contentTypeDescription="Δημιουργία νέου εγγράφου" ma:contentTypeScope="" ma:versionID="c4de8ce5753e03f7e9edb5a9da9ce879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673fa35d7dbf4308f46daf5964fac951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314F5-3411-4057-BAB6-EC03310BF8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35BE09-9FA3-44CB-A991-FA2E90A6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Υποψήφιο Θέμα 4_1.dotx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2022-09-28T20:43:00Z</dcterms:created>
  <dcterms:modified xsi:type="dcterms:W3CDTF">2023-03-24T08:14:00Z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etDate">
    <vt:lpwstr>2023-03-24T08:14:17Z</vt:lpwstr>
  </property>
  <property fmtid="{D5CDD505-2E9C-101B-9397-08002B2CF9AE}" pid="6" name="MSIP_Label_f42aa342-8706-4288-bd11-ebb85995028c_Method">
    <vt:lpwstr>Standard</vt:lpwstr>
  </property>
  <property fmtid="{D5CDD505-2E9C-101B-9397-08002B2CF9AE}" pid="7" name="MSIP_Label_f42aa342-8706-4288-bd11-ebb85995028c_Name">
    <vt:lpwstr>Internal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ActionId">
    <vt:lpwstr>57ef00d4-f30e-4597-805e-fb8a0577aea3</vt:lpwstr>
  </property>
  <property fmtid="{D5CDD505-2E9C-101B-9397-08002B2CF9AE}" pid="10" name="MSIP_Label_f42aa342-8706-4288-bd11-ebb85995028c_ContentBits">
    <vt:lpwstr>0</vt:lpwstr>
  </property>
</Properties>
</file>