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9F6D5" w14:textId="77777777" w:rsidR="00AC57F0" w:rsidRPr="00837689" w:rsidRDefault="00837689" w:rsidP="00086777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ΘΕΜΑ 2</w:t>
      </w:r>
    </w:p>
    <w:p w14:paraId="2889F6D6" w14:textId="77777777" w:rsidR="00861ED6" w:rsidRDefault="00837689" w:rsidP="00086777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</w:t>
      </w:r>
      <w:r w:rsidR="00E64F70" w:rsidRPr="00837689">
        <w:rPr>
          <w:rFonts w:ascii="Calibri" w:hAnsi="Calibri" w:cs="Calibri"/>
          <w:b/>
        </w:rPr>
        <w:t>.</w:t>
      </w:r>
      <w:r w:rsidR="005C6AB2" w:rsidRPr="00837689">
        <w:rPr>
          <w:rFonts w:ascii="Calibri" w:hAnsi="Calibri" w:cs="Calibri"/>
          <w:b/>
        </w:rPr>
        <w:t>1</w:t>
      </w:r>
      <w:r w:rsidRPr="00837689">
        <w:rPr>
          <w:rFonts w:ascii="Calibri" w:hAnsi="Calibri" w:cs="Calibri"/>
          <w:b/>
        </w:rPr>
        <w:t>.</w:t>
      </w:r>
      <w:r w:rsidR="00E64F70" w:rsidRPr="00837689">
        <w:rPr>
          <w:rFonts w:ascii="Calibri" w:hAnsi="Calibri" w:cs="Calibri"/>
          <w:b/>
        </w:rPr>
        <w:t xml:space="preserve"> </w:t>
      </w:r>
    </w:p>
    <w:p w14:paraId="2889F6D7" w14:textId="77777777" w:rsidR="00861ED6" w:rsidRDefault="00861ED6" w:rsidP="00086777">
      <w:pPr>
        <w:spacing w:after="0" w:line="360" w:lineRule="auto"/>
        <w:jc w:val="both"/>
        <w:rPr>
          <w:b/>
        </w:rPr>
      </w:pPr>
      <w:r w:rsidRPr="00837689">
        <w:rPr>
          <w:rFonts w:eastAsia="Times New Roman" w:cs="Times New Roman"/>
          <w:b/>
        </w:rPr>
        <w:t>2.1.Α</w:t>
      </w:r>
      <w:r w:rsidR="00086777">
        <w:rPr>
          <w:rFonts w:eastAsia="Times New Roman" w:cs="Times New Roman"/>
          <w:b/>
        </w:rPr>
        <w:t>.</w:t>
      </w:r>
      <w:r w:rsidRPr="00861ED6">
        <w:t xml:space="preserve"> </w:t>
      </w:r>
      <w:r w:rsidRPr="00926C36">
        <w:t xml:space="preserve">Σωστή απάντηση η </w:t>
      </w:r>
      <w:r w:rsidRPr="00E227DF">
        <w:rPr>
          <w:b/>
          <w:bCs/>
        </w:rPr>
        <w:t>(γ)</w:t>
      </w:r>
      <w:r w:rsidRPr="00926C36">
        <w:rPr>
          <w:b/>
        </w:rPr>
        <w:t>.</w:t>
      </w:r>
    </w:p>
    <w:p w14:paraId="2889F6D8" w14:textId="77777777" w:rsidR="00861ED6" w:rsidRPr="00837689" w:rsidRDefault="00861ED6" w:rsidP="00086777">
      <w:pPr>
        <w:spacing w:after="0" w:line="360" w:lineRule="auto"/>
        <w:jc w:val="right"/>
        <w:rPr>
          <w:rFonts w:eastAsia="Times New Roman" w:cs="Times New Roman"/>
        </w:rPr>
      </w:pPr>
      <w:r w:rsidRPr="00837689">
        <w:rPr>
          <w:rFonts w:eastAsia="Times New Roman" w:cs="Times New Roman"/>
          <w:b/>
        </w:rPr>
        <w:t>Μονάδες 4</w:t>
      </w:r>
    </w:p>
    <w:p w14:paraId="2889F6D9" w14:textId="77777777" w:rsidR="00861ED6" w:rsidRDefault="00257778" w:rsidP="00086777">
      <w:pPr>
        <w:spacing w:after="0" w:line="360" w:lineRule="auto"/>
        <w:jc w:val="both"/>
        <w:rPr>
          <w:rFonts w:ascii="Calibri" w:hAnsi="Calibri" w:cs="Calibri"/>
        </w:rPr>
      </w:pPr>
      <w:r w:rsidRPr="00837689">
        <w:rPr>
          <w:rFonts w:eastAsia="Times New Roman" w:cs="Times New Roman"/>
          <w:b/>
        </w:rPr>
        <w:t>2.1.</w:t>
      </w:r>
      <w:r w:rsidRPr="00837689">
        <w:rPr>
          <w:rFonts w:eastAsia="Times New Roman" w:cs="Times New Roman"/>
          <w:b/>
          <w:lang w:val="en-US"/>
        </w:rPr>
        <w:t>B</w:t>
      </w:r>
      <w:r w:rsidRPr="00837689">
        <w:rPr>
          <w:rFonts w:eastAsia="Times New Roman" w:cs="Times New Roman"/>
          <w:b/>
        </w:rPr>
        <w:t xml:space="preserve">. </w:t>
      </w:r>
      <w:r w:rsidR="00C64F5E" w:rsidRPr="00C64F5E">
        <w:rPr>
          <w:rFonts w:ascii="Calibri" w:hAnsi="Calibri" w:cs="Calibri"/>
        </w:rPr>
        <w:t>Η εσωτερική ενέργε</w:t>
      </w:r>
      <w:r w:rsidR="00C64F5E">
        <w:rPr>
          <w:rFonts w:ascii="Calibri" w:hAnsi="Calibri" w:cs="Calibri"/>
        </w:rPr>
        <w:t xml:space="preserve">ια ορισμένης ποσότητας ιδανικού </w:t>
      </w:r>
      <w:r w:rsidR="00C64F5E" w:rsidRPr="00C64F5E">
        <w:rPr>
          <w:rFonts w:ascii="Calibri" w:hAnsi="Calibri" w:cs="Calibri"/>
        </w:rPr>
        <w:t xml:space="preserve">αερίου </w:t>
      </w:r>
      <w:r w:rsidR="00C64F5E">
        <w:rPr>
          <w:rFonts w:ascii="Calibri" w:hAnsi="Calibri" w:cs="Calibri"/>
        </w:rPr>
        <w:t>είναι ανάλογη με</w:t>
      </w:r>
      <w:r w:rsidR="00C64F5E" w:rsidRPr="00C64F5E">
        <w:rPr>
          <w:rFonts w:ascii="Calibri" w:hAnsi="Calibri" w:cs="Calibri"/>
        </w:rPr>
        <w:t xml:space="preserve"> τη</w:t>
      </w:r>
      <w:r w:rsidR="00C64F5E">
        <w:rPr>
          <w:rFonts w:ascii="Calibri" w:hAnsi="Calibri" w:cs="Calibri"/>
        </w:rPr>
        <w:t xml:space="preserve">ν </w:t>
      </w:r>
      <w:r>
        <w:rPr>
          <w:rFonts w:ascii="Calibri" w:hAnsi="Calibri" w:cs="Calibri"/>
        </w:rPr>
        <w:t xml:space="preserve">απόλυτη </w:t>
      </w:r>
      <w:r w:rsidR="00C64F5E">
        <w:rPr>
          <w:rFonts w:ascii="Calibri" w:hAnsi="Calibri" w:cs="Calibri"/>
        </w:rPr>
        <w:t>θερμοκρασία του και  υπολογίζεται από τη σχέση:</w:t>
      </w:r>
    </w:p>
    <w:p w14:paraId="2889F6DA" w14:textId="77777777" w:rsidR="00C64F5E" w:rsidRPr="00C64F5E" w:rsidRDefault="00C64F5E" w:rsidP="00086777">
      <w:pPr>
        <w:spacing w:after="0" w:line="360" w:lineRule="auto"/>
        <w:jc w:val="both"/>
        <w:rPr>
          <w:rFonts w:ascii="Calibri" w:hAnsi="Calibri" w:cs="Calibri"/>
        </w:rPr>
      </w:pPr>
      <m:oMathPara>
        <m:oMath>
          <m:r>
            <w:rPr>
              <w:rFonts w:ascii="Cambria Math" w:hAnsi="Cambria Math" w:cs="Calibri"/>
            </w:rPr>
            <m:t>U=</m:t>
          </m:r>
          <m:f>
            <m:fPr>
              <m:ctrlPr>
                <w:rPr>
                  <w:rFonts w:ascii="Cambria Math" w:hAnsi="Cambria Math" w:cs="Calibri"/>
                  <w:i/>
                </w:rPr>
              </m:ctrlPr>
            </m:fPr>
            <m:num>
              <m:r>
                <w:rPr>
                  <w:rFonts w:ascii="Cambria Math" w:hAnsi="Cambria Math" w:cs="Calibri"/>
                </w:rPr>
                <m:t>3</m:t>
              </m:r>
            </m:num>
            <m:den>
              <m:r>
                <w:rPr>
                  <w:rFonts w:ascii="Cambria Math" w:hAnsi="Cambria Math" w:cs="Calibri"/>
                </w:rPr>
                <m:t>2</m:t>
              </m:r>
            </m:den>
          </m:f>
          <m:r>
            <w:rPr>
              <w:rFonts w:ascii="Cambria Math" w:hAnsi="Cambria Math" w:cs="Calibri"/>
            </w:rPr>
            <m:t>∙n∙R∙T</m:t>
          </m:r>
        </m:oMath>
      </m:oMathPara>
    </w:p>
    <w:p w14:paraId="2889F6DB" w14:textId="77777777" w:rsidR="0080197F" w:rsidRDefault="00C64F5E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Αρχικά η</w:t>
      </w:r>
      <w:r w:rsidR="0080197F">
        <w:rPr>
          <w:rFonts w:ascii="Calibri" w:hAnsi="Calibri" w:cs="Calibri"/>
        </w:rPr>
        <w:t xml:space="preserve"> απόλυτη</w:t>
      </w:r>
      <w:r>
        <w:rPr>
          <w:rFonts w:ascii="Calibri" w:hAnsi="Calibri" w:cs="Calibri"/>
        </w:rPr>
        <w:t xml:space="preserve"> </w:t>
      </w:r>
      <w:r w:rsidR="0080197F">
        <w:rPr>
          <w:rFonts w:ascii="Calibri" w:hAnsi="Calibri" w:cs="Calibri"/>
        </w:rPr>
        <w:t>θ</w:t>
      </w:r>
      <w:r>
        <w:rPr>
          <w:rFonts w:ascii="Calibri" w:hAnsi="Calibri" w:cs="Calibri"/>
        </w:rPr>
        <w:t>ερμοκρασία</w:t>
      </w:r>
      <w:r w:rsidR="0080197F">
        <w:rPr>
          <w:rFonts w:ascii="Calibri" w:hAnsi="Calibri" w:cs="Calibri"/>
        </w:rPr>
        <w:t xml:space="preserve"> του αερίου και η αντίστοιχη εσωτερική ενέργεια είναι:</w:t>
      </w:r>
    </w:p>
    <w:p w14:paraId="2889F6DC" w14:textId="77777777" w:rsidR="0080197F" w:rsidRDefault="00405B9B" w:rsidP="00086777">
      <w:pPr>
        <w:spacing w:after="0" w:line="360" w:lineRule="auto"/>
        <w:jc w:val="center"/>
        <w:rPr>
          <w:rFonts w:ascii="Calibri" w:hAnsi="Calibri" w:cs="Calibri"/>
        </w:rPr>
      </w:pPr>
      <m:oMath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Τ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=</m:t>
        </m:r>
        <m:d>
          <m:dPr>
            <m:ctrlPr>
              <w:rPr>
                <w:rFonts w:ascii="Cambria Math" w:hAnsi="Cambria Math" w:cs="Calibri"/>
                <w:i/>
              </w:rPr>
            </m:ctrlPr>
          </m:dPr>
          <m:e>
            <m:r>
              <w:rPr>
                <w:rFonts w:ascii="Cambria Math" w:hAnsi="Cambria Math" w:cs="Calibri"/>
              </w:rPr>
              <m:t>273+25</m:t>
            </m:r>
          </m:e>
        </m:d>
        <m:r>
          <w:rPr>
            <w:rFonts w:ascii="Cambria Math" w:hAnsi="Cambria Math" w:cs="Calibri"/>
          </w:rPr>
          <m:t xml:space="preserve"> Κ=298 Κ</m:t>
        </m:r>
      </m:oMath>
      <w:r w:rsidR="0080197F">
        <w:rPr>
          <w:rFonts w:ascii="Calibri" w:hAnsi="Calibri" w:cs="Calibri"/>
        </w:rPr>
        <w:t xml:space="preserve"> </w:t>
      </w:r>
      <w:r w:rsidR="00C64F5E">
        <w:rPr>
          <w:rFonts w:ascii="Calibri" w:hAnsi="Calibri" w:cs="Calibri"/>
        </w:rPr>
        <w:t xml:space="preserve"> </w:t>
      </w:r>
      <w:r w:rsidR="0080197F">
        <w:rPr>
          <w:rFonts w:ascii="Calibri" w:hAnsi="Calibri" w:cs="Calibri"/>
        </w:rPr>
        <w:t>και</w:t>
      </w:r>
      <m:oMath>
        <m:r>
          <w:rPr>
            <w:rFonts w:ascii="Cambria Math" w:hAnsi="Cambria Math" w:cs="Calibri"/>
          </w:rPr>
          <m:t xml:space="preserve"> </m:t>
        </m:r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U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</w:rPr>
            </m:ctrlPr>
          </m:fPr>
          <m:num>
            <m:r>
              <w:rPr>
                <w:rFonts w:ascii="Cambria Math" w:hAnsi="Cambria Math" w:cs="Calibri"/>
              </w:rPr>
              <m:t>3</m:t>
            </m:r>
          </m:num>
          <m:den>
            <m:r>
              <w:rPr>
                <w:rFonts w:ascii="Cambria Math" w:hAnsi="Cambria Math" w:cs="Calibri"/>
              </w:rPr>
              <m:t>2</m:t>
            </m:r>
          </m:den>
        </m:f>
        <m:r>
          <w:rPr>
            <w:rFonts w:ascii="Cambria Math" w:hAnsi="Cambria Math" w:cs="Calibri"/>
          </w:rPr>
          <m:t>∙n∙R∙</m:t>
        </m:r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</w:p>
    <w:p w14:paraId="2889F6DD" w14:textId="77777777" w:rsidR="0080197F" w:rsidRDefault="0080197F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Τελικά η απόλυτη θερμοκρασία του αερίου και η αντίστοιχη εσωτερική ενέργεια γίνεται:</w:t>
      </w:r>
    </w:p>
    <w:p w14:paraId="2889F6DE" w14:textId="77777777" w:rsidR="0080197F" w:rsidRDefault="00405B9B" w:rsidP="00086777">
      <w:pPr>
        <w:spacing w:after="0" w:line="360" w:lineRule="auto"/>
        <w:jc w:val="center"/>
        <w:rPr>
          <w:rFonts w:ascii="Calibri" w:hAnsi="Calibri" w:cs="Calibri"/>
        </w:rPr>
      </w:pPr>
      <m:oMath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Τ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=</m:t>
        </m:r>
        <m:d>
          <m:dPr>
            <m:ctrlPr>
              <w:rPr>
                <w:rFonts w:ascii="Cambria Math" w:hAnsi="Cambria Math" w:cs="Calibri"/>
                <w:i/>
              </w:rPr>
            </m:ctrlPr>
          </m:dPr>
          <m:e>
            <m:r>
              <w:rPr>
                <w:rFonts w:ascii="Cambria Math" w:hAnsi="Cambria Math" w:cs="Calibri"/>
              </w:rPr>
              <m:t>273+50</m:t>
            </m:r>
          </m:e>
        </m:d>
        <m:r>
          <w:rPr>
            <w:rFonts w:ascii="Cambria Math" w:hAnsi="Cambria Math" w:cs="Calibri"/>
          </w:rPr>
          <m:t xml:space="preserve"> Κ=323 Κ</m:t>
        </m:r>
      </m:oMath>
      <w:r w:rsidR="0080197F">
        <w:rPr>
          <w:rFonts w:ascii="Calibri" w:hAnsi="Calibri" w:cs="Calibri"/>
        </w:rPr>
        <w:t xml:space="preserve">  και</w:t>
      </w:r>
      <m:oMath>
        <m:r>
          <w:rPr>
            <w:rFonts w:ascii="Cambria Math" w:hAnsi="Cambria Math" w:cs="Calibri"/>
          </w:rPr>
          <m:t xml:space="preserve"> </m:t>
        </m:r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U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</w:rPr>
            </m:ctrlPr>
          </m:fPr>
          <m:num>
            <m:r>
              <w:rPr>
                <w:rFonts w:ascii="Cambria Math" w:hAnsi="Cambria Math" w:cs="Calibri"/>
              </w:rPr>
              <m:t>3</m:t>
            </m:r>
          </m:num>
          <m:den>
            <m:r>
              <w:rPr>
                <w:rFonts w:ascii="Cambria Math" w:hAnsi="Cambria Math" w:cs="Calibri"/>
              </w:rPr>
              <m:t>2</m:t>
            </m:r>
          </m:den>
        </m:f>
        <m:r>
          <w:rPr>
            <w:rFonts w:ascii="Cambria Math" w:hAnsi="Cambria Math" w:cs="Calibri"/>
          </w:rPr>
          <m:t>∙n∙R∙</m:t>
        </m:r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</w:p>
    <w:p w14:paraId="2889F6DF" w14:textId="77777777" w:rsidR="0080197F" w:rsidRDefault="0080197F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Οπότε για την σχέση των εσωτερικών ενεργειών θα ισχύει:</w:t>
      </w:r>
    </w:p>
    <w:p w14:paraId="2889F6E0" w14:textId="77777777" w:rsidR="00C64F5E" w:rsidRPr="00C64F5E" w:rsidRDefault="00405B9B" w:rsidP="00086777">
      <w:pPr>
        <w:spacing w:after="0" w:line="360" w:lineRule="auto"/>
        <w:jc w:val="center"/>
        <w:rPr>
          <w:rFonts w:ascii="Calibri" w:hAnsi="Calibri" w:cs="Calibri"/>
        </w:rPr>
      </w:pPr>
      <m:oMath>
        <m:f>
          <m:fPr>
            <m:ctrlPr>
              <w:rPr>
                <w:rFonts w:ascii="Cambria Math" w:hAnsi="Cambria Math" w:cs="Calibri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U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U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den>
        </m:f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T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T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den>
        </m:f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  <w:i/>
              </w:rPr>
            </m:ctrlPr>
          </m:fPr>
          <m:num>
            <m:r>
              <w:rPr>
                <w:rFonts w:ascii="Cambria Math" w:hAnsi="Cambria Math" w:cs="Calibri"/>
              </w:rPr>
              <m:t>323</m:t>
            </m:r>
          </m:num>
          <m:den>
            <m:r>
              <w:rPr>
                <w:rFonts w:ascii="Cambria Math" w:hAnsi="Cambria Math" w:cs="Calibri"/>
              </w:rPr>
              <m:t>288</m:t>
            </m:r>
          </m:den>
        </m:f>
        <m:r>
          <w:rPr>
            <w:rFonts w:ascii="Cambria Math" w:hAnsi="Cambria Math" w:cs="Calibri"/>
          </w:rPr>
          <m:t>≅1,08</m:t>
        </m:r>
      </m:oMath>
      <w:r w:rsidR="0080197F">
        <w:rPr>
          <w:rFonts w:ascii="Calibri" w:hAnsi="Calibri" w:cs="Calibri"/>
        </w:rPr>
        <w:t xml:space="preserve"> Άρα,  </w:t>
      </w:r>
      <m:oMath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U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hAnsi="Cambria Math" w:cs="Calibri"/>
          </w:rPr>
          <m:t>≅1,08∙</m:t>
        </m:r>
        <m:sSub>
          <m:sSubPr>
            <m:ctrlPr>
              <w:rPr>
                <w:rFonts w:ascii="Cambria Math" w:hAnsi="Cambria Math" w:cs="Calibri"/>
                <w:i/>
              </w:rPr>
            </m:ctrlPr>
          </m:sSubPr>
          <m:e>
            <m:r>
              <w:rPr>
                <w:rFonts w:ascii="Cambria Math" w:hAnsi="Cambria Math" w:cs="Calibri"/>
              </w:rPr>
              <m:t>U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</w:p>
    <w:p w14:paraId="2889F6E1" w14:textId="77777777" w:rsidR="00837689" w:rsidRPr="00837689" w:rsidRDefault="00837689" w:rsidP="00086777">
      <w:pPr>
        <w:spacing w:after="0" w:line="360" w:lineRule="auto"/>
        <w:ind w:right="-1"/>
        <w:jc w:val="right"/>
        <w:rPr>
          <w:rFonts w:eastAsia="Times New Roman" w:cs="Times New Roman"/>
          <w:b/>
        </w:rPr>
      </w:pPr>
      <w:r w:rsidRPr="00837689">
        <w:rPr>
          <w:rFonts w:eastAsia="Times New Roman" w:cs="Times New Roman"/>
          <w:b/>
        </w:rPr>
        <w:t xml:space="preserve">Μονάδες 8 </w:t>
      </w:r>
    </w:p>
    <w:p w14:paraId="2889F6E2" w14:textId="77777777" w:rsidR="004E6388" w:rsidRDefault="00837689" w:rsidP="00086777">
      <w:pPr>
        <w:spacing w:after="0" w:line="360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</w:t>
      </w:r>
      <w:r w:rsidR="00E64F70" w:rsidRPr="00837689">
        <w:rPr>
          <w:rFonts w:ascii="Calibri" w:hAnsi="Calibri" w:cs="Calibri"/>
          <w:b/>
        </w:rPr>
        <w:t>.</w:t>
      </w:r>
      <w:r w:rsidR="00FF49F6" w:rsidRPr="00837689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>.</w:t>
      </w:r>
      <w:r w:rsidR="00BD5F5D" w:rsidRPr="00837689">
        <w:rPr>
          <w:rFonts w:ascii="Calibri" w:hAnsi="Calibri" w:cs="Calibri"/>
          <w:b/>
        </w:rPr>
        <w:t xml:space="preserve"> </w:t>
      </w:r>
    </w:p>
    <w:p w14:paraId="2889F6E3" w14:textId="77777777" w:rsidR="004E6388" w:rsidRDefault="004E6388" w:rsidP="00086777">
      <w:pPr>
        <w:spacing w:after="0" w:line="360" w:lineRule="auto"/>
        <w:jc w:val="both"/>
        <w:rPr>
          <w:b/>
        </w:rPr>
      </w:pPr>
      <w:r>
        <w:rPr>
          <w:rFonts w:eastAsia="Times New Roman" w:cs="Times New Roman"/>
          <w:b/>
        </w:rPr>
        <w:t>2.2</w:t>
      </w:r>
      <w:r w:rsidRPr="00837689">
        <w:rPr>
          <w:rFonts w:eastAsia="Times New Roman" w:cs="Times New Roman"/>
          <w:b/>
        </w:rPr>
        <w:t>.Α</w:t>
      </w:r>
      <w:r w:rsidR="00086777">
        <w:rPr>
          <w:rFonts w:eastAsia="Times New Roman" w:cs="Times New Roman"/>
          <w:b/>
        </w:rPr>
        <w:t>.</w:t>
      </w:r>
      <w:r w:rsidRPr="00861ED6">
        <w:t xml:space="preserve"> </w:t>
      </w:r>
      <w:r w:rsidRPr="00926C36">
        <w:t xml:space="preserve">Σωστή απάντηση η </w:t>
      </w:r>
      <w:r w:rsidRPr="00405B9B">
        <w:rPr>
          <w:b/>
          <w:bCs/>
        </w:rPr>
        <w:t>(β)</w:t>
      </w:r>
      <w:r w:rsidRPr="00926C36">
        <w:rPr>
          <w:b/>
        </w:rPr>
        <w:t>.</w:t>
      </w:r>
    </w:p>
    <w:p w14:paraId="2889F6E4" w14:textId="77777777" w:rsidR="004E6388" w:rsidRPr="00837689" w:rsidRDefault="004E6388" w:rsidP="00086777">
      <w:pPr>
        <w:spacing w:after="0" w:line="360" w:lineRule="auto"/>
        <w:jc w:val="right"/>
        <w:rPr>
          <w:rFonts w:eastAsia="Times New Roman" w:cs="Times New Roman"/>
        </w:rPr>
      </w:pPr>
      <w:r w:rsidRPr="00837689">
        <w:rPr>
          <w:rFonts w:eastAsia="Times New Roman" w:cs="Times New Roman"/>
          <w:b/>
        </w:rPr>
        <w:t>Μονάδες 4</w:t>
      </w:r>
    </w:p>
    <w:p w14:paraId="2889F6E5" w14:textId="77777777" w:rsidR="004E6388" w:rsidRDefault="004E6388" w:rsidP="00086777">
      <w:pPr>
        <w:spacing w:after="0" w:line="360" w:lineRule="auto"/>
        <w:jc w:val="both"/>
        <w:rPr>
          <w:rFonts w:ascii="Calibri" w:eastAsia="Times New Roman" w:hAnsi="Calibri" w:cs="Calibri"/>
          <w:b/>
        </w:rPr>
      </w:pPr>
      <w:r w:rsidRPr="00837689">
        <w:rPr>
          <w:rFonts w:ascii="Calibri" w:eastAsia="Times New Roman" w:hAnsi="Calibri" w:cs="Calibri"/>
          <w:b/>
        </w:rPr>
        <w:t>2.2.</w:t>
      </w:r>
      <w:r w:rsidRPr="00837689">
        <w:rPr>
          <w:rFonts w:ascii="Calibri" w:eastAsia="Times New Roman" w:hAnsi="Calibri" w:cs="Calibri"/>
          <w:b/>
          <w:lang w:val="en-US"/>
        </w:rPr>
        <w:t>B</w:t>
      </w:r>
      <w:r w:rsidRPr="00837689">
        <w:rPr>
          <w:rFonts w:ascii="Calibri" w:eastAsia="Times New Roman" w:hAnsi="Calibri" w:cs="Calibri"/>
          <w:b/>
        </w:rPr>
        <w:t>.</w:t>
      </w:r>
    </w:p>
    <w:p w14:paraId="2889F6E6" w14:textId="77777777" w:rsidR="000C7E5C" w:rsidRPr="00926C36" w:rsidRDefault="000C7E5C" w:rsidP="00086777">
      <w:pPr>
        <w:spacing w:after="0" w:line="360" w:lineRule="auto"/>
        <w:jc w:val="both"/>
        <w:rPr>
          <w:rFonts w:ascii="Calibri" w:eastAsia="Times New Roman" w:hAnsi="Calibri" w:cs="Times New Roman"/>
        </w:rPr>
      </w:pPr>
      <w:r>
        <w:rPr>
          <w:rFonts w:ascii="Calibri" w:eastAsia="Times New Roman" w:hAnsi="Calibri" w:cs="Times New Roman"/>
        </w:rPr>
        <w:t>Τ</w:t>
      </w:r>
      <w:r w:rsidRPr="00926C36">
        <w:rPr>
          <w:rFonts w:ascii="Calibri" w:eastAsia="Times New Roman" w:hAnsi="Calibri" w:cs="Times New Roman"/>
        </w:rPr>
        <w:t>ο σύστημα</w:t>
      </w:r>
      <w:r>
        <w:rPr>
          <w:rFonts w:ascii="Calibri" w:eastAsia="Times New Roman" w:hAnsi="Calibri" w:cs="Times New Roman"/>
        </w:rPr>
        <w:t xml:space="preserve"> των δύο παγοδρόμων</w:t>
      </w:r>
      <w:r w:rsidRPr="00926C36">
        <w:rPr>
          <w:rFonts w:ascii="Calibri" w:eastAsia="Times New Roman" w:hAnsi="Calibri" w:cs="Calibri"/>
        </w:rPr>
        <w:t xml:space="preserve"> δεν δέχεται εξωτερικές δυνάμεις</w:t>
      </w:r>
      <w:r>
        <w:rPr>
          <w:rFonts w:ascii="Calibri" w:eastAsia="Times New Roman" w:hAnsi="Calibri" w:cs="Calibri"/>
        </w:rPr>
        <w:t xml:space="preserve"> στον οριζόντιο άξονα της κίνησης ενώ στον κατακόρυφο άξονα τα βάρη και οι κάθετες δυνάμεις επαφής από το παγοδρόμιο είναι αντίθετες</w:t>
      </w:r>
      <w:r w:rsidRPr="00926C36">
        <w:rPr>
          <w:rFonts w:ascii="Calibri" w:eastAsia="Times New Roman" w:hAnsi="Calibri" w:cs="Calibri"/>
        </w:rPr>
        <w:t>, οπότε είναι μονωμένο</w:t>
      </w:r>
      <w:r>
        <w:rPr>
          <w:rFonts w:ascii="Calibri" w:eastAsia="Times New Roman" w:hAnsi="Calibri" w:cs="Calibri"/>
        </w:rPr>
        <w:t xml:space="preserve">. Σε μονωμένα συστήματα ισχύει η </w:t>
      </w:r>
      <w:r>
        <w:rPr>
          <w:rFonts w:ascii="Calibri" w:eastAsia="Times New Roman" w:hAnsi="Calibri" w:cs="Times New Roman"/>
        </w:rPr>
        <w:t>διατήρηση</w:t>
      </w:r>
      <w:r w:rsidRPr="00926C36">
        <w:rPr>
          <w:rFonts w:ascii="Calibri" w:eastAsia="Times New Roman" w:hAnsi="Calibri" w:cs="Times New Roman"/>
        </w:rPr>
        <w:t xml:space="preserve"> </w:t>
      </w:r>
      <w:r>
        <w:rPr>
          <w:rFonts w:ascii="Calibri" w:eastAsia="Times New Roman" w:hAnsi="Calibri" w:cs="Times New Roman"/>
        </w:rPr>
        <w:t>της ορμής. Ε</w:t>
      </w:r>
      <w:r w:rsidRPr="00926C36">
        <w:rPr>
          <w:rFonts w:ascii="Calibri" w:eastAsia="Times New Roman" w:hAnsi="Calibri" w:cs="Times New Roman"/>
        </w:rPr>
        <w:t xml:space="preserve">φαρμόζοντας την </w:t>
      </w:r>
      <w:r>
        <w:rPr>
          <w:rFonts w:ascii="Calibri" w:eastAsia="Times New Roman" w:hAnsi="Calibri" w:cs="Calibri"/>
        </w:rPr>
        <w:t>έχουμε</w:t>
      </w:r>
      <w:r w:rsidRPr="00926C36">
        <w:rPr>
          <w:rFonts w:ascii="Calibri" w:eastAsia="Times New Roman" w:hAnsi="Calibri" w:cs="Calibri"/>
        </w:rPr>
        <w:t>:</w:t>
      </w:r>
    </w:p>
    <w:p w14:paraId="2889F6E7" w14:textId="77777777" w:rsidR="000C7E5C" w:rsidRPr="000C7E5C" w:rsidRDefault="00405B9B" w:rsidP="00086777">
      <w:pPr>
        <w:spacing w:after="0" w:line="360" w:lineRule="auto"/>
        <w:jc w:val="both"/>
        <w:rPr>
          <w:rFonts w:ascii="Calibri" w:eastAsia="Times New Roman" w:hAnsi="Calibri" w:cs="Calibri"/>
        </w:rPr>
      </w:pPr>
      <m:oMathPara>
        <m:oMath>
          <m:sSub>
            <m:sSubPr>
              <m:ctrlPr>
                <w:rPr>
                  <w:rFonts w:ascii="Cambria Math" w:eastAsia="Times New Roman" w:hAnsi="Cambria Math" w:cs="Calibri"/>
                  <w:i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="Times New Roman" w:hAnsi="Cambria Math" w:cs="Calibri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Calibri"/>
                      <w:lang w:val="en-US"/>
                    </w:rPr>
                    <m:t>p</m:t>
                  </m:r>
                </m:e>
              </m:acc>
            </m:e>
            <m:sub>
              <m:r>
                <w:rPr>
                  <w:rFonts w:ascii="Cambria Math" w:eastAsia="Times New Roman" w:hAnsi="Cambria Math" w:cs="Calibri"/>
                </w:rPr>
                <m:t>πριν</m:t>
              </m:r>
            </m:sub>
          </m:sSub>
          <m:r>
            <w:rPr>
              <w:rFonts w:ascii="Cambria Math" w:eastAsia="Times New Roman" w:hAnsi="Cambria Math" w:cs="Calibri"/>
            </w:rPr>
            <m:t>=</m:t>
          </m:r>
          <m:sSub>
            <m:sSubPr>
              <m:ctrlPr>
                <w:rPr>
                  <w:rFonts w:ascii="Cambria Math" w:eastAsia="Times New Roman" w:hAnsi="Cambria Math" w:cs="Calibri"/>
                  <w:i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="Times New Roman" w:hAnsi="Cambria Math" w:cs="Calibri"/>
                      <w:i/>
                    </w:rPr>
                  </m:ctrlPr>
                </m:accPr>
                <m:e>
                  <m:r>
                    <w:rPr>
                      <w:rFonts w:ascii="Cambria Math" w:eastAsia="Times New Roman" w:hAnsi="Cambria Math" w:cs="Calibri"/>
                      <w:lang w:val="en-US"/>
                    </w:rPr>
                    <m:t>p</m:t>
                  </m:r>
                </m:e>
              </m:acc>
            </m:e>
            <m:sub>
              <m:r>
                <w:rPr>
                  <w:rFonts w:ascii="Cambria Math" w:eastAsia="Times New Roman" w:hAnsi="Cambria Math" w:cs="Calibri"/>
                </w:rPr>
                <m:t>μετά</m:t>
              </m:r>
            </m:sub>
          </m:sSub>
        </m:oMath>
      </m:oMathPara>
    </w:p>
    <w:p w14:paraId="2889F6E8" w14:textId="77777777" w:rsidR="000C7E5C" w:rsidRPr="002804EC" w:rsidRDefault="000C7E5C" w:rsidP="00086777">
      <w:pPr>
        <w:spacing w:after="0" w:line="360" w:lineRule="auto"/>
        <w:jc w:val="center"/>
        <w:rPr>
          <w:rFonts w:ascii="Calibri" w:eastAsia="Times New Roman" w:hAnsi="Calibri" w:cs="Times New Roman"/>
        </w:rPr>
      </w:pPr>
      <m:oMath>
        <m:r>
          <w:rPr>
            <w:rFonts w:ascii="Cambria Math" w:eastAsia="Times New Roman" w:hAnsi="Cambria Math" w:cs="Calibri"/>
          </w:rPr>
          <m:t>0=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eastAsia="Times New Roman" w:hAnsi="Cambria Math" w:cs="Calibri"/>
          </w:rPr>
          <m:t>∙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eastAsia="Times New Roman" w:hAnsi="Cambria Math" w:cs="Calibri"/>
          </w:rPr>
          <m:t>-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eastAsia="Times New Roman" w:hAnsi="Cambria Math" w:cs="Calibri"/>
          </w:rPr>
          <m:t>∙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eastAsia="Times New Roman" w:hAnsi="Cambria Math" w:cs="Calibri"/>
          </w:rPr>
          <m:t xml:space="preserve"> </m:t>
        </m:r>
      </m:oMath>
      <w:r w:rsidR="002804EC">
        <w:rPr>
          <w:rFonts w:ascii="Calibri" w:eastAsia="Times New Roman" w:hAnsi="Calibri" w:cs="Times New Roman"/>
        </w:rPr>
        <w:t xml:space="preserve"> ή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υ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υ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 xml:space="preserve">  </m:t>
        </m:r>
        <m:d>
          <m:d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1</m:t>
            </m:r>
          </m:e>
        </m:d>
      </m:oMath>
      <w:r w:rsidR="002804EC">
        <w:rPr>
          <w:rFonts w:ascii="Calibri" w:eastAsia="Times New Roman" w:hAnsi="Calibri" w:cs="Times New Roman"/>
        </w:rPr>
        <w:t>όπου,</w:t>
      </w:r>
    </w:p>
    <w:p w14:paraId="2889F6E9" w14:textId="77777777" w:rsidR="000C7E5C" w:rsidRPr="002804EC" w:rsidRDefault="00405B9B" w:rsidP="00086777">
      <w:pPr>
        <w:spacing w:after="0" w:line="360" w:lineRule="auto"/>
        <w:jc w:val="both"/>
        <w:rPr>
          <w:rFonts w:ascii="Calibri" w:hAnsi="Calibri" w:cs="Calibri"/>
          <w:b/>
        </w:rPr>
      </w:pP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  <w:r w:rsidR="002804EC">
        <w:rPr>
          <w:rFonts w:ascii="Calibri" w:hAnsi="Calibri" w:cs="Calibri"/>
        </w:rPr>
        <w:t xml:space="preserve"> και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 w:rsidR="002804EC">
        <w:rPr>
          <w:rFonts w:ascii="Calibri" w:hAnsi="Calibri" w:cs="Calibri"/>
        </w:rPr>
        <w:t xml:space="preserve"> τα μέτρα των ταχυτήτων των παγοδρόμων με μάζα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  <w:r w:rsidR="002804EC" w:rsidRPr="002804EC">
        <w:rPr>
          <w:rFonts w:ascii="Calibri" w:hAnsi="Calibri" w:cs="Calibri"/>
        </w:rPr>
        <w:t xml:space="preserve"> </w:t>
      </w:r>
      <w:r w:rsidR="002804EC">
        <w:rPr>
          <w:rFonts w:ascii="Calibri" w:hAnsi="Calibri" w:cs="Calibri"/>
        </w:rPr>
        <w:t xml:space="preserve">και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m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 w:rsidR="002804EC" w:rsidRPr="002804EC">
        <w:rPr>
          <w:rFonts w:ascii="Calibri" w:hAnsi="Calibri" w:cs="Calibri"/>
        </w:rPr>
        <w:t xml:space="preserve"> </w:t>
      </w:r>
      <w:r w:rsidR="002804EC">
        <w:rPr>
          <w:rFonts w:ascii="Calibri" w:hAnsi="Calibri" w:cs="Calibri"/>
        </w:rPr>
        <w:t>αντίστοιχα.</w:t>
      </w:r>
    </w:p>
    <w:p w14:paraId="2889F6EA" w14:textId="77777777" w:rsidR="002804EC" w:rsidRDefault="002804EC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Οι παγοδρόμοι απομακρυνόμενοι εκτελούν ευθύγραμμη ομαλή κίνηση. Για τις</w:t>
      </w:r>
      <w:r w:rsidRPr="00837689">
        <w:rPr>
          <w:rFonts w:ascii="Calibri" w:hAnsi="Calibri" w:cs="Calibri"/>
        </w:rPr>
        <w:t xml:space="preserve"> αποστάσεις που έχουν διανύσει </w:t>
      </w:r>
      <w:r>
        <w:rPr>
          <w:rFonts w:ascii="Calibri" w:hAnsi="Calibri" w:cs="Calibri"/>
        </w:rPr>
        <w:t>οι παγοδρόμοι</w:t>
      </w:r>
      <w:r w:rsidRPr="00837689">
        <w:rPr>
          <w:rFonts w:ascii="Calibri" w:hAnsi="Calibri" w:cs="Calibri"/>
        </w:rPr>
        <w:t xml:space="preserve">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</m:oMath>
      <w:r w:rsidRPr="0083768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και</w:t>
      </w:r>
      <m:oMath>
        <m:r>
          <w:rPr>
            <w:rFonts w:ascii="Cambria Math" w:hAnsi="Cambria Math" w:cs="Calibri"/>
          </w:rPr>
          <m:t xml:space="preserve"> 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</m:oMath>
      <w:r>
        <w:rPr>
          <w:rFonts w:ascii="Calibri" w:hAnsi="Calibri" w:cs="Calibri"/>
        </w:rPr>
        <w:t xml:space="preserve"> ισχύει η εξίσωση της κίνησης</w:t>
      </w:r>
      <w:r w:rsidR="004F4155">
        <w:rPr>
          <w:rFonts w:ascii="Calibri" w:hAnsi="Calibri" w:cs="Calibri"/>
        </w:rPr>
        <w:t>:</w:t>
      </w:r>
    </w:p>
    <w:p w14:paraId="2889F6EB" w14:textId="77777777" w:rsidR="004F4155" w:rsidRPr="00086777" w:rsidRDefault="004F4155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Παγοδρόμος 1: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=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1</m:t>
            </m:r>
          </m:sub>
        </m:sSub>
        <m:r>
          <w:rPr>
            <w:rFonts w:ascii="Cambria Math" w:hAnsi="Cambria Math" w:cs="Calibri"/>
          </w:rPr>
          <m:t>∙</m:t>
        </m:r>
        <m:r>
          <w:rPr>
            <w:rFonts w:ascii="Cambria Math" w:hAnsi="Cambria Math" w:cs="Calibri"/>
            <w:lang w:val="en-US"/>
          </w:rPr>
          <m:t>t</m:t>
        </m:r>
      </m:oMath>
      <w:r w:rsidRPr="00086777">
        <w:rPr>
          <w:rFonts w:ascii="Calibri" w:hAnsi="Calibri" w:cs="Calibri"/>
        </w:rPr>
        <w:t xml:space="preserve"> (2)</w:t>
      </w:r>
    </w:p>
    <w:p w14:paraId="2889F6EC" w14:textId="77777777" w:rsidR="004F4155" w:rsidRPr="004F4155" w:rsidRDefault="004F4155" w:rsidP="00086777">
      <w:pPr>
        <w:spacing w:after="0" w:line="360" w:lineRule="auto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</w:rPr>
        <w:t xml:space="preserve">Παγοδρόμος 2: </w:t>
      </w:r>
      <m:oMath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x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hAnsi="Cambria Math" w:cs="Calibri"/>
          </w:rPr>
          <m:t>=</m:t>
        </m:r>
        <m:sSub>
          <m:sSubPr>
            <m:ctrlPr>
              <w:rPr>
                <w:rFonts w:ascii="Cambria Math" w:hAnsi="Cambria Math" w:cs="Calibri"/>
                <w:i/>
                <w:lang w:val="en-US"/>
              </w:rPr>
            </m:ctrlPr>
          </m:sSubPr>
          <m:e>
            <m:r>
              <w:rPr>
                <w:rFonts w:ascii="Cambria Math" w:hAnsi="Cambria Math" w:cs="Calibri"/>
                <w:lang w:val="en-US"/>
              </w:rPr>
              <m:t>υ</m:t>
            </m:r>
          </m:e>
          <m:sub>
            <m:r>
              <w:rPr>
                <w:rFonts w:ascii="Cambria Math" w:hAnsi="Cambria Math" w:cs="Calibri"/>
              </w:rPr>
              <m:t>2</m:t>
            </m:r>
          </m:sub>
        </m:sSub>
        <m:r>
          <w:rPr>
            <w:rFonts w:ascii="Cambria Math" w:hAnsi="Cambria Math" w:cs="Calibri"/>
          </w:rPr>
          <m:t>∙</m:t>
        </m:r>
        <m:r>
          <w:rPr>
            <w:rFonts w:ascii="Cambria Math" w:hAnsi="Cambria Math" w:cs="Calibri"/>
            <w:lang w:val="en-US"/>
          </w:rPr>
          <m:t>t</m:t>
        </m:r>
      </m:oMath>
      <w:r w:rsidRPr="004F4155">
        <w:rPr>
          <w:rFonts w:ascii="Calibri" w:hAnsi="Calibri" w:cs="Calibri"/>
        </w:rPr>
        <w:t xml:space="preserve"> (3)</w:t>
      </w:r>
    </w:p>
    <w:p w14:paraId="2889F6ED" w14:textId="77777777" w:rsidR="004F4155" w:rsidRPr="004F4155" w:rsidRDefault="004F4155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Διαιρώντας τις (2) και (3) κατά μέλη έχουμε: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υ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υ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</m:oMath>
      <w:r>
        <w:rPr>
          <w:rFonts w:ascii="Calibri" w:hAnsi="Calibri" w:cs="Calibri"/>
        </w:rPr>
        <w:t xml:space="preserve">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</m:oMath>
      <w:r>
        <w:rPr>
          <w:rFonts w:ascii="Calibri" w:hAnsi="Calibri" w:cs="Calibri"/>
          <w:sz w:val="24"/>
          <w:szCs w:val="24"/>
        </w:rPr>
        <w:t xml:space="preserve"> </w:t>
      </w:r>
      <w:r w:rsidRPr="004F4155">
        <w:rPr>
          <w:rFonts w:ascii="Calibri" w:hAnsi="Calibri" w:cs="Calibri"/>
          <w:sz w:val="24"/>
          <w:szCs w:val="24"/>
        </w:rPr>
        <w:t>(4)</w:t>
      </w:r>
    </w:p>
    <w:p w14:paraId="2889F6EE" w14:textId="77777777" w:rsidR="002804EC" w:rsidRDefault="004F4155" w:rsidP="00086777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Συνδυάζοντας τις (1) και (4) προκύπτει το ζητούμενο:</w:t>
      </w:r>
      <m:oMath>
        <m:r>
          <w:rPr>
            <w:rFonts w:ascii="Cambria Math" w:hAnsi="Cambria Math" w:cs="Calibri"/>
          </w:rPr>
          <m:t xml:space="preserve"> 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 w:cs="Calibri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Calibri"/>
                  </w:rPr>
                  <m:t>1</m:t>
                </m:r>
              </m:sub>
            </m:sSub>
          </m:den>
        </m:f>
      </m:oMath>
    </w:p>
    <w:p w14:paraId="2889F6EF" w14:textId="77777777" w:rsidR="00837689" w:rsidRPr="00837689" w:rsidRDefault="00837689" w:rsidP="00086777">
      <w:pPr>
        <w:spacing w:after="0" w:line="360" w:lineRule="auto"/>
        <w:ind w:firstLine="720"/>
        <w:jc w:val="right"/>
        <w:rPr>
          <w:rFonts w:ascii="Calibri" w:eastAsia="Times New Roman" w:hAnsi="Calibri" w:cs="Calibri"/>
        </w:rPr>
      </w:pPr>
      <w:r w:rsidRPr="00837689">
        <w:rPr>
          <w:rFonts w:ascii="Calibri" w:eastAsia="Times New Roman" w:hAnsi="Calibri" w:cs="Calibri"/>
          <w:b/>
        </w:rPr>
        <w:t>Μονάδες 9</w:t>
      </w:r>
    </w:p>
    <w:p w14:paraId="2889F6F0" w14:textId="77777777" w:rsidR="00191576" w:rsidRPr="00837689" w:rsidRDefault="000B5DC5" w:rsidP="00086777">
      <w:pPr>
        <w:spacing w:after="0" w:line="360" w:lineRule="auto"/>
        <w:ind w:firstLine="720"/>
        <w:jc w:val="both"/>
        <w:rPr>
          <w:rFonts w:ascii="Calibri" w:hAnsi="Calibri" w:cs="Calibri"/>
        </w:rPr>
      </w:pPr>
      <w:r w:rsidRPr="00837689">
        <w:rPr>
          <w:rFonts w:ascii="Calibri" w:hAnsi="Calibri" w:cs="Calibri"/>
        </w:rPr>
        <w:tab/>
      </w:r>
    </w:p>
    <w:p w14:paraId="2889F6F1" w14:textId="77777777" w:rsidR="00191576" w:rsidRPr="00837689" w:rsidRDefault="00191576" w:rsidP="00086777">
      <w:pPr>
        <w:spacing w:after="0" w:line="360" w:lineRule="auto"/>
        <w:jc w:val="both"/>
        <w:rPr>
          <w:rFonts w:ascii="Calibri" w:hAnsi="Calibri" w:cs="Calibri"/>
        </w:rPr>
      </w:pPr>
    </w:p>
    <w:p w14:paraId="2889F6F2" w14:textId="77777777" w:rsidR="00191576" w:rsidRPr="00837689" w:rsidRDefault="00191576" w:rsidP="00086777">
      <w:pPr>
        <w:spacing w:after="0" w:line="360" w:lineRule="auto"/>
        <w:jc w:val="both"/>
        <w:rPr>
          <w:rFonts w:ascii="Calibri" w:hAnsi="Calibri" w:cs="Calibri"/>
        </w:rPr>
      </w:pPr>
    </w:p>
    <w:sectPr w:rsidR="00191576" w:rsidRPr="00837689" w:rsidSect="006A628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B0EF6"/>
    <w:multiLevelType w:val="hybridMultilevel"/>
    <w:tmpl w:val="24FC5182"/>
    <w:lvl w:ilvl="0" w:tplc="D4AC4E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43649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AB2"/>
    <w:rsid w:val="0003130E"/>
    <w:rsid w:val="00086777"/>
    <w:rsid w:val="00091FE2"/>
    <w:rsid w:val="000B5DC5"/>
    <w:rsid w:val="000C7E5C"/>
    <w:rsid w:val="000E755D"/>
    <w:rsid w:val="00143A7F"/>
    <w:rsid w:val="00191576"/>
    <w:rsid w:val="001C407F"/>
    <w:rsid w:val="00257778"/>
    <w:rsid w:val="002804EC"/>
    <w:rsid w:val="00354F87"/>
    <w:rsid w:val="003E773B"/>
    <w:rsid w:val="00405B9B"/>
    <w:rsid w:val="004E6388"/>
    <w:rsid w:val="004F4155"/>
    <w:rsid w:val="005C6AB2"/>
    <w:rsid w:val="005D0691"/>
    <w:rsid w:val="0065160B"/>
    <w:rsid w:val="00653A06"/>
    <w:rsid w:val="00674392"/>
    <w:rsid w:val="006A628B"/>
    <w:rsid w:val="007468F4"/>
    <w:rsid w:val="0075732C"/>
    <w:rsid w:val="007F272F"/>
    <w:rsid w:val="0080197F"/>
    <w:rsid w:val="008141E5"/>
    <w:rsid w:val="00837689"/>
    <w:rsid w:val="00861ED6"/>
    <w:rsid w:val="008924EF"/>
    <w:rsid w:val="008F5204"/>
    <w:rsid w:val="00917757"/>
    <w:rsid w:val="009832BE"/>
    <w:rsid w:val="00984964"/>
    <w:rsid w:val="00A5538C"/>
    <w:rsid w:val="00AC57F0"/>
    <w:rsid w:val="00B43298"/>
    <w:rsid w:val="00BD5F5D"/>
    <w:rsid w:val="00C64F5E"/>
    <w:rsid w:val="00CD3460"/>
    <w:rsid w:val="00E227DF"/>
    <w:rsid w:val="00E64F70"/>
    <w:rsid w:val="00F0515D"/>
    <w:rsid w:val="00FF4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9F6D5"/>
  <w15:docId w15:val="{7C752D2A-BEEF-42A5-ADCE-CD84162B1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5538C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A553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5538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6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6" ma:contentTypeDescription="Create a new document." ma:contentTypeScope="" ma:versionID="1722d9fb6e1af2abbe4157886de56484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589603221da37d333cabbbcf4b7c72a7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1E73BB-6C4B-4979-A31E-1435B43A26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2578F9-99C9-482A-91CD-C5000E5B538E}"/>
</file>

<file path=customXml/itemProps3.xml><?xml version="1.0" encoding="utf-8"?>
<ds:datastoreItem xmlns:ds="http://schemas.openxmlformats.org/officeDocument/2006/customXml" ds:itemID="{21F9C6D6-37D5-486E-B544-99E56BB15E5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panagiotis</dc:creator>
  <cp:lastModifiedBy>Panayotis Haratzopoulos</cp:lastModifiedBy>
  <cp:revision>9</cp:revision>
  <dcterms:created xsi:type="dcterms:W3CDTF">2022-03-29T19:29:00Z</dcterms:created>
  <dcterms:modified xsi:type="dcterms:W3CDTF">2022-04-03T16:58:00Z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