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C6720" w14:textId="77777777" w:rsidR="00F67E3B" w:rsidRPr="00F67E3B" w:rsidRDefault="00F67E3B" w:rsidP="00F67E3B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>ΛΥΣΗ</w:t>
      </w:r>
    </w:p>
    <w:p w14:paraId="182D27D8" w14:textId="4122A523" w:rsidR="00F67E3B" w:rsidRPr="00F67E3B" w:rsidRDefault="00F67E3B" w:rsidP="00422645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 xml:space="preserve">α) </w:t>
      </w:r>
      <w:r w:rsidR="00D14CB2">
        <w:rPr>
          <w:sz w:val="24"/>
          <w:szCs w:val="24"/>
        </w:rPr>
        <w:t xml:space="preserve">Είναι γνωστό ότι </w:t>
      </w:r>
      <m:oMath>
        <m:r>
          <w:rPr>
            <w:rFonts w:ascii="Cambria Math"/>
          </w:rPr>
          <m:t>συν</m:t>
        </m:r>
        <m:d>
          <m:dPr>
            <m:ctrlPr>
              <w:rPr>
                <w:rFonts w:ascii="Cambria Math"/>
                <w:i/>
              </w:rPr>
            </m:ctrlPr>
          </m:dPr>
          <m:e>
            <m:f>
              <m:fPr>
                <m:ctrlPr>
                  <w:rPr>
                    <w:rFonts w:ascii="Cambria Math"/>
                    <w:i/>
                  </w:rPr>
                </m:ctrlPr>
              </m:fPr>
              <m:num>
                <m:r>
                  <w:rPr>
                    <w:rFonts w:ascii="Cambria Math"/>
                  </w:rPr>
                  <m:t>π</m:t>
                </m:r>
              </m:num>
              <m:den>
                <m:r>
                  <w:rPr>
                    <w:rFonts w:ascii="Cambria Math"/>
                  </w:rPr>
                  <m:t>2</m:t>
                </m:r>
              </m:den>
            </m:f>
            <m:r>
              <w:rPr>
                <w:rFonts w:ascii="Cambria Math"/>
              </w:rPr>
              <m:t>-</m:t>
            </m:r>
            <m:r>
              <w:rPr>
                <w:rFonts w:ascii="Cambria Math"/>
              </w:rPr>
              <m:t>θ</m:t>
            </m:r>
          </m:e>
        </m:d>
        <m:r>
          <w:rPr>
            <w:rFonts w:ascii="Cambria Math"/>
          </w:rPr>
          <m:t>=ημθ</m:t>
        </m:r>
      </m:oMath>
      <w:r w:rsidR="00D14CB2">
        <w:t xml:space="preserve"> και </w:t>
      </w:r>
      <m:oMath>
        <m:r>
          <w:rPr>
            <w:rFonts w:ascii="Cambria Math"/>
          </w:rPr>
          <m:t>ημ(</m:t>
        </m:r>
        <m:r>
          <w:rPr>
            <w:rFonts w:ascii="Cambria Math"/>
          </w:rPr>
          <m:t>-</m:t>
        </m:r>
        <m:r>
          <w:rPr>
            <w:rFonts w:ascii="Cambria Math"/>
          </w:rPr>
          <m:t>θ)=</m:t>
        </m:r>
        <m:r>
          <w:rPr>
            <w:rFonts w:ascii="Cambria Math"/>
          </w:rPr>
          <m:t>-</m:t>
        </m:r>
        <m:r>
          <w:rPr>
            <w:rFonts w:ascii="Cambria Math"/>
          </w:rPr>
          <m:t>ημθ</m:t>
        </m:r>
      </m:oMath>
      <w:r w:rsidR="00D14CB2">
        <w:t xml:space="preserve">, οπότε </w:t>
      </w:r>
      <w:r w:rsidRPr="00F67E3B">
        <w:rPr>
          <w:sz w:val="24"/>
          <w:szCs w:val="24"/>
        </w:rPr>
        <w:t xml:space="preserve"> έχουμε:</w:t>
      </w:r>
    </w:p>
    <w:p w14:paraId="175E4EA1" w14:textId="79B26F40" w:rsidR="00D14CB2" w:rsidRDefault="00422645" w:rsidP="00422645">
      <w:pPr>
        <w:pStyle w:val="ListParagraph"/>
        <w:tabs>
          <w:tab w:val="left" w:pos="426"/>
        </w:tabs>
        <w:spacing w:after="0"/>
        <w:ind w:left="0"/>
        <w:jc w:val="center"/>
      </w:pPr>
      <m:oMathPara>
        <m:oMath>
          <m:r>
            <w:rPr>
              <w:rFonts w:ascii="Cambria Math"/>
            </w:rPr>
            <m:t>Α</m:t>
          </m:r>
          <m:r>
            <w:rPr>
              <w:rFonts w:ascii="Cambria Math"/>
            </w:rPr>
            <m:t>=2συν</m:t>
          </m:r>
          <m:d>
            <m:dPr>
              <m:ctrlPr>
                <w:rPr>
                  <w:rFonts w:asci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>π</m:t>
                  </m:r>
                </m:num>
                <m:den>
                  <m:r>
                    <w:rPr>
                      <w:rFonts w:ascii="Cambria Math"/>
                    </w:rPr>
                    <m:t>2</m:t>
                  </m:r>
                </m:den>
              </m:f>
              <m:r>
                <w:rPr>
                  <w:rFonts w:ascii="Cambria Math"/>
                </w:rPr>
                <m:t>-</m:t>
              </m:r>
              <m:r>
                <w:rPr>
                  <w:rFonts w:ascii="Cambria Math"/>
                </w:rPr>
                <m:t>θ</m:t>
              </m:r>
            </m:e>
          </m:d>
          <m:r>
            <w:rPr>
              <w:rFonts w:ascii="Cambria Math"/>
            </w:rPr>
            <m:t>+ημ(</m:t>
          </m:r>
          <m:r>
            <w:rPr>
              <w:rFonts w:ascii="Cambria Math"/>
            </w:rPr>
            <m:t>-</m:t>
          </m:r>
          <m:r>
            <w:rPr>
              <w:rFonts w:ascii="Cambria Math"/>
            </w:rPr>
            <m:t>θ)=2ημθ</m:t>
          </m:r>
          <m:r>
            <w:rPr>
              <w:rFonts w:ascii="Cambria Math"/>
            </w:rPr>
            <m:t>-</m:t>
          </m:r>
          <m:r>
            <w:rPr>
              <w:rFonts w:ascii="Cambria Math"/>
            </w:rPr>
            <m:t>ημθ=ημθ</m:t>
          </m:r>
        </m:oMath>
      </m:oMathPara>
    </w:p>
    <w:p w14:paraId="17FB4311" w14:textId="77777777" w:rsidR="00F67E3B" w:rsidRPr="00F67E3B" w:rsidRDefault="00F67E3B" w:rsidP="00F67E3B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>που είναι το ζητούμενο.</w:t>
      </w:r>
    </w:p>
    <w:p w14:paraId="1D48AF15" w14:textId="0CAC03BE" w:rsidR="00F67E3B" w:rsidRPr="00F67E3B" w:rsidRDefault="00F67E3B" w:rsidP="00422645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 w:rsidRPr="00F67E3B">
        <w:rPr>
          <w:sz w:val="24"/>
          <w:szCs w:val="24"/>
        </w:rPr>
        <w:t xml:space="preserve">β) Από την ταυτότητα </w:t>
      </w:r>
      <m:oMath>
        <m:r>
          <w:rPr>
            <w:rFonts w:ascii="Cambria Math"/>
          </w:rPr>
          <m:t>η</m:t>
        </m:r>
        <m:sSup>
          <m:sSupPr>
            <m:ctrlPr>
              <w:rPr>
                <w:rFonts w:ascii="Cambria Math"/>
                <w:i/>
              </w:rPr>
            </m:ctrlPr>
          </m:sSupPr>
          <m:e>
            <m:r>
              <w:rPr>
                <w:rFonts w:ascii="Cambria Math"/>
              </w:rPr>
              <m:t>μ</m:t>
            </m:r>
          </m:e>
          <m:sup>
            <m:r>
              <w:rPr>
                <w:rFonts w:ascii="Cambria Math"/>
              </w:rPr>
              <m:t>2</m:t>
            </m:r>
          </m:sup>
        </m:sSup>
        <m:r>
          <w:rPr>
            <w:rFonts w:ascii="Cambria Math"/>
          </w:rPr>
          <m:t>θ+συ</m:t>
        </m:r>
        <m:sSup>
          <m:sSupPr>
            <m:ctrlPr>
              <w:rPr>
                <w:rFonts w:ascii="Cambria Math"/>
                <w:i/>
              </w:rPr>
            </m:ctrlPr>
          </m:sSupPr>
          <m:e>
            <m:r>
              <w:rPr>
                <w:rFonts w:ascii="Cambria Math"/>
              </w:rPr>
              <m:t>ν</m:t>
            </m:r>
          </m:e>
          <m:sup>
            <m:r>
              <w:rPr>
                <w:rFonts w:ascii="Cambria Math"/>
              </w:rPr>
              <m:t>2</m:t>
            </m:r>
          </m:sup>
        </m:sSup>
        <m:r>
          <w:rPr>
            <w:rFonts w:ascii="Cambria Math"/>
          </w:rPr>
          <m:t>θ=1</m:t>
        </m:r>
      </m:oMath>
      <w:r w:rsidRPr="00F67E3B">
        <w:rPr>
          <w:sz w:val="24"/>
          <w:szCs w:val="24"/>
        </w:rPr>
        <w:t xml:space="preserve">, με </w:t>
      </w:r>
      <m:oMath>
        <m:r>
          <w:rPr>
            <w:rFonts w:ascii="Cambria Math"/>
          </w:rPr>
          <m:t>συνθ=</m:t>
        </m:r>
        <m:f>
          <m:fPr>
            <m:ctrlPr>
              <w:rPr>
                <w:rFonts w:ascii="Cambria Math"/>
                <w:i/>
              </w:rPr>
            </m:ctrlPr>
          </m:fPr>
          <m:num>
            <m:r>
              <w:rPr>
                <w:rFonts w:ascii="Cambria Math"/>
              </w:rPr>
              <m:t>12</m:t>
            </m:r>
          </m:num>
          <m:den>
            <m:r>
              <w:rPr>
                <w:rFonts w:ascii="Cambria Math"/>
              </w:rPr>
              <m:t>13</m:t>
            </m:r>
          </m:den>
        </m:f>
      </m:oMath>
      <w:r w:rsidRPr="00F67E3B">
        <w:rPr>
          <w:sz w:val="24"/>
          <w:szCs w:val="24"/>
        </w:rPr>
        <w:t xml:space="preserve"> έχουμε:</w:t>
      </w:r>
    </w:p>
    <w:p w14:paraId="08716C2F" w14:textId="1A28E3FD" w:rsidR="00F67E3B" w:rsidRPr="00F67E3B" w:rsidRDefault="00422645" w:rsidP="00422645">
      <w:pPr>
        <w:pStyle w:val="ListParagraph"/>
        <w:tabs>
          <w:tab w:val="left" w:pos="426"/>
        </w:tabs>
        <w:spacing w:after="0"/>
        <w:ind w:left="0"/>
        <w:jc w:val="center"/>
        <w:rPr>
          <w:sz w:val="24"/>
          <w:szCs w:val="24"/>
        </w:rPr>
      </w:pPr>
      <m:oMathPara>
        <m:oMath>
          <m:r>
            <w:rPr>
              <w:rFonts w:ascii="Cambria Math"/>
            </w:rPr>
            <m:t>η</m:t>
          </m:r>
          <m:sSup>
            <m:sSupPr>
              <m:ctrlPr>
                <w:rPr>
                  <w:rFonts w:ascii="Cambria Math"/>
                  <w:i/>
                </w:rPr>
              </m:ctrlPr>
            </m:sSupPr>
            <m:e>
              <m:r>
                <w:rPr>
                  <w:rFonts w:ascii="Cambria Math"/>
                </w:rPr>
                <m:t>μ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  <m:r>
            <w:rPr>
              <w:rFonts w:ascii="Cambria Math"/>
            </w:rPr>
            <m:t>θ=1</m:t>
          </m:r>
          <m:r>
            <w:rPr>
              <w:rFonts w:ascii="Cambria Math"/>
            </w:rPr>
            <m:t>-</m:t>
          </m:r>
          <m:r>
            <w:rPr>
              <w:rFonts w:ascii="Cambria Math"/>
            </w:rPr>
            <m:t>συ</m:t>
          </m:r>
          <m:sSup>
            <m:sSupPr>
              <m:ctrlPr>
                <w:rPr>
                  <w:rFonts w:ascii="Cambria Math"/>
                  <w:i/>
                </w:rPr>
              </m:ctrlPr>
            </m:sSupPr>
            <m:e>
              <m:r>
                <w:rPr>
                  <w:rFonts w:ascii="Cambria Math"/>
                </w:rPr>
                <m:t>ν</m:t>
              </m:r>
            </m:e>
            <m:sup>
              <m:r>
                <w:rPr>
                  <w:rFonts w:ascii="Cambria Math"/>
                </w:rPr>
                <m:t>2</m:t>
              </m:r>
            </m:sup>
          </m:sSup>
          <m:r>
            <w:rPr>
              <w:rFonts w:ascii="Cambria Math"/>
            </w:rPr>
            <m:t>θ=1</m:t>
          </m:r>
          <m:r>
            <w:rPr>
              <w:rFonts w:ascii="Cambria Math"/>
            </w:rPr>
            <m:t>-</m:t>
          </m:r>
          <m:f>
            <m:fPr>
              <m:ctrlPr>
                <w:rPr>
                  <w:rFonts w:asci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144</m:t>
              </m:r>
            </m:num>
            <m:den>
              <m:r>
                <w:rPr>
                  <w:rFonts w:ascii="Cambria Math"/>
                </w:rPr>
                <m:t>169</m:t>
              </m:r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25</m:t>
              </m:r>
            </m:num>
            <m:den>
              <m:r>
                <w:rPr>
                  <w:rFonts w:ascii="Cambria Math"/>
                </w:rPr>
                <m:t>169</m:t>
              </m:r>
            </m:den>
          </m:f>
        </m:oMath>
      </m:oMathPara>
    </w:p>
    <w:p w14:paraId="024FF95B" w14:textId="1042D2C2" w:rsidR="00F67E3B" w:rsidRPr="00F67E3B" w:rsidRDefault="00B41F7A" w:rsidP="00422645">
      <w:pPr>
        <w:pStyle w:val="ListParagraph"/>
        <w:tabs>
          <w:tab w:val="left" w:pos="426"/>
        </w:tabs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Αλλά </w:t>
      </w:r>
      <w:r w:rsidR="00F67E3B" w:rsidRPr="00F67E3B">
        <w:rPr>
          <w:sz w:val="24"/>
          <w:szCs w:val="24"/>
        </w:rPr>
        <w:t xml:space="preserve"> </w:t>
      </w:r>
      <m:oMath>
        <m:r>
          <w:rPr>
            <w:rFonts w:ascii="Cambria Math"/>
          </w:rPr>
          <m:t>θ</m:t>
        </m:r>
        <m:r>
          <w:rPr>
            <w:rFonts w:ascii="Cambria Math" w:hAnsi="Cambria Math" w:cs="Cambria Math"/>
          </w:rPr>
          <m:t>∈</m:t>
        </m:r>
        <m:d>
          <m:dPr>
            <m:ctrlPr>
              <w:rPr>
                <w:rFonts w:ascii="Cambria Math"/>
                <w:i/>
              </w:rPr>
            </m:ctrlPr>
          </m:dPr>
          <m:e>
            <m:f>
              <m:fPr>
                <m:ctrlPr>
                  <w:rPr>
                    <w:rFonts w:ascii="Cambria Math"/>
                    <w:i/>
                  </w:rPr>
                </m:ctrlPr>
              </m:fPr>
              <m:num>
                <m:r>
                  <w:rPr>
                    <w:rFonts w:ascii="Cambria Math"/>
                  </w:rPr>
                  <m:t>3π</m:t>
                </m:r>
              </m:num>
              <m:den>
                <m:r>
                  <w:rPr>
                    <w:rFonts w:ascii="Cambria Math"/>
                  </w:rPr>
                  <m:t>2</m:t>
                </m:r>
              </m:den>
            </m:f>
            <m:r>
              <w:rPr>
                <w:rFonts w:ascii="Cambria Math"/>
              </w:rPr>
              <m:t>,2π</m:t>
            </m:r>
          </m:e>
        </m:d>
      </m:oMath>
      <w:r w:rsidR="00F67E3B" w:rsidRPr="00F67E3B">
        <w:rPr>
          <w:sz w:val="24"/>
          <w:szCs w:val="24"/>
        </w:rPr>
        <w:t xml:space="preserve">, οπότε </w:t>
      </w:r>
      <m:oMath>
        <m:r>
          <w:rPr>
            <w:rFonts w:ascii="Cambria Math"/>
          </w:rPr>
          <m:t>ημθ&lt;0</m:t>
        </m:r>
      </m:oMath>
      <w:r w:rsidR="00F67E3B" w:rsidRPr="00F67E3B">
        <w:rPr>
          <w:sz w:val="24"/>
          <w:szCs w:val="24"/>
        </w:rPr>
        <w:t xml:space="preserve">, </w:t>
      </w:r>
      <w:r>
        <w:rPr>
          <w:sz w:val="24"/>
          <w:szCs w:val="24"/>
        </w:rPr>
        <w:t>άρα:</w:t>
      </w:r>
    </w:p>
    <w:p w14:paraId="511DC6F7" w14:textId="07E0C011" w:rsidR="00F67E3B" w:rsidRPr="00F67E3B" w:rsidRDefault="00422645" w:rsidP="00422645">
      <w:pPr>
        <w:pStyle w:val="ListParagraph"/>
        <w:tabs>
          <w:tab w:val="left" w:pos="426"/>
        </w:tabs>
        <w:spacing w:after="0"/>
        <w:ind w:left="0"/>
        <w:jc w:val="center"/>
        <w:rPr>
          <w:sz w:val="24"/>
          <w:szCs w:val="24"/>
        </w:rPr>
      </w:pPr>
      <m:oMathPara>
        <m:oMath>
          <m:r>
            <w:rPr>
              <w:rFonts w:ascii="Cambria Math"/>
            </w:rPr>
            <m:t>ημθ=</m:t>
          </m:r>
          <m:r>
            <w:rPr>
              <w:rFonts w:ascii="Cambria Math"/>
            </w:rPr>
            <m:t>-</m:t>
          </m:r>
          <m:rad>
            <m:radPr>
              <m:degHide m:val="1"/>
              <m:ctrlPr>
                <w:rPr>
                  <w:rFonts w:asci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/>
                      <w:i/>
                    </w:rPr>
                  </m:ctrlPr>
                </m:fPr>
                <m:num>
                  <m:r>
                    <w:rPr>
                      <w:rFonts w:ascii="Cambria Math"/>
                    </w:rPr>
                    <m:t>25</m:t>
                  </m:r>
                </m:num>
                <m:den>
                  <m:r>
                    <w:rPr>
                      <w:rFonts w:ascii="Cambria Math"/>
                    </w:rPr>
                    <m:t>169</m:t>
                  </m:r>
                </m:den>
              </m:f>
              <m:ctrlPr>
                <w:rPr>
                  <w:rFonts w:ascii="Cambria Math" w:hAnsi="Cambria Math"/>
                  <w:i/>
                </w:rPr>
              </m:ctrlPr>
            </m:e>
          </m:rad>
          <m:r>
            <w:rPr>
              <w:rFonts w:ascii="Cambria Math"/>
            </w:rPr>
            <m:t>=</m:t>
          </m:r>
          <m:r>
            <w:rPr>
              <w:rFonts w:ascii="Cambria Math"/>
            </w:rPr>
            <m:t>-</m:t>
          </m:r>
          <m:f>
            <m:fPr>
              <m:ctrlPr>
                <w:rPr>
                  <w:rFonts w:ascii="Cambria Math"/>
                  <w:i/>
                </w:rPr>
              </m:ctrlPr>
            </m:fPr>
            <m:num>
              <m:r>
                <w:rPr>
                  <w:rFonts w:ascii="Cambria Math"/>
                </w:rPr>
                <m:t>5</m:t>
              </m:r>
            </m:num>
            <m:den>
              <m:r>
                <w:rPr>
                  <w:rFonts w:ascii="Cambria Math"/>
                </w:rPr>
                <m:t>13</m:t>
              </m:r>
            </m:den>
          </m:f>
        </m:oMath>
      </m:oMathPara>
    </w:p>
    <w:sectPr w:rsidR="00F67E3B" w:rsidRPr="00F67E3B" w:rsidSect="004A4C5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30E68"/>
    <w:multiLevelType w:val="hybridMultilevel"/>
    <w:tmpl w:val="68C4C012"/>
    <w:lvl w:ilvl="0" w:tplc="F76EF7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382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972"/>
    <w:rsid w:val="000B1A3D"/>
    <w:rsid w:val="001049AE"/>
    <w:rsid w:val="00150DF5"/>
    <w:rsid w:val="00172B97"/>
    <w:rsid w:val="00220972"/>
    <w:rsid w:val="003B58F7"/>
    <w:rsid w:val="00422645"/>
    <w:rsid w:val="004A4C55"/>
    <w:rsid w:val="005F6978"/>
    <w:rsid w:val="0063194A"/>
    <w:rsid w:val="006D4D7D"/>
    <w:rsid w:val="007E215B"/>
    <w:rsid w:val="00807280"/>
    <w:rsid w:val="00882CE7"/>
    <w:rsid w:val="009D678D"/>
    <w:rsid w:val="009F55C2"/>
    <w:rsid w:val="00B41F7A"/>
    <w:rsid w:val="00B66207"/>
    <w:rsid w:val="00BC6875"/>
    <w:rsid w:val="00D14CB2"/>
    <w:rsid w:val="00F10AEA"/>
    <w:rsid w:val="00F22A34"/>
    <w:rsid w:val="00F67E3B"/>
    <w:rsid w:val="00FD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56B8D"/>
  <w15:chartTrackingRefBased/>
  <w15:docId w15:val="{1B851ED0-2024-43C1-A690-39EEBED4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C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C55"/>
    <w:pPr>
      <w:ind w:left="720"/>
      <w:contextualSpacing/>
    </w:pPr>
  </w:style>
  <w:style w:type="table" w:styleId="TableGrid">
    <w:name w:val="Table Grid"/>
    <w:basedOn w:val="TableNormal"/>
    <w:uiPriority w:val="39"/>
    <w:rsid w:val="004A4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Νίκος</dc:creator>
  <cp:keywords/>
  <dc:description/>
  <cp:lastModifiedBy>Panos Macheras</cp:lastModifiedBy>
  <cp:revision>6</cp:revision>
  <dcterms:created xsi:type="dcterms:W3CDTF">2022-02-25T16:29:00Z</dcterms:created>
  <dcterms:modified xsi:type="dcterms:W3CDTF">2023-02-05T14:24:00Z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