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4C39D" w14:textId="77777777" w:rsidR="00D02D17" w:rsidRDefault="00D02D17" w:rsidP="00484163">
      <w:pPr>
        <w:spacing w:after="0" w:line="360" w:lineRule="auto"/>
        <w:jc w:val="both"/>
        <w:rPr>
          <w:b/>
        </w:rPr>
      </w:pPr>
      <w:r>
        <w:rPr>
          <w:b/>
        </w:rPr>
        <w:t>ΕΛΛΗΝΙΚΗ ΓΛΩΣΣΑ (ΝΕΟΕΛΛΗΝΙΚΗ ΓΛΩΣΣΑ ΚΑΙ ΛΟΓΟΤΕΧΝΙΑ)</w:t>
      </w:r>
    </w:p>
    <w:p w14:paraId="0EE127B1" w14:textId="77777777" w:rsidR="00D02D17" w:rsidRDefault="00D02D17" w:rsidP="00484163">
      <w:pPr>
        <w:spacing w:line="360" w:lineRule="auto"/>
        <w:jc w:val="both"/>
        <w:rPr>
          <w:rFonts w:ascii="Calibri" w:eastAsia="Times New Roman" w:hAnsi="Calibri" w:cs="Calibri"/>
          <w:b/>
        </w:rPr>
      </w:pPr>
      <w:r>
        <w:rPr>
          <w:b/>
        </w:rPr>
        <w:t>Α΄ ΤΑΞΗ ΗΜΕΡΗΣΙΟΥ ΚΑΙ ΕΣΠΕΡΙΝΟΥ ΓΕΛ</w:t>
      </w:r>
      <w:r w:rsidRPr="001106C7">
        <w:rPr>
          <w:rFonts w:ascii="Calibri" w:eastAsia="Times New Roman" w:hAnsi="Calibri" w:cs="Calibri"/>
          <w:b/>
        </w:rPr>
        <w:t xml:space="preserve"> </w:t>
      </w:r>
    </w:p>
    <w:p w14:paraId="6EBC79FB" w14:textId="77777777" w:rsidR="001106C7" w:rsidRPr="001106C7" w:rsidRDefault="001106C7" w:rsidP="001106C7">
      <w:pPr>
        <w:widowControl w:val="0"/>
        <w:spacing w:after="0" w:line="240" w:lineRule="auto"/>
        <w:outlineLvl w:val="0"/>
        <w:rPr>
          <w:rFonts w:ascii="Calibri" w:eastAsia="Calibri" w:hAnsi="Calibri" w:cs="Calibri"/>
          <w:b/>
          <w:sz w:val="24"/>
          <w:szCs w:val="24"/>
        </w:rPr>
      </w:pPr>
    </w:p>
    <w:p w14:paraId="4FA0735D" w14:textId="77777777" w:rsidR="001106C7" w:rsidRPr="006F1A56" w:rsidRDefault="001106C7" w:rsidP="006F1A56">
      <w:pPr>
        <w:widowControl w:val="0"/>
        <w:spacing w:after="0" w:line="240" w:lineRule="auto"/>
        <w:rPr>
          <w:rFonts w:ascii="Calibri" w:eastAsia="Calibri" w:hAnsi="Calibri" w:cs="Calibri"/>
          <w:b/>
        </w:rPr>
      </w:pPr>
      <w:r w:rsidRPr="001106C7">
        <w:rPr>
          <w:rFonts w:ascii="Calibri" w:eastAsia="Calibri" w:hAnsi="Calibri" w:cs="Calibri"/>
          <w:b/>
        </w:rPr>
        <w:t>Κείμενο 1</w:t>
      </w:r>
    </w:p>
    <w:p w14:paraId="5976A740" w14:textId="77777777" w:rsidR="009F44C7" w:rsidRDefault="009F44C7" w:rsidP="00D75E13">
      <w:pPr>
        <w:spacing w:line="360" w:lineRule="auto"/>
        <w:jc w:val="center"/>
        <w:rPr>
          <w:b/>
        </w:rPr>
      </w:pPr>
      <w:r w:rsidRPr="00D75E13">
        <w:rPr>
          <w:b/>
        </w:rPr>
        <w:t>[Ο διάλογος και οι ομαδικές δραστηριότητες στην τάξη]</w:t>
      </w:r>
    </w:p>
    <w:p w14:paraId="37FB34BE" w14:textId="77777777" w:rsidR="006F1A56" w:rsidRPr="006F1A56" w:rsidRDefault="006F1A56" w:rsidP="006F1A56">
      <w:pPr>
        <w:spacing w:line="360" w:lineRule="auto"/>
        <w:jc w:val="both"/>
        <w:rPr>
          <w:i/>
          <w:sz w:val="20"/>
          <w:szCs w:val="20"/>
        </w:rPr>
      </w:pPr>
      <w:r w:rsidRPr="006F1A56">
        <w:rPr>
          <w:i/>
          <w:sz w:val="20"/>
          <w:szCs w:val="20"/>
        </w:rPr>
        <w:t xml:space="preserve">Το κείμενο είναι διασκευασμένο απόσπασμα </w:t>
      </w:r>
      <w:proofErr w:type="spellStart"/>
      <w:r w:rsidRPr="006F1A56">
        <w:rPr>
          <w:i/>
          <w:sz w:val="20"/>
          <w:szCs w:val="20"/>
        </w:rPr>
        <w:t>απο</w:t>
      </w:r>
      <w:proofErr w:type="spellEnd"/>
      <w:r w:rsidRPr="006F1A56">
        <w:rPr>
          <w:i/>
          <w:sz w:val="20"/>
          <w:szCs w:val="20"/>
        </w:rPr>
        <w:t xml:space="preserve"> το βιβλίο του </w:t>
      </w:r>
      <w:r>
        <w:rPr>
          <w:i/>
          <w:sz w:val="20"/>
          <w:szCs w:val="20"/>
        </w:rPr>
        <w:t>Γιάννη</w:t>
      </w:r>
      <w:r w:rsidRPr="006F1A56">
        <w:rPr>
          <w:i/>
          <w:sz w:val="20"/>
          <w:szCs w:val="20"/>
        </w:rPr>
        <w:t xml:space="preserve"> </w:t>
      </w:r>
      <w:proofErr w:type="spellStart"/>
      <w:r w:rsidRPr="006F1A56">
        <w:rPr>
          <w:i/>
          <w:sz w:val="20"/>
          <w:szCs w:val="20"/>
        </w:rPr>
        <w:t>Μπασλή</w:t>
      </w:r>
      <w:proofErr w:type="spellEnd"/>
      <w:r w:rsidRPr="006F1A56">
        <w:rPr>
          <w:i/>
          <w:sz w:val="20"/>
          <w:szCs w:val="20"/>
        </w:rPr>
        <w:t xml:space="preserve"> «Εισαγωγή στη διδασκαλία της γλώσσας. Μια σύγχρονη ολιστική και επικοινωνιακή προσέγγιση», 128-129. Αθήνα: Νεφέλη(2006). </w:t>
      </w:r>
    </w:p>
    <w:p w14:paraId="3B23257B" w14:textId="77777777" w:rsidR="009F44C7" w:rsidRPr="00BA538D" w:rsidRDefault="009F44C7" w:rsidP="009F44C7">
      <w:pPr>
        <w:spacing w:line="360" w:lineRule="auto"/>
        <w:jc w:val="both"/>
      </w:pPr>
    </w:p>
    <w:p w14:paraId="4E61ABF6" w14:textId="77777777" w:rsidR="009F44C7" w:rsidRPr="00BA538D" w:rsidRDefault="00960E50" w:rsidP="006F1A56">
      <w:pPr>
        <w:pStyle w:val="a3"/>
        <w:spacing w:line="360" w:lineRule="auto"/>
        <w:ind w:firstLine="567"/>
        <w:jc w:val="both"/>
      </w:pPr>
      <w:r w:rsidRPr="00BA538D">
        <w:t xml:space="preserve">[…] </w:t>
      </w:r>
      <w:r w:rsidR="009F44C7" w:rsidRPr="00BA538D">
        <w:t>Καθώς τα παιδιά συνεργάζονται σε μια ομαδική δραστηριότητα, έχουν την ευκαιρία πρώτα από όλα να διατυπώσουν κάποιες προτάσεις και να διερευνήσουν με τα άλλα μέλη της ομάδας αν μπορούν αυτές να τεθούν σε εφαρμογή. Επειδή όμως τα παιδιά συνεργάζονται στο πλαίσιο της ομάδας και δεν ανταγωνίζονται το ένα το άλλο, δεν πιέζονται να διατυπώσουν απόψεις απόλυτα επεξεργασμένες. Έτσι, έχουν την ευκαιρία να καταθέσουν δοκιμαστικά μια ιδέα, που μπορεί τα άλλα παιδιά να τη συζητήσουν, να την υιοθετήσουν ή να την τροποποιήσουν. Με αυτόν τον τρόπο δεν καλλιεργούν μόνο τον λόγο αλλά αναπτύσσουν παράλληλα την κοινωνική δεξιότητα της συνεργασίας. Όπως είναι γνωστό, στο σχολείο οι μαθητές αποκτούν κυρίως την εμπειρία του ανταγωνισμού παρά της συνεργασίας, γι’ αυτό πολλές φορές δυσκολεύονται να συνεργαστούν. Ωστόσο, μια σύγχρονη κοινωνία χρειάζεται πολίτες που μπορούν να λειτουργήσουν ως μέλη μιας ομάδας και η ομαδική εργασία αποτελεί το πρώτο βήμα προς αυτή την κατεύθυνση.</w:t>
      </w:r>
    </w:p>
    <w:p w14:paraId="140ED2C3" w14:textId="77777777" w:rsidR="009F44C7" w:rsidRPr="00BA538D" w:rsidRDefault="009F44C7" w:rsidP="006F1A56">
      <w:pPr>
        <w:pStyle w:val="a3"/>
        <w:spacing w:line="360" w:lineRule="auto"/>
        <w:ind w:firstLine="567"/>
        <w:jc w:val="both"/>
      </w:pPr>
      <w:r w:rsidRPr="00BA538D">
        <w:t xml:space="preserve"> Η συμμετοχή του παιδιού σε μια τέτοια δραστηριότητα, που το υποχρεώνει να υποστηρίξει τις απόψεις του μπροστά σε άλλους, το κάνει να αποκτήσει βαθμιαία εμπιστοσύνη στον εαυτό του και στις ιδέες του. Αλλά και η συνεργασία ενός παιδιού με συμμαθητές του, που βλέπουν τα πράγματα από διαφορετικές οπτικές γωνίες και έχουν πολλές διαφορετικές εμπειρίες και πολιτιστικό υπόβαθρο, το εξαναγκάζει να λάβει υπόψη του την ώρα που μιλάει και τις ανάγκες των ακροατών του. Έτσι, είναι επόμενο να μειωθεί ο εγωκεντρισμός του, αφού είναι υποχρεωμένο να συνυπολογίσει τις ιδέες των συνεργατών του. </w:t>
      </w:r>
    </w:p>
    <w:p w14:paraId="17B846E1" w14:textId="77777777" w:rsidR="009F44C7" w:rsidRPr="00BA538D" w:rsidRDefault="009F44C7" w:rsidP="006F1A56">
      <w:pPr>
        <w:pStyle w:val="a3"/>
        <w:spacing w:line="360" w:lineRule="auto"/>
        <w:ind w:firstLine="567"/>
        <w:jc w:val="both"/>
      </w:pPr>
      <w:r w:rsidRPr="00BA538D">
        <w:t xml:space="preserve">Τέλος, η συμμετοχή σε συζήτηση καλλιεργεί όχι μόνο την ομιλία αλλά και την ακρόαση, αφού το παιδί, για να εκπληρώσει τον ρόλο του, θα πρέπει να ακούει προσεκτικά τις απόψεις των μελών της παρέας, για να μπορέσει να αντιδράσει κατάλληλα. Κι αυτό αποτελεί σημαντικό στοιχείο για μια επιτυχημένη συνεργασία. Συμπερασματικά, μπορούμε να πούμε ότι, συμμετέχοντας οι μαθητές σε ομάδες, όπου συζητείται ένα θέμα, αυξάνουν όχι μόνο τις ευκαιρίες να μιλούν, αλλά και τις δυνατότητες να επεξεργάζονται ποικίλα θέματα. </w:t>
      </w:r>
    </w:p>
    <w:p w14:paraId="1383D685" w14:textId="77777777" w:rsidR="004B1FEC" w:rsidRPr="00BA538D" w:rsidRDefault="004B1FEC" w:rsidP="006F1A56">
      <w:pPr>
        <w:pStyle w:val="a3"/>
        <w:spacing w:line="360" w:lineRule="auto"/>
        <w:ind w:firstLine="567"/>
        <w:jc w:val="both"/>
        <w:rPr>
          <w:b/>
        </w:rPr>
      </w:pPr>
    </w:p>
    <w:p w14:paraId="43C9694F" w14:textId="77777777" w:rsidR="001106C7" w:rsidRPr="006F1A56" w:rsidRDefault="001106C7" w:rsidP="004B1FEC">
      <w:pPr>
        <w:rPr>
          <w:rFonts w:ascii="Calibri" w:eastAsia="Times New Roman" w:hAnsi="Calibri" w:cs="Times New Roman"/>
          <w:b/>
        </w:rPr>
      </w:pPr>
      <w:r w:rsidRPr="001106C7">
        <w:rPr>
          <w:rFonts w:ascii="Calibri" w:eastAsia="Times New Roman" w:hAnsi="Calibri" w:cs="Times New Roman"/>
          <w:b/>
        </w:rPr>
        <w:lastRenderedPageBreak/>
        <w:t>Κείμενο 2</w:t>
      </w:r>
    </w:p>
    <w:p w14:paraId="20D9CFFF" w14:textId="77777777" w:rsidR="004B1FEC" w:rsidRPr="00BA538D" w:rsidRDefault="004B1FEC" w:rsidP="006F1A56">
      <w:pPr>
        <w:jc w:val="center"/>
      </w:pPr>
      <w:r w:rsidRPr="00D75E13">
        <w:rPr>
          <w:b/>
        </w:rPr>
        <w:t>Οι σκλάβοι στα δεσμά τους</w:t>
      </w:r>
    </w:p>
    <w:p w14:paraId="5F0D2A60" w14:textId="77777777" w:rsidR="006F1A56" w:rsidRPr="006F1A56" w:rsidRDefault="006F1A56" w:rsidP="006F1A56">
      <w:pPr>
        <w:spacing w:line="360" w:lineRule="auto"/>
        <w:jc w:val="both"/>
        <w:rPr>
          <w:i/>
          <w:sz w:val="20"/>
          <w:szCs w:val="20"/>
        </w:rPr>
      </w:pPr>
      <w:r w:rsidRPr="006F1A56">
        <w:rPr>
          <w:rFonts w:cstheme="minorHAnsi"/>
          <w:i/>
          <w:sz w:val="20"/>
          <w:szCs w:val="20"/>
        </w:rPr>
        <w:t xml:space="preserve">Το παρακάτω απόσπασμα έχει αντληθεί από το </w:t>
      </w:r>
      <w:r>
        <w:rPr>
          <w:rFonts w:cstheme="minorHAnsi"/>
          <w:i/>
          <w:sz w:val="20"/>
          <w:szCs w:val="20"/>
        </w:rPr>
        <w:t xml:space="preserve">ομώνυμο μυθιστόρημα </w:t>
      </w:r>
      <w:r w:rsidRPr="006F1A56">
        <w:rPr>
          <w:rFonts w:cstheme="minorHAnsi"/>
          <w:i/>
          <w:sz w:val="20"/>
          <w:szCs w:val="20"/>
        </w:rPr>
        <w:t>του</w:t>
      </w:r>
      <w:r w:rsidR="00484163">
        <w:rPr>
          <w:rFonts w:cstheme="minorHAnsi"/>
          <w:i/>
          <w:sz w:val="20"/>
          <w:szCs w:val="20"/>
        </w:rPr>
        <w:t xml:space="preserve"> </w:t>
      </w:r>
      <w:r w:rsidRPr="006F1A56">
        <w:rPr>
          <w:rFonts w:cstheme="minorHAnsi"/>
          <w:i/>
          <w:sz w:val="20"/>
          <w:szCs w:val="20"/>
        </w:rPr>
        <w:t>Κωνσταντίνου Θεοτόκη</w:t>
      </w:r>
      <w:r w:rsidR="00364010">
        <w:rPr>
          <w:rFonts w:cstheme="minorHAnsi"/>
          <w:i/>
          <w:sz w:val="20"/>
          <w:szCs w:val="20"/>
        </w:rPr>
        <w:t>,</w:t>
      </w:r>
      <w:r w:rsidR="00484163">
        <w:rPr>
          <w:rFonts w:cstheme="minorHAnsi"/>
          <w:i/>
          <w:sz w:val="20"/>
          <w:szCs w:val="20"/>
        </w:rPr>
        <w:t xml:space="preserve"> </w:t>
      </w:r>
      <w:r w:rsidRPr="006F1A56">
        <w:rPr>
          <w:i/>
          <w:sz w:val="20"/>
          <w:szCs w:val="20"/>
        </w:rPr>
        <w:t>εκδόσεις Γράμματα, 1994</w:t>
      </w:r>
    </w:p>
    <w:p w14:paraId="171F7C52" w14:textId="77777777" w:rsidR="004B1FEC" w:rsidRPr="00BA538D" w:rsidRDefault="004B1FEC" w:rsidP="006F1A56"/>
    <w:p w14:paraId="2DF1084B" w14:textId="77777777" w:rsidR="00960E50" w:rsidRPr="00BA538D" w:rsidRDefault="004B1FEC" w:rsidP="004B1FEC">
      <w:pPr>
        <w:spacing w:after="0" w:line="360" w:lineRule="auto"/>
        <w:jc w:val="both"/>
        <w:rPr>
          <w:rFonts w:eastAsia="Times New Roman" w:cstheme="minorHAnsi"/>
        </w:rPr>
      </w:pPr>
      <w:proofErr w:type="spellStart"/>
      <w:r w:rsidRPr="00BA538D">
        <w:rPr>
          <w:rFonts w:eastAsia="Times New Roman" w:cstheme="minorHAnsi"/>
        </w:rPr>
        <w:t>Εφορούσε</w:t>
      </w:r>
      <w:proofErr w:type="spellEnd"/>
      <w:r w:rsidRPr="00BA538D">
        <w:rPr>
          <w:rFonts w:eastAsia="Times New Roman" w:cstheme="minorHAnsi"/>
        </w:rPr>
        <w:t xml:space="preserve"> η Ευλαλία ένα ψιλό πράσινο φόρεμα και με πλατιά μανίκια, που άφηνε να φαίνεται ο </w:t>
      </w:r>
      <w:proofErr w:type="spellStart"/>
      <w:r w:rsidRPr="00BA538D">
        <w:rPr>
          <w:rFonts w:eastAsia="Times New Roman" w:cstheme="minorHAnsi"/>
        </w:rPr>
        <w:t>αλαβαστρένιος</w:t>
      </w:r>
      <w:proofErr w:type="spellEnd"/>
      <w:r w:rsidRPr="00BA538D">
        <w:rPr>
          <w:rFonts w:eastAsia="Times New Roman" w:cstheme="minorHAnsi"/>
        </w:rPr>
        <w:t xml:space="preserve"> λαιμός της και το νέο της πρόσωπο έλαμπε, ενώ τα δάχτυλά της γλιστρούσαν </w:t>
      </w:r>
      <w:proofErr w:type="spellStart"/>
      <w:r w:rsidRPr="00BA538D">
        <w:rPr>
          <w:rFonts w:eastAsia="Times New Roman" w:cstheme="minorHAnsi"/>
        </w:rPr>
        <w:t>πάνου</w:t>
      </w:r>
      <w:proofErr w:type="spellEnd"/>
      <w:r w:rsidRPr="00BA538D">
        <w:rPr>
          <w:rFonts w:eastAsia="Times New Roman" w:cstheme="minorHAnsi"/>
        </w:rPr>
        <w:t xml:space="preserve"> στα φιλντισένια τάστα, πότε αργά, πότε γοργά, πότε σμίγοντας μαζί, πότε ανοίγοντας, γεννώντας έτσι τη ρυθμική αρμονία και κάπου κάπου ένα πετράδι </w:t>
      </w:r>
      <w:proofErr w:type="spellStart"/>
      <w:r w:rsidRPr="00BA538D">
        <w:rPr>
          <w:rFonts w:eastAsia="Times New Roman" w:cstheme="minorHAnsi"/>
        </w:rPr>
        <w:t>εσπιθίριζε</w:t>
      </w:r>
      <w:proofErr w:type="spellEnd"/>
      <w:r w:rsidRPr="00BA538D">
        <w:rPr>
          <w:rFonts w:eastAsia="Times New Roman" w:cstheme="minorHAnsi"/>
        </w:rPr>
        <w:t xml:space="preserve">. </w:t>
      </w:r>
      <w:r w:rsidR="00960E50" w:rsidRPr="00BA538D">
        <w:rPr>
          <w:rFonts w:eastAsia="Times New Roman" w:cstheme="minorHAnsi"/>
        </w:rPr>
        <w:t>[…]</w:t>
      </w:r>
    </w:p>
    <w:p w14:paraId="12D7E90F" w14:textId="77777777" w:rsidR="004B1FEC" w:rsidRPr="00BA538D" w:rsidRDefault="004B1FEC" w:rsidP="004B1FEC">
      <w:pPr>
        <w:spacing w:after="0" w:line="360" w:lineRule="auto"/>
        <w:jc w:val="both"/>
        <w:rPr>
          <w:rFonts w:eastAsia="Times New Roman" w:cstheme="minorHAnsi"/>
        </w:rPr>
      </w:pPr>
      <w:r w:rsidRPr="00BA538D">
        <w:rPr>
          <w:rFonts w:eastAsia="Times New Roman" w:cstheme="minorHAnsi"/>
        </w:rPr>
        <w:t>-Πόσο είναι όμορφη αυτή η σονάτα! είπε ο Γιώργης ακούοντας ακόμα στ’ αυτιά του όλες τες μελωδίες της.</w:t>
      </w:r>
    </w:p>
    <w:p w14:paraId="0014A6B1" w14:textId="77777777" w:rsidR="004B1FEC" w:rsidRPr="00BA538D" w:rsidRDefault="004B1FEC" w:rsidP="004B1FEC">
      <w:pPr>
        <w:spacing w:after="0" w:line="360" w:lineRule="auto"/>
        <w:jc w:val="both"/>
        <w:rPr>
          <w:rFonts w:eastAsia="Times New Roman" w:cstheme="minorHAnsi"/>
        </w:rPr>
      </w:pPr>
      <w:r w:rsidRPr="00BA538D">
        <w:rPr>
          <w:rFonts w:eastAsia="Times New Roman" w:cstheme="minorHAnsi"/>
        </w:rPr>
        <w:t xml:space="preserve"> -Πώς άρεσε και του Άλκη! είπε ντροπαλά η Ευλαλία, ταραγμένη ακόμη από τη συγκίνηση κι </w:t>
      </w:r>
      <w:proofErr w:type="spellStart"/>
      <w:r w:rsidRPr="00BA538D">
        <w:rPr>
          <w:rFonts w:eastAsia="Times New Roman" w:cstheme="minorHAnsi"/>
        </w:rPr>
        <w:t>αντικρατώντας</w:t>
      </w:r>
      <w:proofErr w:type="spellEnd"/>
      <w:r w:rsidRPr="00BA538D">
        <w:rPr>
          <w:rFonts w:eastAsia="Times New Roman" w:cstheme="minorHAnsi"/>
        </w:rPr>
        <w:t xml:space="preserve"> μ’ ένα χαμόγελο έναν αναστεναγμό, που της ανασήκωνε το στήθος.</w:t>
      </w:r>
    </w:p>
    <w:p w14:paraId="334B774B" w14:textId="77777777" w:rsidR="004B1FEC" w:rsidRPr="00BA538D" w:rsidRDefault="004B1FEC" w:rsidP="004B1FEC">
      <w:pPr>
        <w:spacing w:after="0" w:line="360" w:lineRule="auto"/>
        <w:jc w:val="both"/>
        <w:rPr>
          <w:rFonts w:eastAsia="Times New Roman" w:cstheme="minorHAnsi"/>
        </w:rPr>
      </w:pPr>
      <w:r w:rsidRPr="00BA538D">
        <w:rPr>
          <w:rFonts w:eastAsia="Times New Roman" w:cstheme="minorHAnsi"/>
        </w:rPr>
        <w:t>-Δε λησμονάς ακόμη; της είπε ο Γιώργης πικρά.</w:t>
      </w:r>
    </w:p>
    <w:p w14:paraId="712C4B6A" w14:textId="77777777" w:rsidR="004B1FEC" w:rsidRPr="00BA538D" w:rsidRDefault="004B1FEC" w:rsidP="004B1FEC">
      <w:pPr>
        <w:spacing w:after="0" w:line="360" w:lineRule="auto"/>
        <w:jc w:val="both"/>
        <w:rPr>
          <w:rFonts w:eastAsia="Times New Roman" w:cstheme="minorHAnsi"/>
        </w:rPr>
      </w:pPr>
      <w:r w:rsidRPr="00BA538D">
        <w:rPr>
          <w:rFonts w:eastAsia="Times New Roman" w:cstheme="minorHAnsi"/>
        </w:rPr>
        <w:t xml:space="preserve"> -Ακόμη! του αποκρίθηκε κι ακολούθησε μία μακρινή και θλιβερή σιωπή.</w:t>
      </w:r>
    </w:p>
    <w:p w14:paraId="4B5620D0" w14:textId="77777777" w:rsidR="004B1FEC" w:rsidRPr="00BA538D" w:rsidRDefault="004B1FEC" w:rsidP="00CA1ED5">
      <w:pPr>
        <w:spacing w:after="0" w:line="360" w:lineRule="auto"/>
        <w:ind w:firstLine="720"/>
        <w:jc w:val="both"/>
        <w:rPr>
          <w:rFonts w:eastAsia="Times New Roman" w:cstheme="minorHAnsi"/>
        </w:rPr>
      </w:pPr>
      <w:r w:rsidRPr="00BA538D">
        <w:rPr>
          <w:rFonts w:eastAsia="Times New Roman" w:cstheme="minorHAnsi"/>
        </w:rPr>
        <w:t xml:space="preserve"> Έφερε στο νου της τα περασμένα. Πόσος καιρός είχε περάσει απ’ όταν είχε παίξει αυτήν την ίδια σονάτα του Άλκη! Ήταν στο σπίτι του πατέρα της, εκεί που τώρα αυτή δεν ήταν πλια, γιατί ο γιατρός Αριστείδης Στεριώτης ήταν άντρας της, άντρας της αληθινά! Κι αυτή η ιδέα της θύμιζε τόσα πράματα, που ήταν υποχρεωμένη να τα κάμει, που δεν ήθελε να τα κάμει… μία ολόκληρη ζωή ανυπόφερτης σκλαβιάς, που </w:t>
      </w:r>
      <w:proofErr w:type="spellStart"/>
      <w:r w:rsidRPr="00BA538D">
        <w:rPr>
          <w:rFonts w:eastAsia="Times New Roman" w:cstheme="minorHAnsi"/>
        </w:rPr>
        <w:t>εβάραινε</w:t>
      </w:r>
      <w:proofErr w:type="spellEnd"/>
      <w:r w:rsidRPr="00BA538D">
        <w:rPr>
          <w:rFonts w:eastAsia="Times New Roman" w:cstheme="minorHAnsi"/>
        </w:rPr>
        <w:t xml:space="preserve"> </w:t>
      </w:r>
      <w:proofErr w:type="spellStart"/>
      <w:r w:rsidRPr="00BA538D">
        <w:rPr>
          <w:rFonts w:eastAsia="Times New Roman" w:cstheme="minorHAnsi"/>
        </w:rPr>
        <w:t>απάνου</w:t>
      </w:r>
      <w:proofErr w:type="spellEnd"/>
      <w:r w:rsidRPr="00BA538D">
        <w:rPr>
          <w:rFonts w:eastAsia="Times New Roman" w:cstheme="minorHAnsi"/>
        </w:rPr>
        <w:t xml:space="preserve"> της, αλλά έπρεπε αδιάκοπα να παραδίνεται στον άντρα που δεν αγαπούσε, που δεν έμοιαζε με τον Άλκη, που δεν ήταν ο Άλκης. Αχ! της </w:t>
      </w:r>
      <w:proofErr w:type="spellStart"/>
      <w:r w:rsidRPr="00BA538D">
        <w:rPr>
          <w:rFonts w:eastAsia="Times New Roman" w:cstheme="minorHAnsi"/>
        </w:rPr>
        <w:t>εφαινότουν</w:t>
      </w:r>
      <w:proofErr w:type="spellEnd"/>
      <w:r w:rsidRPr="00BA538D">
        <w:rPr>
          <w:rFonts w:eastAsia="Times New Roman" w:cstheme="minorHAnsi"/>
        </w:rPr>
        <w:t xml:space="preserve"> τώρα πως εκείνος την είχε μάθει να νιώθει και να αισθάνεται τη γλώσσα εκείνης της μουσικής. Μία γλώσσα σαν άλλου κόσμου, που ανάγκη δεν είχε από λόγια κι ορισμένες έννοιες για να ξηγά τη ζωή, την αγάπη, τον πόθο, για να γεννά μέσα στην καρδιά το φόβο και το έλεος. </w:t>
      </w:r>
      <w:proofErr w:type="spellStart"/>
      <w:r w:rsidRPr="00BA538D">
        <w:rPr>
          <w:rFonts w:eastAsia="Times New Roman" w:cstheme="minorHAnsi"/>
        </w:rPr>
        <w:t>Εσωμάτωνε</w:t>
      </w:r>
      <w:proofErr w:type="spellEnd"/>
      <w:r w:rsidRPr="00BA538D">
        <w:rPr>
          <w:rFonts w:eastAsia="Times New Roman" w:cstheme="minorHAnsi"/>
        </w:rPr>
        <w:t xml:space="preserve"> η μουσική, σα σ’ ένα όνειρο, την αρμονία της αγάπης, που έλειπε από τη ζωή της, τη δίψα </w:t>
      </w:r>
      <w:proofErr w:type="spellStart"/>
      <w:r w:rsidRPr="00BA538D">
        <w:rPr>
          <w:rFonts w:eastAsia="Times New Roman" w:cstheme="minorHAnsi"/>
        </w:rPr>
        <w:t>ενού</w:t>
      </w:r>
      <w:proofErr w:type="spellEnd"/>
      <w:r w:rsidRPr="00BA538D">
        <w:rPr>
          <w:rFonts w:eastAsia="Times New Roman" w:cstheme="minorHAnsi"/>
        </w:rPr>
        <w:t xml:space="preserve"> έρωτα, που ξεσκέπαζε της ζωής τα μυστήρια, το </w:t>
      </w:r>
      <w:proofErr w:type="spellStart"/>
      <w:r w:rsidRPr="00BA538D">
        <w:rPr>
          <w:rFonts w:eastAsia="Times New Roman" w:cstheme="minorHAnsi"/>
        </w:rPr>
        <w:t>θλιβερόν</w:t>
      </w:r>
      <w:proofErr w:type="spellEnd"/>
      <w:r w:rsidRPr="00BA538D">
        <w:rPr>
          <w:rFonts w:eastAsia="Times New Roman" w:cstheme="minorHAnsi"/>
        </w:rPr>
        <w:t xml:space="preserve"> πόνο, που </w:t>
      </w:r>
      <w:proofErr w:type="spellStart"/>
      <w:r w:rsidRPr="00BA538D">
        <w:rPr>
          <w:rFonts w:eastAsia="Times New Roman" w:cstheme="minorHAnsi"/>
        </w:rPr>
        <w:t>εγινότουν</w:t>
      </w:r>
      <w:proofErr w:type="spellEnd"/>
      <w:r w:rsidRPr="00BA538D">
        <w:rPr>
          <w:rFonts w:eastAsia="Times New Roman" w:cstheme="minorHAnsi"/>
        </w:rPr>
        <w:t xml:space="preserve"> μία άλλη θλίψη, ένα </w:t>
      </w:r>
      <w:proofErr w:type="spellStart"/>
      <w:r w:rsidRPr="00BA538D">
        <w:rPr>
          <w:rFonts w:eastAsia="Times New Roman" w:cstheme="minorHAnsi"/>
        </w:rPr>
        <w:t>αναθύμημα</w:t>
      </w:r>
      <w:proofErr w:type="spellEnd"/>
      <w:r w:rsidRPr="00BA538D">
        <w:rPr>
          <w:rFonts w:eastAsia="Times New Roman" w:cstheme="minorHAnsi"/>
        </w:rPr>
        <w:t xml:space="preserve"> παρμένο από τούτον τον κόσμο, που </w:t>
      </w:r>
      <w:proofErr w:type="spellStart"/>
      <w:r w:rsidRPr="00BA538D">
        <w:rPr>
          <w:rFonts w:eastAsia="Times New Roman" w:cstheme="minorHAnsi"/>
        </w:rPr>
        <w:t>εσβηνότουν</w:t>
      </w:r>
      <w:proofErr w:type="spellEnd"/>
      <w:r w:rsidRPr="00BA538D">
        <w:rPr>
          <w:rFonts w:eastAsia="Times New Roman" w:cstheme="minorHAnsi"/>
        </w:rPr>
        <w:t xml:space="preserve"> στον άλλον που τον </w:t>
      </w:r>
      <w:proofErr w:type="spellStart"/>
      <w:r w:rsidRPr="00BA538D">
        <w:rPr>
          <w:rFonts w:eastAsia="Times New Roman" w:cstheme="minorHAnsi"/>
        </w:rPr>
        <w:t>εδημιουργούσε</w:t>
      </w:r>
      <w:proofErr w:type="spellEnd"/>
      <w:r w:rsidRPr="00BA538D">
        <w:rPr>
          <w:rFonts w:eastAsia="Times New Roman" w:cstheme="minorHAnsi"/>
        </w:rPr>
        <w:t xml:space="preserve"> τ’ όνειρο μιας απέραντης ευτυχίας!</w:t>
      </w:r>
    </w:p>
    <w:p w14:paraId="4235966B" w14:textId="77777777" w:rsidR="00960E50" w:rsidRPr="00BA538D" w:rsidRDefault="00960E50" w:rsidP="00960E50">
      <w:pPr>
        <w:spacing w:after="0" w:line="360" w:lineRule="auto"/>
        <w:jc w:val="both"/>
        <w:rPr>
          <w:rFonts w:eastAsia="Times New Roman" w:cstheme="minorHAnsi"/>
          <w:b/>
        </w:rPr>
      </w:pPr>
    </w:p>
    <w:p w14:paraId="1CD84BF5" w14:textId="77777777" w:rsidR="00960E50" w:rsidRDefault="00F66AEC" w:rsidP="00960E50">
      <w:pPr>
        <w:spacing w:after="0" w:line="360" w:lineRule="auto"/>
        <w:jc w:val="both"/>
        <w:rPr>
          <w:rFonts w:eastAsia="Times New Roman" w:cstheme="minorHAnsi"/>
          <w:b/>
        </w:rPr>
      </w:pPr>
      <w:r>
        <w:rPr>
          <w:rFonts w:eastAsia="Times New Roman" w:cstheme="minorHAnsi"/>
          <w:b/>
        </w:rPr>
        <w:t>ΘΕΜΑΤΑ</w:t>
      </w:r>
    </w:p>
    <w:p w14:paraId="30E6BB9D" w14:textId="77777777" w:rsidR="006335DF" w:rsidRDefault="006335DF" w:rsidP="00960E50">
      <w:pPr>
        <w:spacing w:after="0" w:line="360" w:lineRule="auto"/>
        <w:jc w:val="both"/>
        <w:rPr>
          <w:rFonts w:eastAsia="Times New Roman" w:cstheme="minorHAnsi"/>
          <w:b/>
        </w:rPr>
      </w:pPr>
    </w:p>
    <w:p w14:paraId="1E6486FE" w14:textId="6AF9A8A0" w:rsidR="00484163" w:rsidRDefault="00F66AEC" w:rsidP="00960E50">
      <w:pPr>
        <w:spacing w:after="0" w:line="360" w:lineRule="auto"/>
        <w:jc w:val="both"/>
        <w:rPr>
          <w:rFonts w:eastAsia="Times New Roman" w:cstheme="minorHAnsi"/>
          <w:b/>
        </w:rPr>
      </w:pPr>
      <w:r>
        <w:rPr>
          <w:rFonts w:eastAsia="Times New Roman" w:cstheme="minorHAnsi"/>
          <w:b/>
        </w:rPr>
        <w:t>ΘΕΜΑ 1 (μονάδες 35)</w:t>
      </w:r>
    </w:p>
    <w:p w14:paraId="119B7413" w14:textId="77777777" w:rsidR="00F66AEC" w:rsidRDefault="00F66AEC" w:rsidP="00960E50">
      <w:pPr>
        <w:spacing w:after="0" w:line="360" w:lineRule="auto"/>
        <w:jc w:val="both"/>
        <w:rPr>
          <w:rFonts w:eastAsia="Times New Roman" w:cstheme="minorHAnsi"/>
          <w:b/>
        </w:rPr>
      </w:pPr>
      <w:r>
        <w:rPr>
          <w:rFonts w:eastAsia="Times New Roman" w:cstheme="minorHAnsi"/>
          <w:b/>
        </w:rPr>
        <w:t>1</w:t>
      </w:r>
      <w:r w:rsidRPr="00F66AEC">
        <w:rPr>
          <w:rFonts w:eastAsia="Times New Roman" w:cstheme="minorHAnsi"/>
          <w:b/>
          <w:vertAlign w:val="superscript"/>
        </w:rPr>
        <w:t>ο</w:t>
      </w:r>
      <w:r>
        <w:rPr>
          <w:rFonts w:eastAsia="Times New Roman" w:cstheme="minorHAnsi"/>
          <w:b/>
        </w:rPr>
        <w:t xml:space="preserve"> </w:t>
      </w:r>
      <w:proofErr w:type="spellStart"/>
      <w:r>
        <w:rPr>
          <w:rFonts w:eastAsia="Times New Roman" w:cstheme="minorHAnsi"/>
          <w:b/>
        </w:rPr>
        <w:t>υποερώτημα</w:t>
      </w:r>
      <w:proofErr w:type="spellEnd"/>
      <w:r>
        <w:rPr>
          <w:rFonts w:eastAsia="Times New Roman" w:cstheme="minorHAnsi"/>
          <w:b/>
        </w:rPr>
        <w:t xml:space="preserve"> (μονάδες 10)</w:t>
      </w:r>
    </w:p>
    <w:p w14:paraId="13C0C06A" w14:textId="77777777" w:rsidR="007C0335" w:rsidRPr="007C0335" w:rsidRDefault="007C0335" w:rsidP="00960E50">
      <w:pPr>
        <w:spacing w:after="0" w:line="360" w:lineRule="auto"/>
        <w:jc w:val="both"/>
        <w:rPr>
          <w:rFonts w:eastAsia="Times New Roman" w:cstheme="minorHAnsi"/>
        </w:rPr>
      </w:pPr>
      <w:r>
        <w:rPr>
          <w:rFonts w:eastAsia="Times New Roman" w:cstheme="minorHAnsi"/>
        </w:rPr>
        <w:lastRenderedPageBreak/>
        <w:t>Με ποιον τρόπο, σύμφωνα με το Κείμενο 1, καλλιεργείται στα παιδιά μέσω της συμμετοχής τους σε ομαδικές δραστηριότητες η δεξιότητα της συνεργασίας (50 -60 λέξεις)</w:t>
      </w:r>
    </w:p>
    <w:p w14:paraId="64A26F3C" w14:textId="77777777" w:rsidR="00F66AEC" w:rsidRDefault="00F66AEC" w:rsidP="00F66AEC">
      <w:pPr>
        <w:spacing w:after="0" w:line="360" w:lineRule="auto"/>
        <w:jc w:val="right"/>
        <w:rPr>
          <w:rFonts w:eastAsia="Times New Roman" w:cstheme="minorHAnsi"/>
          <w:b/>
        </w:rPr>
      </w:pPr>
      <w:r>
        <w:rPr>
          <w:rFonts w:eastAsia="Times New Roman" w:cstheme="minorHAnsi"/>
          <w:b/>
        </w:rPr>
        <w:t>Μονάδες 10</w:t>
      </w:r>
    </w:p>
    <w:p w14:paraId="46922AA3" w14:textId="77777777" w:rsidR="00F66AEC" w:rsidRDefault="00F66AEC" w:rsidP="00960E50">
      <w:pPr>
        <w:spacing w:after="0" w:line="360" w:lineRule="auto"/>
        <w:jc w:val="both"/>
        <w:rPr>
          <w:rFonts w:eastAsia="Times New Roman" w:cstheme="minorHAnsi"/>
          <w:b/>
        </w:rPr>
      </w:pPr>
      <w:r>
        <w:rPr>
          <w:rFonts w:eastAsia="Times New Roman" w:cstheme="minorHAnsi"/>
          <w:b/>
        </w:rPr>
        <w:t>2</w:t>
      </w:r>
      <w:r w:rsidRPr="00F66AEC">
        <w:rPr>
          <w:rFonts w:eastAsia="Times New Roman" w:cstheme="minorHAnsi"/>
          <w:b/>
          <w:vertAlign w:val="superscript"/>
        </w:rPr>
        <w:t>ο</w:t>
      </w:r>
      <w:r>
        <w:rPr>
          <w:rFonts w:eastAsia="Times New Roman" w:cstheme="minorHAnsi"/>
          <w:b/>
        </w:rPr>
        <w:t xml:space="preserve"> </w:t>
      </w:r>
      <w:proofErr w:type="spellStart"/>
      <w:r>
        <w:rPr>
          <w:rFonts w:eastAsia="Times New Roman" w:cstheme="minorHAnsi"/>
          <w:b/>
        </w:rPr>
        <w:t>υποερώτημα</w:t>
      </w:r>
      <w:proofErr w:type="spellEnd"/>
      <w:r>
        <w:rPr>
          <w:rFonts w:eastAsia="Times New Roman" w:cstheme="minorHAnsi"/>
          <w:b/>
        </w:rPr>
        <w:t xml:space="preserve"> (μονάδες 10)</w:t>
      </w:r>
    </w:p>
    <w:p w14:paraId="707A80E2" w14:textId="77777777" w:rsidR="007C0335" w:rsidRPr="007C0335" w:rsidRDefault="00201393" w:rsidP="00960E50">
      <w:pPr>
        <w:spacing w:after="0" w:line="360" w:lineRule="auto"/>
        <w:jc w:val="both"/>
        <w:rPr>
          <w:rFonts w:eastAsia="Times New Roman" w:cstheme="minorHAnsi"/>
        </w:rPr>
      </w:pPr>
      <w:r>
        <w:rPr>
          <w:rFonts w:eastAsia="Times New Roman" w:cstheme="minorHAnsi"/>
        </w:rPr>
        <w:t>Να εντοπίσεις πέντε (5) λέξεις ή φράσεις στο Κείμενο 1, με τις οποίες επιτυγχάνεται η συνοχή του λόγου και η σύνδεση των νοημάτων (μονάδες 5) και να χαρακτηρίσεις τη νοηματική σχέση που εκφράζει η καθεμιά (μονάδες 5).</w:t>
      </w:r>
    </w:p>
    <w:p w14:paraId="26AF5DDB" w14:textId="77777777" w:rsidR="00F66AEC" w:rsidRDefault="00F66AEC" w:rsidP="00F66AEC">
      <w:pPr>
        <w:spacing w:after="0" w:line="360" w:lineRule="auto"/>
        <w:jc w:val="right"/>
        <w:rPr>
          <w:rFonts w:eastAsia="Times New Roman" w:cstheme="minorHAnsi"/>
          <w:b/>
        </w:rPr>
      </w:pPr>
      <w:r>
        <w:rPr>
          <w:rFonts w:eastAsia="Times New Roman" w:cstheme="minorHAnsi"/>
          <w:b/>
        </w:rPr>
        <w:t>Μονάδες 10</w:t>
      </w:r>
    </w:p>
    <w:p w14:paraId="30B068DC" w14:textId="77777777" w:rsidR="00F66AEC" w:rsidRDefault="00F66AEC" w:rsidP="00960E50">
      <w:pPr>
        <w:spacing w:after="0" w:line="360" w:lineRule="auto"/>
        <w:jc w:val="both"/>
        <w:rPr>
          <w:rFonts w:eastAsia="Times New Roman" w:cstheme="minorHAnsi"/>
          <w:b/>
        </w:rPr>
      </w:pPr>
      <w:r>
        <w:rPr>
          <w:rFonts w:eastAsia="Times New Roman" w:cstheme="minorHAnsi"/>
          <w:b/>
        </w:rPr>
        <w:t>3</w:t>
      </w:r>
      <w:r w:rsidRPr="00F66AEC">
        <w:rPr>
          <w:rFonts w:eastAsia="Times New Roman" w:cstheme="minorHAnsi"/>
          <w:b/>
          <w:vertAlign w:val="superscript"/>
        </w:rPr>
        <w:t>ο</w:t>
      </w:r>
      <w:r>
        <w:rPr>
          <w:rFonts w:eastAsia="Times New Roman" w:cstheme="minorHAnsi"/>
          <w:b/>
        </w:rPr>
        <w:t xml:space="preserve"> </w:t>
      </w:r>
      <w:proofErr w:type="spellStart"/>
      <w:r>
        <w:rPr>
          <w:rFonts w:eastAsia="Times New Roman" w:cstheme="minorHAnsi"/>
          <w:b/>
        </w:rPr>
        <w:t>υποερώτημα</w:t>
      </w:r>
      <w:proofErr w:type="spellEnd"/>
      <w:r>
        <w:rPr>
          <w:rFonts w:eastAsia="Times New Roman" w:cstheme="minorHAnsi"/>
          <w:b/>
        </w:rPr>
        <w:t xml:space="preserve"> (μονάδες 15)</w:t>
      </w:r>
    </w:p>
    <w:p w14:paraId="7AB392A4" w14:textId="77777777" w:rsidR="00201393" w:rsidRPr="00201393" w:rsidRDefault="00201393" w:rsidP="00960E50">
      <w:pPr>
        <w:spacing w:after="0" w:line="360" w:lineRule="auto"/>
        <w:jc w:val="both"/>
        <w:rPr>
          <w:rFonts w:eastAsia="Times New Roman" w:cstheme="minorHAnsi"/>
        </w:rPr>
      </w:pPr>
      <w:r>
        <w:rPr>
          <w:rFonts w:eastAsia="Times New Roman" w:cstheme="minorHAnsi"/>
        </w:rPr>
        <w:t>Να μετασχηματίσεις τη δεύτερη παράγραφο του Κειμένου 1 με τρόπο που στη θέση του γ΄ ενικού ρηματικού προσώπου να τεθεί το β΄ ενικό ρηματικό πρόσωπο (μονάδες 10) και να εξηγήσεις με συντομία τι αλλάζει στην επικοινωνία ως προς το ύφος λόγου.</w:t>
      </w:r>
    </w:p>
    <w:p w14:paraId="560D8BCC" w14:textId="77777777" w:rsidR="00F66AEC" w:rsidRDefault="00F66AEC" w:rsidP="00F66AEC">
      <w:pPr>
        <w:spacing w:after="0" w:line="360" w:lineRule="auto"/>
        <w:jc w:val="right"/>
        <w:rPr>
          <w:rFonts w:eastAsia="Times New Roman" w:cstheme="minorHAnsi"/>
          <w:b/>
        </w:rPr>
      </w:pPr>
      <w:r>
        <w:rPr>
          <w:rFonts w:eastAsia="Times New Roman" w:cstheme="minorHAnsi"/>
          <w:b/>
        </w:rPr>
        <w:t>Μονάδες 15</w:t>
      </w:r>
    </w:p>
    <w:p w14:paraId="60B8F271" w14:textId="77777777" w:rsidR="00F66AEC" w:rsidRPr="00BA538D" w:rsidRDefault="00F66AEC" w:rsidP="00960E50">
      <w:pPr>
        <w:spacing w:after="0" w:line="360" w:lineRule="auto"/>
        <w:jc w:val="both"/>
        <w:rPr>
          <w:rFonts w:eastAsia="Times New Roman" w:cstheme="minorHAnsi"/>
          <w:b/>
        </w:rPr>
      </w:pPr>
    </w:p>
    <w:p w14:paraId="3239B105" w14:textId="77777777" w:rsidR="00960E50" w:rsidRPr="00BA538D" w:rsidRDefault="00960E50" w:rsidP="00960E50">
      <w:pPr>
        <w:spacing w:after="0" w:line="360" w:lineRule="auto"/>
        <w:jc w:val="both"/>
        <w:rPr>
          <w:rFonts w:eastAsia="Times New Roman" w:cstheme="minorHAnsi"/>
          <w:b/>
        </w:rPr>
      </w:pPr>
      <w:r w:rsidRPr="00BA538D">
        <w:rPr>
          <w:rFonts w:eastAsia="Times New Roman" w:cstheme="minorHAnsi"/>
          <w:b/>
        </w:rPr>
        <w:t>ΘΕΜΑ 4 (μονάδες 15)</w:t>
      </w:r>
    </w:p>
    <w:p w14:paraId="6A48C9BB" w14:textId="77777777" w:rsidR="00326425" w:rsidRPr="00BA538D" w:rsidRDefault="00BA538D" w:rsidP="00BA538D">
      <w:pPr>
        <w:spacing w:line="360" w:lineRule="auto"/>
        <w:jc w:val="both"/>
      </w:pPr>
      <w:r w:rsidRPr="00BA538D">
        <w:t>Ποια συναισθήματα δημιουργούνται</w:t>
      </w:r>
      <w:r w:rsidR="00960E50" w:rsidRPr="00BA538D">
        <w:t xml:space="preserve"> στην Ευλαλία </w:t>
      </w:r>
      <w:r w:rsidRPr="00BA538D">
        <w:t>στο Κείμενο 2, καθώς παίζει τη σονάτα στο πιάνο; Πώς τα ερμηνεύεις από την αφήγηση; Να αναπτύξεις την ερμηνεία σου σε 100-150 λέξεις.</w:t>
      </w:r>
    </w:p>
    <w:p w14:paraId="056FFEA0" w14:textId="77777777" w:rsidR="00BA538D" w:rsidRPr="00BA538D" w:rsidRDefault="00BA538D" w:rsidP="00BA538D">
      <w:pPr>
        <w:spacing w:line="360" w:lineRule="auto"/>
        <w:jc w:val="right"/>
        <w:rPr>
          <w:b/>
        </w:rPr>
      </w:pPr>
      <w:r w:rsidRPr="00BA538D">
        <w:rPr>
          <w:b/>
        </w:rPr>
        <w:t>Μονάδες 15</w:t>
      </w:r>
    </w:p>
    <w:sectPr w:rsidR="00BA538D" w:rsidRPr="00BA538D" w:rsidSect="00D15569">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2F"/>
    <w:rsid w:val="001106C7"/>
    <w:rsid w:val="00113235"/>
    <w:rsid w:val="00144D08"/>
    <w:rsid w:val="00173CEC"/>
    <w:rsid w:val="001C042F"/>
    <w:rsid w:val="00201393"/>
    <w:rsid w:val="00326425"/>
    <w:rsid w:val="00343395"/>
    <w:rsid w:val="00364010"/>
    <w:rsid w:val="00484163"/>
    <w:rsid w:val="004B1FEC"/>
    <w:rsid w:val="00571F75"/>
    <w:rsid w:val="005C646F"/>
    <w:rsid w:val="006335DF"/>
    <w:rsid w:val="006F1A56"/>
    <w:rsid w:val="007857E5"/>
    <w:rsid w:val="007C0335"/>
    <w:rsid w:val="00960E50"/>
    <w:rsid w:val="009F44C7"/>
    <w:rsid w:val="00AB012B"/>
    <w:rsid w:val="00B0450F"/>
    <w:rsid w:val="00BA538D"/>
    <w:rsid w:val="00BE0B51"/>
    <w:rsid w:val="00CA1ED5"/>
    <w:rsid w:val="00D02D17"/>
    <w:rsid w:val="00D15569"/>
    <w:rsid w:val="00D75E13"/>
    <w:rsid w:val="00DA4094"/>
    <w:rsid w:val="00EE4D79"/>
    <w:rsid w:val="00F66AE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40E9D"/>
  <w15:docId w15:val="{0AF6BAEA-5575-4BCC-85AA-935A7B88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4D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F1A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845</Words>
  <Characters>4563</Characters>
  <Application>Microsoft Office Word</Application>
  <DocSecurity>0</DocSecurity>
  <Lines>38</Lines>
  <Paragraphs>10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HP</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nikosalefantos@gmail.com</dc:creator>
  <cp:lastModifiedBy>user</cp:lastModifiedBy>
  <cp:revision>3</cp:revision>
  <dcterms:created xsi:type="dcterms:W3CDTF">2022-02-24T18:57:00Z</dcterms:created>
  <dcterms:modified xsi:type="dcterms:W3CDTF">2022-02-24T19:09:00Z</dcterms:modified>
</cp:coreProperties>
</file>