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B49" w:rsidRDefault="001E1B49" w:rsidP="37AAD03F">
      <w:pPr>
        <w:spacing w:after="0"/>
        <w:rPr>
          <w:b/>
          <w:bCs/>
        </w:rPr>
      </w:pPr>
      <w:r w:rsidRPr="37AAD03F">
        <w:rPr>
          <w:b/>
          <w:bCs/>
        </w:rPr>
        <w:t xml:space="preserve">Θουκυδίδου </w:t>
      </w:r>
      <w:r w:rsidRPr="37AAD03F">
        <w:rPr>
          <w:b/>
          <w:bCs/>
          <w:i/>
          <w:iCs/>
        </w:rPr>
        <w:t>Ἱστορίαι</w:t>
      </w:r>
      <w:r w:rsidRPr="37AAD03F">
        <w:rPr>
          <w:b/>
          <w:bCs/>
        </w:rPr>
        <w:t>, 3</w:t>
      </w:r>
      <w:r w:rsidR="00C4377C">
        <w:rPr>
          <w:b/>
          <w:bCs/>
        </w:rPr>
        <w:t>,</w:t>
      </w:r>
      <w:r w:rsidR="00A662EB">
        <w:rPr>
          <w:b/>
          <w:bCs/>
        </w:rPr>
        <w:t xml:space="preserve"> 74</w:t>
      </w:r>
    </w:p>
    <w:p w:rsidR="00D619D7" w:rsidRPr="008068E3" w:rsidRDefault="00D619D7" w:rsidP="00F25820">
      <w:pPr>
        <w:pStyle w:val="ListParagraph"/>
        <w:numPr>
          <w:ilvl w:val="0"/>
          <w:numId w:val="1"/>
        </w:numPr>
        <w:spacing w:after="0" w:line="360" w:lineRule="auto"/>
        <w:rPr>
          <w:rFonts w:ascii="Calibri Light" w:hAnsi="Calibri Light"/>
          <w:b/>
          <w:bCs/>
          <w:color w:val="1F3763"/>
          <w:sz w:val="24"/>
          <w:szCs w:val="24"/>
        </w:rPr>
      </w:pPr>
      <w:r w:rsidRPr="004E0EB7">
        <w:rPr>
          <w:b/>
          <w:bCs/>
          <w:sz w:val="24"/>
          <w:szCs w:val="24"/>
        </w:rPr>
        <w:t>ΜΕΤΑΦΡΑΣΕΙΣ</w:t>
      </w:r>
    </w:p>
    <w:p w:rsidR="001E1B49" w:rsidRPr="00DC093C" w:rsidRDefault="00D619D7" w:rsidP="37AAD03F">
      <w:pPr>
        <w:spacing w:after="0"/>
        <w:ind w:left="357"/>
        <w:rPr>
          <w:shd w:val="clear" w:color="auto" w:fill="FFFFFF"/>
        </w:rPr>
      </w:pPr>
      <w:r w:rsidRPr="37AAD03F">
        <w:rPr>
          <w:b/>
          <w:bCs/>
        </w:rPr>
        <w:t>Α</w:t>
      </w:r>
      <w:r w:rsidR="00A2396F">
        <w:rPr>
          <w:b/>
          <w:bCs/>
        </w:rPr>
        <w:t>.</w:t>
      </w:r>
      <w:bookmarkStart w:id="0" w:name="_Hlk71148111"/>
      <w:r w:rsidR="00D15C36">
        <w:rPr>
          <w:b/>
          <w:bCs/>
        </w:rPr>
        <w:t xml:space="preserve"> </w:t>
      </w:r>
      <w:r w:rsidR="00A2396F">
        <w:rPr>
          <w:bCs/>
          <w:szCs w:val="24"/>
        </w:rPr>
        <w:t>Κι όταν προς το δειλινό οι ολιγαρχικοί κατατροπώθηκαν, άρχισαν να φοβούνται μήπως οι δημοκρατικοί τους επιτεθούν και καταλάβουν με τον πρώτο κιόλας αλαλαγμό το νεώριο και τους ξεκάνουν και τους ίδιους</w:t>
      </w:r>
      <w:r w:rsidR="00A2396F">
        <w:rPr>
          <w:rFonts w:cs="Calibri"/>
          <w:bCs/>
          <w:szCs w:val="24"/>
        </w:rPr>
        <w:t>·</w:t>
      </w:r>
      <w:r w:rsidR="00A2396F">
        <w:rPr>
          <w:bCs/>
          <w:szCs w:val="24"/>
        </w:rPr>
        <w:t xml:space="preserve"> έτσι, βάζουν φωτιά οι ολιγαρχικοί στα σπίτια γύρω από την αγορά και στα οικήματα που νοικιάζονταν σε οικογένειες, ώστε να αποτραπεί η επίθεση, χωρίς να λυπηθούν ούτε τα δικά τους σπίτια ούτε τα ξένα, με αποτέλεσμα και να καούν εμπορεύματα πολλά των εμπόρων και να κινδυνεύσει να καταστραφεί η πόλη ολόκληρη, εάν σηκωνόταν άνεμος και έφερνε τις φλόγες προς τα εκεί. Κι όταν σταμάτησαν τη μάχη και οι αντίπαλοι ησύχασαν στις θέσεις τους, ήσαν όλη τη νύχτα σε επιφυλακή.</w:t>
      </w:r>
      <w:r w:rsidR="00D15C36">
        <w:rPr>
          <w:bCs/>
          <w:szCs w:val="24"/>
        </w:rPr>
        <w:t xml:space="preserve"> </w:t>
      </w:r>
      <w:r w:rsidR="001E1B49">
        <w:t>(μτφ. Ν. Μ. Σκουτερόπουλου, Αθήνα: Πόλις, 2011)</w:t>
      </w:r>
      <w:bookmarkEnd w:id="0"/>
    </w:p>
    <w:p w:rsidR="00D619D7" w:rsidRPr="001E1B49" w:rsidRDefault="00D619D7" w:rsidP="00D619D7">
      <w:pPr>
        <w:pStyle w:val="ListParagraph"/>
        <w:spacing w:after="0" w:line="360" w:lineRule="auto"/>
        <w:ind w:left="360"/>
        <w:jc w:val="both"/>
        <w:rPr>
          <w:sz w:val="24"/>
          <w:szCs w:val="24"/>
          <w:shd w:val="clear" w:color="auto" w:fill="FFFFFF"/>
        </w:rPr>
      </w:pPr>
    </w:p>
    <w:p w:rsidR="00A2396F" w:rsidRDefault="00D619D7" w:rsidP="00A2396F">
      <w:pPr>
        <w:spacing w:after="0"/>
        <w:ind w:left="357"/>
        <w:rPr>
          <w:b/>
          <w:bCs/>
          <w:szCs w:val="24"/>
        </w:rPr>
      </w:pPr>
      <w:r w:rsidRPr="37AAD03F">
        <w:rPr>
          <w:b/>
          <w:bCs/>
        </w:rPr>
        <w:t xml:space="preserve">Β. </w:t>
      </w:r>
      <w:r w:rsidR="00A2396F" w:rsidRPr="00A741C0">
        <w:rPr>
          <w:b/>
          <w:bCs/>
          <w:szCs w:val="24"/>
        </w:rPr>
        <w:t xml:space="preserve">Κι όταν έγινε υποχώρηση </w:t>
      </w:r>
      <w:r w:rsidR="00A2396F" w:rsidRPr="00176753">
        <w:rPr>
          <w:szCs w:val="24"/>
        </w:rPr>
        <w:t xml:space="preserve">αργά το απόγευμα, επειδή </w:t>
      </w:r>
      <w:r w:rsidR="00A2396F" w:rsidRPr="00A741C0">
        <w:rPr>
          <w:b/>
          <w:bCs/>
          <w:szCs w:val="24"/>
        </w:rPr>
        <w:t>φοβήθηκαν οι ολιγαρχικοί</w:t>
      </w:r>
      <w:r w:rsidR="00A2396F" w:rsidRPr="00176753">
        <w:rPr>
          <w:szCs w:val="24"/>
        </w:rPr>
        <w:t xml:space="preserve"> μήπως οι δημοκρατικοί </w:t>
      </w:r>
      <w:r w:rsidR="00A2396F" w:rsidRPr="00A741C0">
        <w:rPr>
          <w:b/>
          <w:bCs/>
          <w:szCs w:val="24"/>
        </w:rPr>
        <w:t>με τον πρώτο αλαλαγμό</w:t>
      </w:r>
      <w:r w:rsidR="00A2396F" w:rsidRPr="00176753">
        <w:rPr>
          <w:szCs w:val="24"/>
        </w:rPr>
        <w:t xml:space="preserve">καταλάβουν </w:t>
      </w:r>
      <w:r w:rsidR="00A2396F" w:rsidRPr="00A741C0">
        <w:rPr>
          <w:b/>
          <w:bCs/>
          <w:szCs w:val="24"/>
        </w:rPr>
        <w:t>τον ναύσταθμο</w:t>
      </w:r>
      <w:r w:rsidR="00A2396F" w:rsidRPr="00176753">
        <w:rPr>
          <w:szCs w:val="24"/>
        </w:rPr>
        <w:t xml:space="preserve">, αφού </w:t>
      </w:r>
      <w:r w:rsidR="00A2396F" w:rsidRPr="00A741C0">
        <w:rPr>
          <w:b/>
          <w:bCs/>
          <w:szCs w:val="24"/>
        </w:rPr>
        <w:t xml:space="preserve">επιτεθούν </w:t>
      </w:r>
      <w:r w:rsidR="00A2396F" w:rsidRPr="00176753">
        <w:rPr>
          <w:szCs w:val="24"/>
        </w:rPr>
        <w:t xml:space="preserve">και τους εξοντώσουν, </w:t>
      </w:r>
      <w:r w:rsidR="00A2396F" w:rsidRPr="00B35584">
        <w:rPr>
          <w:b/>
          <w:bCs/>
          <w:szCs w:val="24"/>
        </w:rPr>
        <w:t>πυρπολούν</w:t>
      </w:r>
      <w:r w:rsidR="00A2396F" w:rsidRPr="00176753">
        <w:rPr>
          <w:szCs w:val="24"/>
        </w:rPr>
        <w:t xml:space="preserve"> τα σπίτια που ήταν ολόγυρα στην αγορά και </w:t>
      </w:r>
      <w:r w:rsidR="00A2396F" w:rsidRPr="00B35584">
        <w:rPr>
          <w:b/>
          <w:bCs/>
          <w:szCs w:val="24"/>
        </w:rPr>
        <w:t>τις μεγάλες κατοικίες</w:t>
      </w:r>
      <w:r w:rsidR="00A2396F" w:rsidRPr="00176753">
        <w:rPr>
          <w:szCs w:val="24"/>
        </w:rPr>
        <w:t xml:space="preserve">, για να μην υπάρχει οδός προσέγγισης </w:t>
      </w:r>
      <w:r w:rsidR="00A2396F" w:rsidRPr="00B35584">
        <w:rPr>
          <w:b/>
          <w:bCs/>
          <w:szCs w:val="24"/>
        </w:rPr>
        <w:t>χωρίς να λυπούνται ούτε δικό τους ούτε ξένο</w:t>
      </w:r>
      <w:r w:rsidR="00A2396F" w:rsidRPr="00176753">
        <w:rPr>
          <w:szCs w:val="24"/>
        </w:rPr>
        <w:t xml:space="preserve"> (σπίτι), ώστε και πολλά </w:t>
      </w:r>
      <w:r w:rsidR="00A2396F" w:rsidRPr="00B35584">
        <w:rPr>
          <w:b/>
          <w:bCs/>
          <w:szCs w:val="24"/>
        </w:rPr>
        <w:t>πράγματα</w:t>
      </w:r>
      <w:r w:rsidR="00A2396F" w:rsidRPr="00176753">
        <w:rPr>
          <w:szCs w:val="24"/>
        </w:rPr>
        <w:t xml:space="preserve"> εμπόρων κάηκαν εντελώς και η πόλη παραλίγο</w:t>
      </w:r>
      <w:r w:rsidR="00A2396F">
        <w:rPr>
          <w:szCs w:val="24"/>
        </w:rPr>
        <w:t xml:space="preserve"> να καταστρε</w:t>
      </w:r>
      <w:r w:rsidR="00A2396F" w:rsidRPr="00176753">
        <w:rPr>
          <w:szCs w:val="24"/>
        </w:rPr>
        <w:t xml:space="preserve">φότανστο σύνολό της, </w:t>
      </w:r>
      <w:r w:rsidR="00A2396F" w:rsidRPr="00B35584">
        <w:rPr>
          <w:b/>
          <w:bCs/>
          <w:szCs w:val="24"/>
        </w:rPr>
        <w:t>αν φυσούσε άνεμος τη φωτιά με κατεύθυνση προς αυτή.</w:t>
      </w:r>
    </w:p>
    <w:p w:rsidR="001E1B49" w:rsidRPr="00D601FD" w:rsidRDefault="00A2396F" w:rsidP="00A2396F">
      <w:pPr>
        <w:spacing w:after="0"/>
        <w:ind w:left="357"/>
        <w:rPr>
          <w:bCs/>
          <w:color w:val="FF0000"/>
          <w:szCs w:val="24"/>
        </w:rPr>
      </w:pPr>
      <w:r w:rsidRPr="00176753">
        <w:rPr>
          <w:szCs w:val="24"/>
        </w:rPr>
        <w:t>Και αυτοί</w:t>
      </w:r>
      <w:r>
        <w:rPr>
          <w:szCs w:val="24"/>
        </w:rPr>
        <w:t>,</w:t>
      </w:r>
      <w:r w:rsidRPr="00176753">
        <w:rPr>
          <w:szCs w:val="24"/>
        </w:rPr>
        <w:t xml:space="preserve"> όταν σταμάτησαν τη μάχη, </w:t>
      </w:r>
      <w:r w:rsidRPr="000B18C2">
        <w:rPr>
          <w:b/>
          <w:bCs/>
          <w:szCs w:val="24"/>
        </w:rPr>
        <w:t>καθώς και τα δύο στρατόπεδα απείχαν από πολεμικές ενέργειες</w:t>
      </w:r>
      <w:r w:rsidRPr="00176753">
        <w:rPr>
          <w:szCs w:val="24"/>
        </w:rPr>
        <w:t xml:space="preserve">, τη νύχτα </w:t>
      </w:r>
      <w:r w:rsidRPr="000B18C2">
        <w:rPr>
          <w:b/>
          <w:bCs/>
          <w:szCs w:val="24"/>
        </w:rPr>
        <w:t>βρίσκονταν σε επιφυλακή</w:t>
      </w:r>
      <w:r w:rsidRPr="00176753">
        <w:rPr>
          <w:szCs w:val="24"/>
        </w:rPr>
        <w:t xml:space="preserve">· </w:t>
      </w:r>
      <w:r w:rsidR="00D601FD">
        <w:t>(μτφ. Επιστημονικής Ομάδας)</w:t>
      </w:r>
    </w:p>
    <w:p w:rsidR="00D619D7" w:rsidRDefault="00D619D7" w:rsidP="001E1B49">
      <w:pPr>
        <w:pStyle w:val="ListParagraph"/>
        <w:spacing w:after="0" w:line="360" w:lineRule="auto"/>
        <w:ind w:left="360"/>
        <w:jc w:val="both"/>
        <w:rPr>
          <w:sz w:val="24"/>
          <w:szCs w:val="24"/>
        </w:rPr>
      </w:pPr>
      <w:r w:rsidRPr="004E0EB7">
        <w:rPr>
          <w:sz w:val="24"/>
          <w:szCs w:val="24"/>
        </w:rPr>
        <w:t>* με έντονη γραφή οι προτεινόμενες νεοελληνικές αποδόσεις στα γλωσσ</w:t>
      </w:r>
      <w:r w:rsidR="00863FFF">
        <w:rPr>
          <w:sz w:val="24"/>
          <w:szCs w:val="24"/>
        </w:rPr>
        <w:t>ικά σχόλια του σχολικού βιβλίου</w:t>
      </w:r>
    </w:p>
    <w:p w:rsidR="00D619D7" w:rsidRPr="004E0EB7" w:rsidRDefault="00A2396F" w:rsidP="00D619D7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Διαλιπούσης, βάλλουσαι, δείσαντες, ἐμπιπρᾶσι, λαθόντες</w:t>
      </w:r>
    </w:p>
    <w:p w:rsidR="00183312" w:rsidRDefault="00A2396F" w:rsidP="00863FFF">
      <w:pPr>
        <w:pStyle w:val="ListParagraph"/>
        <w:numPr>
          <w:ilvl w:val="0"/>
          <w:numId w:val="3"/>
        </w:numPr>
        <w:spacing w:line="360" w:lineRule="auto"/>
        <w:jc w:val="both"/>
      </w:pPr>
      <w:r w:rsidRPr="00863FFF">
        <w:rPr>
          <w:bCs/>
          <w:sz w:val="24"/>
          <w:szCs w:val="24"/>
        </w:rPr>
        <w:t>1-γ, 2-α, 3-γ, 4-β, 5-γ</w:t>
      </w:r>
    </w:p>
    <w:sectPr w:rsidR="00183312" w:rsidSect="00A44ED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44924"/>
    <w:multiLevelType w:val="hybridMultilevel"/>
    <w:tmpl w:val="E54C14D2"/>
    <w:lvl w:ilvl="0" w:tplc="E6EEB682">
      <w:start w:val="5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bCs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60C9C"/>
    <w:multiLevelType w:val="hybridMultilevel"/>
    <w:tmpl w:val="F306D99A"/>
    <w:lvl w:ilvl="0" w:tplc="644E8F4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bCs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CB5276"/>
    <w:multiLevelType w:val="hybridMultilevel"/>
    <w:tmpl w:val="8C3A176E"/>
    <w:lvl w:ilvl="0" w:tplc="DA2AF6DC">
      <w:start w:val="8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bCs/>
        <w:color w:val="auto"/>
        <w:sz w:val="24"/>
        <w:szCs w:val="24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D619D7"/>
    <w:rsid w:val="0006337B"/>
    <w:rsid w:val="00077287"/>
    <w:rsid w:val="0008560E"/>
    <w:rsid w:val="0009322D"/>
    <w:rsid w:val="00183312"/>
    <w:rsid w:val="0018513E"/>
    <w:rsid w:val="001A35B4"/>
    <w:rsid w:val="001E0296"/>
    <w:rsid w:val="001E1B49"/>
    <w:rsid w:val="00304B9D"/>
    <w:rsid w:val="003E65CF"/>
    <w:rsid w:val="004C418B"/>
    <w:rsid w:val="004D21FD"/>
    <w:rsid w:val="005019A3"/>
    <w:rsid w:val="00583FB6"/>
    <w:rsid w:val="006A27FA"/>
    <w:rsid w:val="006B2D2A"/>
    <w:rsid w:val="008068E3"/>
    <w:rsid w:val="00856782"/>
    <w:rsid w:val="00863FFF"/>
    <w:rsid w:val="008F1292"/>
    <w:rsid w:val="00A2396F"/>
    <w:rsid w:val="00A44ED7"/>
    <w:rsid w:val="00A662EB"/>
    <w:rsid w:val="00B92F77"/>
    <w:rsid w:val="00C4377C"/>
    <w:rsid w:val="00D15C36"/>
    <w:rsid w:val="00D601FD"/>
    <w:rsid w:val="00D619D7"/>
    <w:rsid w:val="00ED3556"/>
    <w:rsid w:val="00F25820"/>
    <w:rsid w:val="00F30522"/>
    <w:rsid w:val="16B15823"/>
    <w:rsid w:val="1C4C0108"/>
    <w:rsid w:val="32F61F9C"/>
    <w:rsid w:val="37AAD03F"/>
    <w:rsid w:val="4F88CF59"/>
    <w:rsid w:val="5FD6E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D7"/>
    <w:pPr>
      <w:spacing w:after="160" w:line="360" w:lineRule="auto"/>
      <w:jc w:val="both"/>
    </w:pPr>
    <w:rPr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19D7"/>
    <w:pPr>
      <w:spacing w:after="200" w:line="276" w:lineRule="auto"/>
      <w:ind w:left="720"/>
      <w:contextualSpacing/>
      <w:jc w:val="left"/>
    </w:pPr>
    <w:rPr>
      <w:rFonts w:eastAsia="Times New Roman"/>
      <w:sz w:val="2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51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513E"/>
    <w:rPr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8513E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2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2F7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4" ma:contentTypeDescription="Create a new document." ma:contentTypeScope="" ma:versionID="4fbb4146ef5c99c54f75d376fabd5556">
  <xsd:schema xmlns:xsd="http://www.w3.org/2001/XMLSchema" xmlns:xs="http://www.w3.org/2001/XMLSchema" xmlns:p="http://schemas.microsoft.com/office/2006/metadata/properties" xmlns:ns2="e6921f4e-6864-4e6a-940a-9b465a3e021d" targetNamespace="http://schemas.microsoft.com/office/2006/metadata/properties" ma:root="true" ma:fieldsID="93149a123e531477de199322ff8074a6" ns2:_="">
    <xsd:import namespace="e6921f4e-6864-4e6a-940a-9b465a3e02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580B5D-5E07-4B4E-86D4-488B91228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01470C-352A-4B67-BFCE-11A54ADBAE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2CC702-B55F-4D69-BE3F-6F1DA97456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Konstantinos</cp:lastModifiedBy>
  <cp:revision>4</cp:revision>
  <cp:lastPrinted>2021-05-21T14:46:00Z</cp:lastPrinted>
  <dcterms:created xsi:type="dcterms:W3CDTF">2021-06-04T16:44:00Z</dcterms:created>
  <dcterms:modified xsi:type="dcterms:W3CDTF">2021-06-18T14:47:00Z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